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CREXX VM and toolchain performance</w:t>
      </w:r>
    </w:p>
    <w:p>
      <w:pPr>
        <w:spacing w:after="120"/>
      </w:pPr>
      <w:r>
        <w:rPr>
          <w:i/>
          <w:iCs/>
          <w:sz w:val="24"/>
          <w:szCs w:val="24"/>
        </w:rPr>
        <w:t xml:space="preserve">Findings and suggestions from nine CREXX-based language implementations</w:t>
      </w:r>
    </w:p>
    <w:p>
      <w:pPr>
        <w:spacing w:after="120"/>
      </w:pPr>
      <w:r>
        <w:t xml:space="preserve">Prepared for the CREXX team meeting, 13 October 2026. Build under test: CREXX 1.0.0-beta.3 at commit 77ba820c, Release, two-core Linux VM. Source: github.com/mikebeer/language_environment (docs/10, bench/).</w:t>
      </w:r>
    </w:p>
    <w:p>
      <w:pPr>
        <w:pStyle w:val="Heading1"/>
      </w:pPr>
      <w:r>
        <w:t xml:space="preserve">1. Summary</w:t>
      </w:r>
    </w:p>
    <w:p>
      <w:pPr>
        <w:spacing w:after="120"/>
      </w:pPr>
      <w:r>
        <w:t xml:space="preserve">Nine of the repositories under mikebeer are language implementations written in CREXX Level B: LOGO, BASIC, SNOBOL4, PL/M, Lisp, Pascal, Smalltalk, Python and xBase. All nine were built and their full test suites run on a stock VM and on a VM with the start-up patch from the python repository. Two profiles of the toolchain were added. Four findings matter most:</w:t>
      </w:r>
    </w:p>
    <w:p>
      <w:pPr>
        <w:pStyle w:val="ListParagraph"/>
        <w:numPr>
          <w:ilvl w:val="0"/>
          <w:numId w:val="2"/>
        </w:numPr>
        <w:spacing w:after="60"/>
      </w:pPr>
      <w:r>
        <w:rPr>
          <w:b/>
          <w:bCs/>
        </w:rPr>
        <w:t xml:space="preserve">The compiler is quadratic in output size. </w:t>
      </w:r>
      <w:r>
        <w:t xml:space="preserve">97% of rxc's instructions are one strcat call in print_output. A four-line fix makes compiling 8x to 13x faster with byte-identical output (Python interpreter: 225 s to 18 s).</w:t>
      </w:r>
    </w:p>
    <w:p>
      <w:pPr>
        <w:pStyle w:val="ListParagraph"/>
        <w:numPr>
          <w:ilvl w:val="0"/>
          <w:numId w:val="2"/>
        </w:numPr>
        <w:spacing w:after="60"/>
      </w:pPr>
      <w:r>
        <w:rPr>
          <w:b/>
          <w:bCs/>
        </w:rPr>
        <w:t xml:space="preserve">Start-up cost dominates test and tool time. </w:t>
      </w:r>
      <w:r>
        <w:t xml:space="preserve">The existing vm-startup.patch cuts whole-suite time by 30% to 72% on all nine languages with identical results, and a single program start from 85 ms to 27 ms (Python: 1.5 s to 0.26 s).</w:t>
      </w:r>
    </w:p>
    <w:p>
      <w:pPr>
        <w:pStyle w:val="ListParagraph"/>
        <w:numPr>
          <w:ilvl w:val="0"/>
          <w:numId w:val="2"/>
        </w:numPr>
        <w:spacing w:after="60"/>
      </w:pPr>
      <w:r>
        <w:rPr>
          <w:b/>
          <w:bCs/>
        </w:rPr>
        <w:t xml:space="preserve">The assembler optimiser is expensive and showed no benefit. </w:t>
      </w:r>
      <w:r>
        <w:t xml:space="preserve">rxas -n assembles the Lisp interpreter in 0.32 s instead of 3.56 s (Python: 1.2 s instead of 32 s). Run-time speed and output were unchanged on every test I tried.</w:t>
      </w:r>
    </w:p>
    <w:p>
      <w:pPr>
        <w:pStyle w:val="ListParagraph"/>
        <w:numPr>
          <w:ilvl w:val="0"/>
          <w:numId w:val="2"/>
        </w:numPr>
        <w:spacing w:after="60"/>
      </w:pPr>
      <w:r>
        <w:rPr>
          <w:b/>
          <w:bCs/>
        </w:rPr>
        <w:t xml:space="preserve">Language-level costs remain. </w:t>
      </w:r>
      <w:r>
        <w:t xml:space="preserve">Signal blocks (8.4 us to enter), some string built-ins and the inliner size limit are the next items; they were found earlier and are listed in section 6.</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2900"/>
        <w:gridCol w:w="2460"/>
      </w:tblGrid>
      <w:tr>
        <w:trPr>
          <w:tblHeader/>
        </w:trPr>
        <w:tc>
          <w:tcPr>
            <w:tcW w:type="dxa" w:w="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w:t>
            </w:r>
          </w:p>
        </w:tc>
        <w:tc>
          <w:tcPr>
            <w:tcW w:type="dxa" w:w="3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Suggestion</w:t>
            </w:r>
          </w:p>
        </w:tc>
        <w:tc>
          <w:tcPr>
            <w:tcW w:type="dxa" w:w="29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Measured evidence</w:t>
            </w:r>
          </w:p>
        </w:tc>
        <w:tc>
          <w:tcPr>
            <w:tcW w:type="dxa" w:w="24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Effect</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Fix the quadratic append in rxc print_output (patch attached)</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 compile 8.7 s to 1.05 s; xBase 21.9 s to 1.7 s; Python 225 s to 18 s (with rxas -n)</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8x to 13x faster compiles, identical output</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Adopt vm-startup.patch (hash index for the interface registry)</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Suites 30% to 72% faster on 9 languages; start-up 85 ms to 27 ms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Every program start and every test run</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Make rxas fast: default to -n for development, or remove the string-compare hot spots</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rxas 3.56 s to 0.32 s (Lisp), 32 s to 1.2 s (Python); no run-time difference</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Edit-compile-run loop</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Re-examine the rxc optimiser default</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 4.5 s optimised vs 1.0 s unoptimised (with fix); no run-time gain on tests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Compile time, if gains are not shown elsewhere</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5</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Cut module read and free cost at start-up and exit</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28% of the remaining Smalltalk start-up instructions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Smalltalk 0.63 s start-up</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Configurable inline limit and opt-in hint</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Inlined library calls: -4% to -7% in tokenizer-heavy programs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Shared libraries cost nothing</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Make signal blocks cheap</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8.4 us to enter, 9.1 us to raise and catch</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Error handling off the hot path</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Speed up string built-ins</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translate 1.3 us, verify 0.25 us, substr 0.23 us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Tokenizers, record handling</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Reduce call-handler overhead</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700 VM instructions per call; numeric context synced per call</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General speed-up</w:t>
            </w:r>
          </w:p>
        </w:tc>
      </w:tr>
      <w:tr>
        <w:tc>
          <w:tcPr>
            <w:tcW w:type="dxa" w:w="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w:t>
            </w:r>
          </w:p>
        </w:tc>
        <w:tc>
          <w:tcPr>
            <w:tcW w:type="dxa" w:w="3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Benchmark suite and CI tracking</w:t>
            </w:r>
          </w:p>
        </w:tc>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This document is reproducible from bench/</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Catch regressions</w:t>
            </w:r>
          </w:p>
        </w:tc>
      </w:tr>
    </w:tbl>
    <w:p>
      <w:pPr>
        <w:pStyle w:val="Heading1"/>
      </w:pPr>
      <w:r>
        <w:t xml:space="preserve">2. What was measured</w:t>
      </w:r>
    </w:p>
    <w:p>
      <w:pPr>
        <w:pStyle w:val="Heading2"/>
      </w:pPr>
      <w:r>
        <w:t xml:space="preserve">2.1 The implementations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700"/>
        <w:gridCol w:w="1500"/>
        <w:gridCol w:w="1300"/>
        <w:gridCol w:w="2460"/>
      </w:tblGrid>
      <w:tr>
        <w:trPr>
          <w:tblHeader/>
        </w:trPr>
        <w:tc>
          <w:tcPr>
            <w:tcW w:type="dxa" w:w="1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Language</w:t>
            </w:r>
          </w:p>
        </w:tc>
        <w:tc>
          <w:tcPr>
            <w:tcW w:type="dxa" w:w="11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Source lines</w:t>
            </w:r>
          </w:p>
        </w:tc>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Interpreter size (.rxbin)</w:t>
            </w:r>
          </w:p>
        </w:tc>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Test programs</w:t>
            </w:r>
          </w:p>
        </w:tc>
        <w:tc>
          <w:tcPr>
            <w:tcW w:type="dxa" w:w="1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Build (stock)</w:t>
            </w:r>
          </w:p>
        </w:tc>
        <w:tc>
          <w:tcPr>
            <w:tcW w:type="dxa" w:w="24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Repository</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LOGO</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1,192</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565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n/m</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mikebeer/LOGO</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SNOBOL4</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3,781</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492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n/m</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mikebeer/snobol</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BASIC</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4,955</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655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n/m</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mikebeer/basic</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PL/M-80</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2,245</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322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3.5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mikebeer/PLM</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Pascal</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2,636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315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3.6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mikebeer/pascal</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Smalltalk</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5,544</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942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24</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27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mikebeer/smalltalk</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6,961</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825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12.1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mikebeer/lisp</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xBase</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11,235</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1,389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29.2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mikebeer/xbase</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Python (crexx/)</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25,032</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3,730 KB</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225 s</w:t>
            </w:r>
          </w:p>
        </w:tc>
        <w:tc>
          <w:tcPr>
            <w:tcW w:type="dxa" w:w="2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mikebeer/python</w:t>
            </w:r>
          </w:p>
        </w:tc>
      </w:tr>
    </w:tbl>
    <w:p>
      <w:pPr>
        <w:spacing w:after="120"/>
      </w:pPr>
      <w:r>
        <w:t xml:space="preserve">LOGO, BASIC and SNOBOL4 are the versions ported to the shared CRE library (branch cre-port). PL/M and Pascal are compilers that emit CREXX assembly; the others are interpreters. xBase has one test whose result depends on the working directory in my harness, so six of seven are verified. The repositories mq and mqtt (native plugins plus clients) and rexxpository (package manager) are CREXX-based but not language implementations and were not measured. COBOL and PL/I (mikebeer/cobol, mikebeer/pli) are translators to C and do not run on the VM; see section 5.</w:t>
      </w:r>
    </w:p>
    <w:p>
      <w:pPr>
        <w:pStyle w:val="Heading2"/>
      </w:pPr>
      <w:r>
        <w:t xml:space="preserve">2.2 Method</w:t>
      </w:r>
    </w:p>
    <w:p>
      <w:pPr>
        <w:pStyle w:val="ListParagraph"/>
        <w:numPr>
          <w:ilvl w:val="0"/>
          <w:numId w:val="2"/>
        </w:numPr>
        <w:spacing w:after="60"/>
      </w:pPr>
      <w:r>
        <w:t xml:space="preserve">Every test program run 3 times (2 for Python), minimum taken; output compared with the expected output stored in each repository; results identical on both VMs.</w:t>
      </w:r>
    </w:p>
    <w:p>
      <w:pPr>
        <w:pStyle w:val="ListParagraph"/>
        <w:numPr>
          <w:ilvl w:val="0"/>
          <w:numId w:val="2"/>
        </w:numPr>
        <w:spacing w:after="60"/>
      </w:pPr>
      <w:r>
        <w:t xml:space="preserve">Stock VM: build of commit 77ba820c. Patched VM: the same plus python/crexx/vm-startup.patch (touches only interpreter/rxvmintp.c). Both built here, same machine, same session.</w:t>
      </w:r>
    </w:p>
    <w:p>
      <w:pPr>
        <w:pStyle w:val="ListParagraph"/>
        <w:numPr>
          <w:ilvl w:val="0"/>
          <w:numId w:val="2"/>
        </w:numPr>
        <w:spacing w:after="60"/>
      </w:pPr>
      <w:r>
        <w:t xml:space="preserve">Profiles: callgrind on rxvme (Smalltalk start-up), rxas and rxc (Lisp interpreter, 7,000 lines).</w:t>
      </w:r>
    </w:p>
    <w:p>
      <w:pPr>
        <w:pStyle w:val="Heading1"/>
      </w:pPr>
      <w:r>
        <w:t xml:space="preserve">3. Results</w:t>
      </w:r>
    </w:p>
    <w:p>
      <w:pPr>
        <w:pStyle w:val="Heading2"/>
      </w:pPr>
      <w:r>
        <w:t xml:space="preserve">3.1 Test suites and start-up, stock VM against patched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900"/>
        <w:gridCol w:w="2000"/>
        <w:gridCol w:w="1500"/>
        <w:gridCol w:w="1460"/>
      </w:tblGrid>
      <w:tr>
        <w:trPr>
          <w:tblHeader/>
        </w:trPr>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Language</w:t>
            </w:r>
          </w:p>
        </w:tc>
        <w:tc>
          <w:tcPr>
            <w:tcW w:type="dxa" w:w="1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Programs</w:t>
            </w:r>
          </w:p>
        </w:tc>
        <w:tc>
          <w:tcPr>
            <w:tcW w:type="dxa" w:w="19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Start-up (smallest test)</w:t>
            </w:r>
          </w:p>
        </w:tc>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Suite total</w:t>
            </w:r>
          </w:p>
        </w:tc>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Change</w:t>
            </w:r>
          </w:p>
        </w:tc>
        <w:tc>
          <w:tcPr>
            <w:tcW w:type="dxa" w:w="14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Slowest test</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LOGO</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85 to 27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1.08 to 0.64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-41%</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SNOBOL4</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73 to 23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1.51 to 0.95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-37%</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BASIC</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91 to 31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2.63 to 1.71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-35%</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PL/M-80</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50 to 20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 to 0.9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-42%</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0.2 to 0.1 s</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Pascal</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90 to 50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 to 1.1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-31%</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0.3 to 0.2 s</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130 to 60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3.3 to 2.3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-30%</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 to 1.5 s</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xBase</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170 to 40 ms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1.3 to 0.4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-72%</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0.2 to 0.1 s</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Smalltalk</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24</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1.14 to 0.63 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30.2 to 17.4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-42%</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2.2 to 1.6 s</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Python</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70</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1.48 to 0.26 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251 to 155 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-38%</w:t>
            </w:r>
          </w:p>
        </w:tc>
        <w:tc>
          <w:tcPr>
            <w:tcW w:type="dxa" w:w="1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32 to 27 s</w:t>
            </w:r>
          </w:p>
        </w:tc>
      </w:tr>
    </w:tbl>
    <w:p>
      <w:pPr>
        <w:spacing w:after="80"/>
      </w:pPr>
    </w:p>
    <w:p>
      <w:pPr>
        <w:spacing w:after="120"/>
      </w:pPr>
      <w:r>
        <w:t xml:space="preserve">Start-up accounts for most of every small test. The patch roughly halves or better the start of each program; the remaining difference between languages follows interpreter size and the number of classes and interface entries in it (Smalltalk and Python are class-heavy and start slowest). Programs that do real work (Python tests of regular expressions, zlib, pickle and random numbers run 8 to 30 s) gain little, 10% to 20%, because they are bound by the interpreter running on the VM, not by loading.</w:t>
      </w:r>
    </w:p>
    <w:p>
      <w:pPr>
        <w:pStyle w:val="Heading2"/>
      </w:pPr>
      <w:r>
        <w:t xml:space="preserve">3.2 Effect of the shared CRE library</w:t>
      </w:r>
    </w:p>
    <w:p>
      <w:pPr>
        <w:spacing w:after="120"/>
      </w:pPr>
      <w:r>
        <w:t xml:space="preserve">On the patched VM the CRE overhead disappears into the noise: LOGO with CRE 0.64 s against 0.70 s without; BASIC 1.71 against 1.66 s; SNOBOL4 0.95 against 0.95 s. On the stock VM CRE added 1% to 5%, mainly module loading, which the patch removes. Sharing a library therefore costs nothing once start-up is fixed.</w:t>
      </w:r>
    </w:p>
    <w:p>
      <w:pPr>
        <w:pStyle w:val="Heading2"/>
      </w:pPr>
      <w:r>
        <w:t xml:space="preserve">3.3 Compile and assemble time</w:t>
      </w:r>
    </w:p>
    <w:p>
      <w:pPr>
        <w:spacing w:after="120"/>
      </w:pPr>
      <w:r>
        <w:t xml:space="preserve">Build time grows faster than source size: 560 to 730 lines per second for the small compilers, 385 for xBase, 205 for Smalltalk and 111 for Python (all measured on the stock tools). The profile below explains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200"/>
        <w:gridCol w:w="2200"/>
        <w:gridCol w:w="1760"/>
      </w:tblGrid>
      <w:tr>
        <w:trPr>
          <w:tblHeader/>
        </w:trPr>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Program</w:t>
            </w:r>
          </w:p>
        </w:tc>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Lines</w:t>
            </w:r>
          </w:p>
        </w:tc>
        <w:tc>
          <w:tcPr>
            <w:tcW w:type="dxa" w:w="22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rxc -n, stock</w:t>
            </w:r>
          </w:p>
        </w:tc>
        <w:tc>
          <w:tcPr>
            <w:tcW w:type="dxa" w:w="22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rxc -n, with fix</w:t>
            </w:r>
          </w:p>
        </w:tc>
        <w:tc>
          <w:tcPr>
            <w:tcW w:type="dxa" w:w="17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Output</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PL/M-80</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2,245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0.6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Pascal</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2,636</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0.6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BASIC</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4,955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4.6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Smalltalk</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5,544</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7.5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2.7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6,961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8.7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1.05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xBase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11,235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21.9 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1.7 s</w:t>
            </w:r>
          </w:p>
        </w:tc>
        <w:tc>
          <w:tcPr>
            <w:tcW w:type="dxa" w:w="1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identical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60"/>
      </w:tblGrid>
      <w:tr>
        <w:trPr>
          <w:tblHeader/>
        </w:trPr>
        <w:tc>
          <w:tcPr>
            <w:tcW w:type="dxa" w:w="3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Python interpreter (25,032 lines)</w:t>
            </w:r>
          </w:p>
        </w:tc>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Stock tools</w:t>
            </w:r>
          </w:p>
        </w:tc>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Fixed rxc, rxas</w:t>
            </w:r>
          </w:p>
        </w:tc>
        <w:tc>
          <w:tcPr>
            <w:tcW w:type="dxa" w:w="2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Fixed rxc, rxas -n</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Compile (rxc) then assemble (rxas)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225 s total</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17.2 + 32.1 = 49 s</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17.2 + 1.2 = 18 s</w:t>
            </w:r>
          </w:p>
        </w:tc>
      </w:tr>
    </w:tbl>
    <w:p>
      <w:pPr>
        <w:pStyle w:val="Heading1"/>
      </w:pPr>
      <w:r>
        <w:t xml:space="preserve">4. Profiles</w:t>
      </w:r>
    </w:p>
    <w:p>
      <w:pPr>
        <w:pStyle w:val="Heading2"/>
      </w:pPr>
      <w:r>
        <w:t xml:space="preserve">4.1 rxc: one strcat accounts for 97% of the compile</w:t>
      </w:r>
    </w:p>
    <w:p>
      <w:pPr>
        <w:spacing w:after="120"/>
      </w:pPr>
      <w:r>
        <w:t xml:space="preserve">Callgrind of rxc -n on the Lisp interpreter: 125.9 billion instructions, of which 122.3 billion (97.1%) are inside __strcat_chk, called from print_output via emit_proc. print_output flattens the compiled output fragments into one buffer and appends each with strcat, which first scans the buffer from the start. With one fragment per instruction and a multi-megabyte result that is quadratic.</w:t>
      </w:r>
    </w:p>
    <w:p>
      <w:pPr>
        <w:pStyle w:val="Heading2"/>
      </w:pPr>
      <w:r>
        <w:t xml:space="preserve">4.2 rxas: the flow optimiser and string compares</w:t>
      </w:r>
    </w:p>
    <w:p>
      <w:pPr>
        <w:spacing w:after="120"/>
      </w:pPr>
      <w:r>
        <w:t xml:space="preserve">Callgrind of rxas on the 71,445-line Lisp assembly: 36.3 billion instructions. 69% are in rxas_flow_optimise; 24% self time in strcmp and 7% in strncmp; the recursive flow_ssa_resolve_value and flow_ssa_storage_has_external_base alone are 51% inclusive; rxas_flow_resolve_opcode, which finds an opcode by name, is 29%. That is 500,000 instructions per assembly line. Removing the optimiser (rxas -n) gives the same run-time behaviour on every program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760"/>
      </w:tblGrid>
      <w:tr>
        <w:trPr>
          <w:tblHeader/>
        </w:trPr>
        <w:tc>
          <w:tcPr>
            <w:tcW w:type="dxa" w:w="3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rxas on</w:t>
            </w:r>
          </w:p>
        </w:tc>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optimised</w:t>
            </w:r>
          </w:p>
        </w:tc>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-n</w:t>
            </w:r>
          </w:p>
        </w:tc>
        <w:tc>
          <w:tcPr>
            <w:tcW w:type="dxa" w:w="27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Run-time difference</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Lisp (71k lines)</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3.56 s</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0.32 s</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none: functions 1.67 vs 1.60 s, programs 0.31 vs 0.33 s</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Python (11 MB assembly)</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32.1 s</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 s</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none: 18_re 10.9 vs 10.9 s, 49_zlib 8.6 vs 8.4 s</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Output size</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824,943 B</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841,407 B</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w:t>
            </w:r>
          </w:p>
        </w:tc>
      </w:tr>
    </w:tbl>
    <w:p>
      <w:pPr>
        <w:spacing w:after="80"/>
      </w:pPr>
    </w:p>
    <w:p>
      <w:pPr>
        <w:spacing w:after="120"/>
      </w:pPr>
      <w:r>
        <w:t xml:space="preserve">The optimiser may matter for other workloads (numeric loops, for example); I tested interpreters only. The finding is that it costs 11x to 27x assembly time and a representative set of programs does not show a gain, so the default deserves a second look, or at least the string compares need replacing by integer opcode and storage identifiers.</w:t>
      </w:r>
    </w:p>
    <w:p>
      <w:pPr>
        <w:pStyle w:val="Heading2"/>
      </w:pPr>
      <w:r>
        <w:t xml:space="preserve">4.3 VM start-up: before and after the patch</w:t>
      </w:r>
    </w:p>
    <w:p>
      <w:pPr>
        <w:spacing w:after="120"/>
      </w:pPr>
      <w:r>
        <w:t xml:space="preserve">Stock VM, Smalltalk "3 + 4 printNl": 2.87 billion instructions, of which 17.2% in rxvm_link, 11.7% in rxvm_rebuild_interface_method_registry and 7.7% in resolve_runtime_procedure (a linear scan of every module's metadata list, once per implements entry). With the patch 2.44 billion: the registry rebuild is gone from the profile. What remains: running the interpreter's own class-library start-up (about 1.8 billion instructions, 75%), reading modules (rxbin_reader_next_module 15%, rxldmodm 13%) and freeing them (rxfremod 6.5%, destroy_value_storage 5.7%). Module read and free is therefore the next VM target; the class-library start-up is the interpreter's own work.</w:t>
      </w:r>
    </w:p>
    <w:p>
      <w:pPr>
        <w:pStyle w:val="Heading1"/>
      </w:pPr>
      <w:r>
        <w:t xml:space="preserve">5. COBOL and PL/I (reference)</w:t>
      </w:r>
    </w:p>
    <w:p>
      <w:pPr>
        <w:spacing w:after="120"/>
      </w:pPr>
      <w:r>
        <w:t xml:space="preserve">mikebeer/cobol and mikebeer/pli translate to C89 and run natively. Every example and test (27 COBOL, 35 PL/I) was timed: translation 2.3 to 4.1 ms, gcc -O0 241 to 539 ms, run 2.0 to 3.6 ms. A trivial program starts on the CREXX VM in 2.6 ms, as fast as a native one; the start of a language interpreter is slower only because of its own module loading, which the patch brings from 85 ms to 27 ms. As a proxy for a CREXX-based COBOL or PL/I, decimal and record operations were run on the VM (ns per operation): decimal multiply-add 60, divide-add 226, decimal to string 141, field move 62, overlay 25 (all good); picture edit 952, pad and trim 586, pos plus verify scan 895 (slow, string built-ins).</w:t>
      </w:r>
    </w:p>
    <w:p>
      <w:pPr>
        <w:pStyle w:val="Heading1"/>
      </w:pPr>
      <w:r>
        <w:t xml:space="preserve">6. Suggestions in detail, with samples</w:t>
      </w:r>
    </w:p>
    <w:p>
      <w:pPr>
        <w:pStyle w:val="Heading2"/>
      </w:pPr>
      <w:r>
        <w:t xml:space="preserve">6.1 rxc: append without rescanning (new)</w:t>
      </w:r>
    </w:p>
    <w:p>
      <w:pPr>
        <w:spacing w:after="120"/>
      </w:pPr>
      <w:r>
        <w:rPr>
          <w:b/>
          <w:bCs/>
        </w:rPr>
        <w:t xml:space="preserve">As it is. </w:t>
      </w:r>
      <w:r>
        <w:t xml:space="preserve">Each strcat call walks the whole destination from its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F4F4"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compiler/rxcp_emit_core.c, print_output() */</w:t>
            </w:r>
          </w:p>
          <w:p>
            <w:pPr>
              <w:spacing w:after="0"/>
            </w:pPr>
            <w:r>
              <w:rPr>
                <w:rFonts w:ascii="Courier New" w:cs="Courier New" w:eastAsia="Courier New" w:hAnsi="Courier New"/>
                <w:sz w:val="17"/>
                <w:szCs w:val="17"/>
              </w:rPr>
              <w:t xml:space="preserve">flat[0] = 0;</w:t>
            </w:r>
          </w:p>
          <w:p>
            <w:pPr>
              <w:spacing w:after="0"/>
            </w:pPr>
            <w:r>
              <w:rPr>
                <w:rFonts w:ascii="Courier New" w:cs="Courier New" w:eastAsia="Courier New" w:hAnsi="Courier New"/>
                <w:sz w:val="17"/>
                <w:szCs w:val="17"/>
              </w:rPr>
              <w:t xml:space="preserve">fragment = existing;</w:t>
            </w:r>
          </w:p>
          <w:p>
            <w:pPr>
              <w:spacing w:after="0"/>
            </w:pPr>
            <w:r>
              <w:rPr>
                <w:rFonts w:ascii="Courier New" w:cs="Courier New" w:eastAsia="Courier New" w:hAnsi="Courier New"/>
                <w:sz w:val="17"/>
                <w:szCs w:val="17"/>
              </w:rPr>
              <w:t xml:space="preserve">while (fragment) {</w:t>
            </w:r>
          </w:p>
          <w:p>
            <w:pPr>
              <w:spacing w:after="0"/>
            </w:pPr>
            <w:r>
              <w:rPr>
                <w:rFonts w:ascii="Courier New" w:cs="Courier New" w:eastAsia="Courier New" w:hAnsi="Courier New"/>
                <w:sz w:val="17"/>
                <w:szCs w:val="17"/>
              </w:rPr>
              <w:t xml:space="preserve">    if (fragment-&gt;output) strcat(flat, fragment-&gt;output);   /* O(length so far) */</w:t>
            </w:r>
          </w:p>
          <w:p>
            <w:pPr>
              <w:spacing w:after="0"/>
            </w:pPr>
            <w:r>
              <w:rPr>
                <w:rFonts w:ascii="Courier New" w:cs="Courier New" w:eastAsia="Courier New" w:hAnsi="Courier New"/>
                <w:sz w:val="17"/>
                <w:szCs w:val="17"/>
              </w:rPr>
              <w:t xml:space="preserve">    fragment = fragment-&gt;after;</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Lisp: 8.7 s    xBase: 21.9 s    Python interpreter: ~190 s (225 s total less 32 s assembling) */</w:t>
            </w:r>
          </w:p>
        </w:tc>
      </w:tr>
    </w:tbl>
    <w:p>
      <w:pPr>
        <w:spacing w:after="80"/>
      </w:pPr>
    </w:p>
    <w:p>
      <w:pPr>
        <w:spacing w:after="120"/>
      </w:pPr>
      <w:r>
        <w:rPr>
          <w:b/>
          <w:bCs/>
        </w:rPr>
        <w:t xml:space="preserve">As it could be. </w:t>
      </w:r>
      <w:r>
        <w:t xml:space="preserve">Keep a running tail and copy; the total work is linear. Verified: the generated assembly is byte-identical for Lisp (both optimisation modes), PL/M, Pascal, BASIC, Smalltalk and xBase. The full CTest suite should be run before merging.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AF5EA"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char *tail = flat;</w:t>
            </w:r>
          </w:p>
          <w:p>
            <w:pPr>
              <w:spacing w:after="0"/>
            </w:pPr>
            <w:r>
              <w:rPr>
                <w:rFonts w:ascii="Courier New" w:cs="Courier New" w:eastAsia="Courier New" w:hAnsi="Courier New"/>
                <w:sz w:val="17"/>
                <w:szCs w:val="17"/>
              </w:rPr>
              <w:t xml:space="preserve">fragment = existing;</w:t>
            </w:r>
          </w:p>
          <w:p>
            <w:pPr>
              <w:spacing w:after="0"/>
            </w:pPr>
            <w:r>
              <w:rPr>
                <w:rFonts w:ascii="Courier New" w:cs="Courier New" w:eastAsia="Courier New" w:hAnsi="Courier New"/>
                <w:sz w:val="17"/>
                <w:szCs w:val="17"/>
              </w:rPr>
              <w:t xml:space="preserve">while (fragment) {</w:t>
            </w:r>
          </w:p>
          <w:p>
            <w:pPr>
              <w:spacing w:after="0"/>
            </w:pPr>
            <w:r>
              <w:rPr>
                <w:rFonts w:ascii="Courier New" w:cs="Courier New" w:eastAsia="Courier New" w:hAnsi="Courier New"/>
                <w:sz w:val="17"/>
                <w:szCs w:val="17"/>
              </w:rPr>
              <w:t xml:space="preserve">    if (fragment-&gt;output) {</w:t>
            </w:r>
          </w:p>
          <w:p>
            <w:pPr>
              <w:spacing w:after="0"/>
            </w:pPr>
            <w:r>
              <w:rPr>
                <w:rFonts w:ascii="Courier New" w:cs="Courier New" w:eastAsia="Courier New" w:hAnsi="Courier New"/>
                <w:sz w:val="17"/>
                <w:szCs w:val="17"/>
              </w:rPr>
              <w:t xml:space="preserve">        size_t part = strlen(fragment-&gt;output);</w:t>
            </w:r>
          </w:p>
          <w:p>
            <w:pPr>
              <w:spacing w:after="0"/>
            </w:pPr>
            <w:r>
              <w:rPr>
                <w:rFonts w:ascii="Courier New" w:cs="Courier New" w:eastAsia="Courier New" w:hAnsi="Courier New"/>
                <w:sz w:val="17"/>
                <w:szCs w:val="17"/>
              </w:rPr>
              <w:t xml:space="preserve">        memcpy(tail, fragment-&gt;output, part);</w:t>
            </w:r>
          </w:p>
          <w:p>
            <w:pPr>
              <w:spacing w:after="0"/>
            </w:pPr>
            <w:r>
              <w:rPr>
                <w:rFonts w:ascii="Courier New" w:cs="Courier New" w:eastAsia="Courier New" w:hAnsi="Courier New"/>
                <w:sz w:val="17"/>
                <w:szCs w:val="17"/>
              </w:rPr>
              <w:t xml:space="preserve">        tail += part;</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fragment = fragment-&gt;after;</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*tail = 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Lisp: 1.05 s    xBase: 1.7 s    Python interpreter: 17 s */</w:t>
            </w:r>
          </w:p>
        </w:tc>
      </w:tr>
    </w:tbl>
    <w:p>
      <w:pPr>
        <w:spacing w:after="80"/>
      </w:pPr>
    </w:p>
    <w:p>
      <w:pPr>
        <w:spacing w:after="120"/>
      </w:pPr>
      <w:r>
        <w:t xml:space="preserve">Patch file: rxc-print-output.patch (in the repository under docs/patches). The same pattern (repeated strcat or strlen on a growing buffer) is worth a search through the compiler and assembler.</w:t>
      </w:r>
    </w:p>
    <w:p>
      <w:pPr>
        <w:pStyle w:val="Heading2"/>
      </w:pPr>
      <w:r>
        <w:t xml:space="preserve">6.2 Interface registry: index instead of scanning (existing patch)</w:t>
      </w:r>
    </w:p>
    <w:p>
      <w:pPr>
        <w:spacing w:after="120"/>
      </w:pPr>
      <w:r>
        <w:t xml:space="preserve">Already written in python/crexx/vm-startup.patch with a clear description in STARTUP.md; this document confirms it across all nine languages (section 3.1) and shows the profile before and after (section 4.3). The idea in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F4F4"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AS IT IS: for each .implements entry, scan every meta of every module */</w:t>
            </w:r>
          </w:p>
          <w:p>
            <w:pPr>
              <w:spacing w:after="0"/>
            </w:pPr>
            <w:r>
              <w:rPr>
                <w:rFonts w:ascii="Courier New" w:cs="Courier New" w:eastAsia="Courier New" w:hAnsi="Courier New"/>
                <w:sz w:val="17"/>
                <w:szCs w:val="17"/>
              </w:rPr>
              <w:t xml:space="preserve">for each implements entry e:                 /* hundreds */</w:t>
            </w:r>
          </w:p>
          <w:p>
            <w:pPr>
              <w:spacing w:after="0"/>
            </w:pPr>
            <w:r>
              <w:rPr>
                <w:rFonts w:ascii="Courier New" w:cs="Courier New" w:eastAsia="Courier New" w:hAnsi="Courier New"/>
                <w:sz w:val="17"/>
                <w:szCs w:val="17"/>
              </w:rPr>
              <w:t xml:space="preserve">    for each module m:</w:t>
            </w:r>
          </w:p>
          <w:p>
            <w:pPr>
              <w:spacing w:after="0"/>
            </w:pPr>
            <w:r>
              <w:rPr>
                <w:rFonts w:ascii="Courier New" w:cs="Courier New" w:eastAsia="Courier New" w:hAnsi="Courier New"/>
                <w:sz w:val="17"/>
                <w:szCs w:val="17"/>
              </w:rPr>
              <w:t xml:space="preserve">        for each meta in m.metas:            /* 13,000 for the Python interpreter */</w:t>
            </w:r>
          </w:p>
          <w:p>
            <w:pPr>
              <w:spacing w:after="0"/>
            </w:pPr>
            <w:r>
              <w:rPr>
                <w:rFonts w:ascii="Courier New" w:cs="Courier New" w:eastAsia="Courier New" w:hAnsi="Courier New"/>
                <w:sz w:val="17"/>
                <w:szCs w:val="17"/>
              </w:rPr>
              <w:t xml:space="preserve">            if (strncmp(meta.name, wanted, n) == 0)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COULD BE (the patch): one hash index built per rebuild */</w:t>
            </w:r>
          </w:p>
          <w:p>
            <w:pPr>
              <w:spacing w:after="0"/>
            </w:pPr>
            <w:r>
              <w:rPr>
                <w:rFonts w:ascii="Courier New" w:cs="Courier New" w:eastAsia="Courier New" w:hAnsi="Courier New"/>
                <w:sz w:val="17"/>
                <w:szCs w:val="17"/>
              </w:rPr>
              <w:t xml:space="preserve">index.func[lowercase(name)], index.func[pointer], index.member[owner], index.impl[(class, iface)]</w:t>
            </w:r>
          </w:p>
          <w:p>
            <w:pPr>
              <w:spacing w:after="0"/>
            </w:pPr>
            <w:r>
              <w:rPr>
                <w:rFonts w:ascii="Courier New" w:cs="Courier New" w:eastAsia="Courier New" w:hAnsi="Courier New"/>
                <w:sz w:val="17"/>
                <w:szCs w:val="17"/>
              </w:rPr>
              <w:t xml:space="preserve">lookup is O(1); first match still wins; index freed at end of rebuild</w:t>
            </w:r>
          </w:p>
        </w:tc>
      </w:tr>
    </w:tbl>
    <w:p>
      <w:pPr>
        <w:pStyle w:val="Heading2"/>
      </w:pPr>
      <w:r>
        <w:t xml:space="preserve">6.3 rxas: skip the optimiser, or fix its string compares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AF5EA"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AS IT IS (what the repositories do today)</w:t>
            </w:r>
          </w:p>
          <w:p>
            <w:pPr>
              <w:spacing w:after="0"/>
            </w:pPr>
            <w:r>
              <w:rPr>
                <w:rFonts w:ascii="Courier New" w:cs="Courier New" w:eastAsia="Courier New" w:hAnsi="Courier New"/>
                <w:sz w:val="17"/>
                <w:szCs w:val="17"/>
              </w:rPr>
              <w:t xml:space="preserve">rxc -n lisp &amp;&amp; rxas lisp         #  8.7 s + 3.56 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COULD BE: same run-time behaviour on the programs tested</w:t>
            </w:r>
          </w:p>
          <w:p>
            <w:pPr>
              <w:spacing w:after="0"/>
            </w:pPr>
            <w:r>
              <w:rPr>
                <w:rFonts w:ascii="Courier New" w:cs="Courier New" w:eastAsia="Courier New" w:hAnsi="Courier New"/>
                <w:sz w:val="17"/>
                <w:szCs w:val="17"/>
              </w:rPr>
              <w:t xml:space="preserve">rxc -n lisp &amp;&amp; rxas -n lisp      #  8.7 s + 0.32 s   (1.05 s + 0.32 s with 6.1)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Better still: opcodes and storage names as integers, not strings,</w:t>
            </w:r>
          </w:p>
          <w:p>
            <w:pPr>
              <w:spacing w:after="0"/>
            </w:pPr>
            <w:r>
              <w:rPr>
                <w:rFonts w:ascii="Courier New" w:cs="Courier New" w:eastAsia="Courier New" w:hAnsi="Courier New"/>
                <w:sz w:val="17"/>
                <w:szCs w:val="17"/>
              </w:rPr>
              <w:t xml:space="preserve"># so the optimiser itself is cheap enough to leave on (24% of instructions are strcmp today)</w:t>
            </w:r>
          </w:p>
        </w:tc>
      </w:tr>
    </w:tbl>
    <w:p>
      <w:pPr>
        <w:pStyle w:val="Heading2"/>
      </w:pPr>
      <w:r>
        <w:t xml:space="preserve">6.4 Module read and free</w:t>
      </w:r>
    </w:p>
    <w:p>
      <w:pPr>
        <w:spacing w:after="120"/>
      </w:pPr>
      <w:r>
        <w:t xml:space="preserve">After the patch, Smalltalk still spends about 28% of its start-up instructions reading modules and freeing them at exit. Options: free nothing at normal exit; read modules lazily or map them; do not decode metadata that is not used at run time (the Python interpreter carries 6,400 per-local debug metas).</w:t>
      </w:r>
    </w:p>
    <w:p>
      <w:pPr>
        <w:pStyle w:val="Heading2"/>
      </w:pPr>
      <w:r>
        <w:t xml:space="preserve">6.5 Inliner: configurable limit and opt-in hint</w:t>
      </w:r>
    </w:p>
    <w:p>
      <w:pPr>
        <w:spacing w:after="120"/>
      </w:pPr>
      <w:r>
        <w:t xml:space="preserve">Cross-module inlining works, but the six character-class functions of the shared library exceed the size limit once they include a safety check, so every character costs a call. An experimental variant small enough to inline made LOGO 7% and SNOBOL 3% faster than the originals on heavy programs; BASIC, whose time goes to number parsing, did not gain. Measured loop: library call 110 ns, same logic written inline 89 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F4F4"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AS IT IS */</w:t>
            </w:r>
          </w:p>
          <w:p>
            <w:pPr>
              <w:spacing w:after="0"/>
            </w:pPr>
            <w:r>
              <w:rPr>
                <w:rFonts w:ascii="Courier New" w:cs="Courier New" w:eastAsia="Courier New" w:hAnsi="Courier New"/>
                <w:sz w:val="17"/>
                <w:szCs w:val="17"/>
              </w:rPr>
              <w:t xml:space="preserve">isdigit: procedure = .int</w:t>
            </w:r>
          </w:p>
          <w:p>
            <w:pPr>
              <w:spacing w:after="0"/>
            </w:pPr>
            <w:r>
              <w:rPr>
                <w:rFonts w:ascii="Courier New" w:cs="Courier New" w:eastAsia="Courier New" w:hAnsi="Courier New"/>
                <w:sz w:val="17"/>
                <w:szCs w:val="17"/>
              </w:rPr>
              <w:t xml:space="preserve">  arg c = .string</w:t>
            </w:r>
          </w:p>
          <w:p>
            <w:pPr>
              <w:spacing w:after="0"/>
            </w:pPr>
            <w:r>
              <w:rPr>
                <w:rFonts w:ascii="Courier New" w:cs="Courier New" w:eastAsia="Courier New" w:hAnsi="Courier New"/>
                <w:sz w:val="17"/>
                <w:szCs w:val="17"/>
              </w:rPr>
              <w:t xml:space="preserve">  n = length(c)</w:t>
            </w:r>
          </w:p>
          <w:p>
            <w:pPr>
              <w:spacing w:after="0"/>
            </w:pPr>
            <w:r>
              <w:rPr>
                <w:rFonts w:ascii="Courier New" w:cs="Courier New" w:eastAsia="Courier New" w:hAnsi="Courier New"/>
                <w:sz w:val="17"/>
                <w:szCs w:val="17"/>
              </w:rPr>
              <w:t xml:space="preserve">  if n = 1 then do</w:t>
            </w:r>
          </w:p>
          <w:p>
            <w:pPr>
              <w:spacing w:after="0"/>
            </w:pPr>
            <w:r>
              <w:rPr>
                <w:rFonts w:ascii="Courier New" w:cs="Courier New" w:eastAsia="Courier New" w:hAnsi="Courier New"/>
                <w:sz w:val="17"/>
                <w:szCs w:val="17"/>
              </w:rPr>
              <w:t xml:space="preserve">    k = c2d(c)</w:t>
            </w:r>
          </w:p>
          <w:p>
            <w:pPr>
              <w:spacing w:after="0"/>
            </w:pPr>
            <w:r>
              <w:rPr>
                <w:rFonts w:ascii="Courier New" w:cs="Courier New" w:eastAsia="Courier New" w:hAnsi="Courier New"/>
                <w:sz w:val="17"/>
                <w:szCs w:val="17"/>
              </w:rPr>
              <w:t xml:space="preserve">    if k &gt;= 48 &amp; k &lt;= 57 then return 1</w:t>
            </w:r>
          </w:p>
          <w:p>
            <w:pPr>
              <w:spacing w:after="0"/>
            </w:pPr>
            <w:r>
              <w:rPr>
                <w:rFonts w:ascii="Courier New" w:cs="Courier New" w:eastAsia="Courier New" w:hAnsi="Courier New"/>
                <w:sz w:val="17"/>
                <w:szCs w:val="17"/>
              </w:rPr>
              <w:t xml:space="preserve">  end</w:t>
            </w:r>
          </w:p>
          <w:p>
            <w:pPr>
              <w:spacing w:after="0"/>
            </w:pPr>
            <w:r>
              <w:rPr>
                <w:rFonts w:ascii="Courier New" w:cs="Courier New" w:eastAsia="Courier New" w:hAnsi="Courier New"/>
                <w:sz w:val="17"/>
                <w:szCs w:val="17"/>
              </w:rPr>
              <w:t xml:space="preserve">  return 0</w:t>
            </w:r>
          </w:p>
          <w:p>
            <w:pPr>
              <w:spacing w:after="0"/>
            </w:pPr>
            <w:r>
              <w:rPr>
                <w:rFonts w:ascii="Courier New" w:cs="Courier New" w:eastAsia="Courier New" w:hAnsi="Courier New"/>
                <w:sz w:val="17"/>
                <w:szCs w:val="17"/>
              </w:rPr>
              <w:t xml:space="preserve">if cretext..isdigit(ch) then ...   /* real CALL; template exported, not used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AF5EA"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COULD BE (proposed hint, for discussion; or an rxc inline-budget option) */</w:t>
            </w:r>
          </w:p>
          <w:p>
            <w:pPr>
              <w:spacing w:after="0"/>
            </w:pPr>
            <w:r>
              <w:rPr>
                <w:rFonts w:ascii="Courier New" w:cs="Courier New" w:eastAsia="Courier New" w:hAnsi="Courier New"/>
                <w:sz w:val="17"/>
                <w:szCs w:val="17"/>
              </w:rPr>
              <w:t xml:space="preserve">isdigit: procedure = .int inline</w:t>
            </w:r>
          </w:p>
          <w:p>
            <w:pPr>
              <w:spacing w:after="0"/>
            </w:pPr>
            <w:r>
              <w:rPr>
                <w:rFonts w:ascii="Courier New" w:cs="Courier New" w:eastAsia="Courier New" w:hAnsi="Courier New"/>
                <w:sz w:val="17"/>
                <w:szCs w:val="17"/>
              </w:rPr>
              <w:t xml:space="preserve">  ... same body ...</w:t>
            </w:r>
          </w:p>
          <w:p>
            <w:pPr>
              <w:spacing w:after="0"/>
            </w:pPr>
            <w:r>
              <w:rPr>
                <w:rFonts w:ascii="Courier New" w:cs="Courier New" w:eastAsia="Courier New" w:hAnsi="Courier New"/>
                <w:sz w:val="17"/>
                <w:szCs w:val="17"/>
              </w:rPr>
              <w:t xml:space="preserve">/* caller unchanged; compiled in line, no call */</w:t>
            </w:r>
          </w:p>
        </w:tc>
      </w:tr>
    </w:tbl>
    <w:p>
      <w:pPr>
        <w:pStyle w:val="Heading2"/>
      </w:pPr>
      <w:r>
        <w:t xml:space="preserve">6.6 Signal blocks: pay when something is raised</w:t>
      </w:r>
    </w:p>
    <w:p>
      <w:pPr>
        <w:spacing w:after="120"/>
      </w:pPr>
      <w:r>
        <w:t xml:space="preserve">Entering a signal block costs 8.4 us, 700 times a local call. Parsing a number inside a block takes 8.5 us; a verify() guard does the check in 0.45 us but duplicates the number syntax in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F4F4"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AS IT IS, readable: 8,491 ns per call */</w:t>
            </w:r>
          </w:p>
          <w:p>
            <w:pPr>
              <w:spacing w:after="0"/>
            </w:pPr>
            <w:r>
              <w:rPr>
                <w:rFonts w:ascii="Courier New" w:cs="Courier New" w:eastAsia="Courier New" w:hAnsi="Courier New"/>
                <w:sz w:val="17"/>
                <w:szCs w:val="17"/>
              </w:rPr>
              <w:t xml:space="preserve">trysig: procedure = .int</w:t>
            </w:r>
          </w:p>
          <w:p>
            <w:pPr>
              <w:spacing w:after="0"/>
            </w:pPr>
            <w:r>
              <w:rPr>
                <w:rFonts w:ascii="Courier New" w:cs="Courier New" w:eastAsia="Courier New" w:hAnsi="Courier New"/>
                <w:sz w:val="17"/>
                <w:szCs w:val="17"/>
              </w:rPr>
              <w:t xml:space="preserve">  arg c = .string</w:t>
            </w:r>
          </w:p>
          <w:p>
            <w:pPr>
              <w:spacing w:after="0"/>
            </w:pPr>
            <w:r>
              <w:rPr>
                <w:rFonts w:ascii="Courier New" w:cs="Courier New" w:eastAsia="Courier New" w:hAnsi="Courier New"/>
                <w:sz w:val="17"/>
                <w:szCs w:val="17"/>
              </w:rPr>
              <w:t xml:space="preserve">  do</w:t>
            </w:r>
          </w:p>
          <w:p>
            <w:pPr>
              <w:spacing w:after="0"/>
            </w:pPr>
            <w:r>
              <w:rPr>
                <w:rFonts w:ascii="Courier New" w:cs="Courier New" w:eastAsia="Courier New" w:hAnsi="Courier New"/>
                <w:sz w:val="17"/>
                <w:szCs w:val="17"/>
              </w:rPr>
              <w:t xml:space="preserve">    return c as .int</w:t>
            </w:r>
          </w:p>
          <w:p>
            <w:pPr>
              <w:spacing w:after="0"/>
            </w:pPr>
            <w:r>
              <w:rPr>
                <w:rFonts w:ascii="Courier New" w:cs="Courier New" w:eastAsia="Courier New" w:hAnsi="Courier New"/>
                <w:sz w:val="17"/>
                <w:szCs w:val="17"/>
              </w:rPr>
              <w:t xml:space="preserve">  on signal as sg</w:t>
            </w:r>
          </w:p>
          <w:p>
            <w:pPr>
              <w:spacing w:after="0"/>
            </w:pPr>
            <w:r>
              <w:rPr>
                <w:rFonts w:ascii="Courier New" w:cs="Courier New" w:eastAsia="Courier New" w:hAnsi="Courier New"/>
                <w:sz w:val="17"/>
                <w:szCs w:val="17"/>
              </w:rPr>
              <w:t xml:space="preserve">    return -1</w:t>
            </w:r>
          </w:p>
          <w:p>
            <w:pPr>
              <w:spacing w:after="0"/>
            </w:pPr>
            <w:r>
              <w:rPr>
                <w:rFonts w:ascii="Courier New" w:cs="Courier New" w:eastAsia="Courier New" w:hAnsi="Courier New"/>
                <w:sz w:val="17"/>
                <w:szCs w:val="17"/>
              </w:rPr>
              <w:t xml:space="preserve">  end</w:t>
            </w:r>
          </w:p>
          <w:p>
            <w:pPr>
              <w:spacing w:after="0"/>
            </w:pPr>
            <w:r>
              <w:rPr>
                <w:rFonts w:ascii="Courier New" w:cs="Courier New" w:eastAsia="Courier New" w:hAnsi="Courier New"/>
                <w:sz w:val="17"/>
                <w:szCs w:val="17"/>
              </w:rPr>
              <w:t xml:space="preserve">  return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AS IT IS, fast but longer: 454 ns */</w:t>
            </w:r>
          </w:p>
          <w:p>
            <w:pPr>
              <w:spacing w:after="0"/>
            </w:pPr>
            <w:r>
              <w:rPr>
                <w:rFonts w:ascii="Courier New" w:cs="Courier New" w:eastAsia="Courier New" w:hAnsi="Courier New"/>
                <w:sz w:val="17"/>
                <w:szCs w:val="17"/>
              </w:rPr>
              <w:t xml:space="preserve">  if verify(c, "0123456789") &lt;&gt; 0 then return -1</w:t>
            </w:r>
          </w:p>
          <w:p>
            <w:pPr>
              <w:spacing w:after="0"/>
            </w:pPr>
            <w:r>
              <w:rPr>
                <w:rFonts w:ascii="Courier New" w:cs="Courier New" w:eastAsia="Courier New" w:hAnsi="Courier New"/>
                <w:sz w:val="17"/>
                <w:szCs w:val="17"/>
              </w:rPr>
              <w:t xml:space="preserve">  return c as .int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AF5EA" w:color="auto" w:val="clear"/>
            <w:tcMar>
              <w:top w:type="dxa" w:w="80"/>
              <w:left w:type="dxa" w:w="120"/>
              <w:bottom w:type="dxa" w:w="80"/>
              <w:right w:type="dxa" w:w="120"/>
            </w:tcMar>
          </w:tcPr>
          <w:p>
            <w:pPr>
              <w:spacing w:after="0"/>
            </w:pPr>
            <w:r>
              <w:rPr>
                <w:rFonts w:ascii="Courier New" w:cs="Courier New" w:eastAsia="Courier New" w:hAnsi="Courier New"/>
                <w:sz w:val="17"/>
                <w:szCs w:val="17"/>
              </w:rPr>
              <w:t xml:space="preserve">/* COULD BE: same readable source; handler found only when a signal is raised */</w:t>
            </w:r>
          </w:p>
          <w:p>
            <w:pPr>
              <w:spacing w:after="0"/>
            </w:pPr>
            <w:r>
              <w:rPr>
                <w:rFonts w:ascii="Courier New" w:cs="Courier New" w:eastAsia="Courier New" w:hAnsi="Courier New"/>
                <w:sz w:val="17"/>
                <w:szCs w:val="17"/>
              </w:rPr>
              <w:t xml:space="preserve">/* target: block entry about the cost of a call (tens of ns) */</w:t>
            </w:r>
          </w:p>
        </w:tc>
      </w:tr>
    </w:tbl>
    <w:p>
      <w:pPr>
        <w:spacing w:after="120"/>
      </w:pPr>
      <w:r>
        <w:t xml:space="preserve">COBOL (ON SIZE ERROR) and PL/I (ON conditions) map to signals; at 8 us per statement a 60 ns COMPUTE would slow 140-fold.</w:t>
      </w:r>
    </w:p>
    <w:p>
      <w:pPr>
        <w:pStyle w:val="Heading2"/>
      </w:pPr>
      <w:r>
        <w:t xml:space="preserve">6.7 String built-ins, call handler, number formatting</w:t>
      </w:r>
    </w:p>
    <w:p>
      <w:pPr>
        <w:pStyle w:val="ListParagraph"/>
        <w:numPr>
          <w:ilvl w:val="0"/>
          <w:numId w:val="2"/>
        </w:numPr>
        <w:spacing w:after="60"/>
      </w:pPr>
      <w:r>
        <w:t xml:space="preserve">substr 231 ns, left 217 ns, verify 245 ns, pos 118 ns, translate 1,290 ns: 10 to 100 times a call. Ideas: ASCII flag or cached codepoint index so substr(s,i,1) is a byte read; lookup tables for translate and verify with ASCII sets; no allocation when the result equals the input.</w:t>
      </w:r>
    </w:p>
    <w:p>
      <w:pPr>
        <w:pStyle w:val="ListParagraph"/>
        <w:numPr>
          <w:ilvl w:val="0"/>
          <w:numId w:val="2"/>
        </w:numPr>
        <w:spacing w:after="60"/>
      </w:pPr>
      <w:r>
        <w:t xml:space="preserve">Call handler: about 700 VM instructions per call and the numeric context synced on every call (about 1 million in one run). Sync only on change. The registry patch already removes most of the per-call name resolution cost.</w:t>
      </w:r>
    </w:p>
    <w:p>
      <w:pPr>
        <w:pStyle w:val="ListParagraph"/>
        <w:numPr>
          <w:ilvl w:val="0"/>
          <w:numId w:val="2"/>
        </w:numPr>
        <w:spacing w:after="60"/>
      </w:pPr>
      <w:r>
        <w:t xml:space="preserve">Float to string 302 ns and decimal to string 141 ns against 12 ns for the reverse parse; map access 80/110 ns against 12/16 ns for int arrays (cache the key hash).</w:t>
      </w:r>
    </w:p>
    <w:p>
      <w:pPr>
        <w:pStyle w:val="Heading2"/>
      </w:pPr>
      <w:r>
        <w:t xml:space="preserve">6.8 Micro-benchmark reference (ns per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3200"/>
        <w:gridCol w:w="2060"/>
      </w:tblGrid>
      <w:tr>
        <w:trPr>
          <w:tblHeader/>
        </w:trPr>
        <w:tc>
          <w:tcPr>
            <w:tcW w:type="dxa" w:w="3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Operation</w:t>
            </w:r>
          </w:p>
        </w:tc>
        <w:tc>
          <w:tcPr>
            <w:tcW w:type="dxa" w:w="11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ns</w:t>
            </w:r>
          </w:p>
        </w:tc>
        <w:tc>
          <w:tcPr>
            <w:tcW w:type="dxa" w:w="32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Operation</w:t>
            </w:r>
          </w:p>
        </w:tc>
        <w:tc>
          <w:tcPr>
            <w:tcW w:type="dxa" w:w="2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18"/>
                <w:szCs w:val="18"/>
              </w:rPr>
              <w:t xml:space="preserve">ns</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empty loop iteration</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string compare a = b</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40</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local call f(x)</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concat a || b</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80</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imported call, not inlined</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 as .float</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imported cretext.isdigit call</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96 to 110</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float as .string</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302</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length(s)</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int array read / write</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 / 12</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c2d(ch)</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string array write</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substr(s,i,1)</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231</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map write / read</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80 / 110</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pos(needle,s)</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118</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signal block entry</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8,392</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verify(s,set)</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245</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signal raise and catch</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9,050</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left(s,3)</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217</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fwrite, 20 bytes</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38</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upper(s)</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161</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translate(s,o,i)</w:t>
            </w:r>
          </w:p>
        </w:tc>
        <w:tc>
          <w:tcPr>
            <w:tcW w:type="dxa" w:w="2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1,290</w:t>
            </w:r>
          </w:p>
        </w:tc>
      </w:tr>
    </w:tbl>
    <w:p>
      <w:pPr>
        <w:pStyle w:val="Heading1"/>
      </w:pPr>
      <w:r>
        <w:t xml:space="preserve">7. Combined effect and next steps</w:t>
      </w:r>
    </w:p>
    <w:p>
      <w:pPr>
        <w:spacing w:after="120"/>
      </w:pPr>
      <w:r>
        <w:t xml:space="preserve">Edit, compile and test cycle for the Python interpreter (stock tools and VM against fixed rxc, rxas -n and patched VM): compile 225 s to 18 s, full test run 251 s to 155 s, total 476 s to 173 s. For Lisp: compile 12.1 s to 1.4 s, suite 3.3 s to 2.3 s.</w:t>
      </w:r>
    </w:p>
    <w:p>
      <w:pPr>
        <w:pStyle w:val="ListParagraph"/>
        <w:numPr>
          <w:ilvl w:val="0"/>
          <w:numId w:val="2"/>
        </w:numPr>
        <w:spacing w:after="60"/>
      </w:pPr>
      <w:r>
        <w:t xml:space="preserve">Merge the rxc print_output fix and run the CTest suite on it (largest, simplest win).</w:t>
      </w:r>
    </w:p>
    <w:p>
      <w:pPr>
        <w:pStyle w:val="ListParagraph"/>
        <w:numPr>
          <w:ilvl w:val="0"/>
          <w:numId w:val="2"/>
        </w:numPr>
        <w:spacing w:after="60"/>
      </w:pPr>
      <w:r>
        <w:t xml:space="preserve">Adopt vm-startup.patch.</w:t>
      </w:r>
    </w:p>
    <w:p>
      <w:pPr>
        <w:pStyle w:val="ListParagraph"/>
        <w:numPr>
          <w:ilvl w:val="0"/>
          <w:numId w:val="2"/>
        </w:numPr>
        <w:spacing w:after="60"/>
      </w:pPr>
      <w:r>
        <w:t xml:space="preserve">Decide the default for rxas -n and the rxc optimiser, and profile what the optimisers are worth on numeric code.</w:t>
      </w:r>
    </w:p>
    <w:p>
      <w:pPr>
        <w:pStyle w:val="ListParagraph"/>
        <w:numPr>
          <w:ilvl w:val="0"/>
          <w:numId w:val="2"/>
        </w:numPr>
        <w:spacing w:after="60"/>
      </w:pPr>
      <w:r>
        <w:t xml:space="preserve">Profile module read and free; profile signal-block entry; agree an inline budget option.</w:t>
      </w:r>
    </w:p>
    <w:p>
      <w:pPr>
        <w:pStyle w:val="ListParagraph"/>
        <w:numPr>
          <w:ilvl w:val="0"/>
          <w:numId w:val="2"/>
        </w:numPr>
        <w:spacing w:after="60"/>
      </w:pPr>
      <w:r>
        <w:t xml:space="preserve">Add the benchmark programs (bench/ in language_environment) to the CREXX repository so these numbers are tracked per release.</w:t>
      </w:r>
    </w:p>
    <w:p>
      <w:pPr>
        <w:pStyle w:val="Heading1"/>
      </w:pPr>
      <w:r>
        <w:t xml:space="preserve">8. Caveats</w:t>
      </w:r>
    </w:p>
    <w:p>
      <w:pPr>
        <w:pStyle w:val="ListParagraph"/>
        <w:numPr>
          <w:ilvl w:val="0"/>
          <w:numId w:val="2"/>
        </w:numPr>
        <w:spacing w:after="60"/>
      </w:pPr>
      <w:r>
        <w:t xml:space="preserve">One machine, two cores. Test timings are the minimum of 2 to 3 runs; differences under 5% are noise.</w:t>
      </w:r>
    </w:p>
    <w:p>
      <w:pPr>
        <w:pStyle w:val="ListParagraph"/>
        <w:numPr>
          <w:ilvl w:val="0"/>
          <w:numId w:val="2"/>
        </w:numPr>
        <w:spacing w:after="60"/>
      </w:pPr>
      <w:r>
        <w:t xml:space="preserve">Stock and patched suite runs were made in the same session but not interleaved; the Python totals include one 32 s outlier test.</w:t>
      </w:r>
    </w:p>
    <w:p>
      <w:pPr>
        <w:pStyle w:val="ListParagraph"/>
        <w:numPr>
          <w:ilvl w:val="0"/>
          <w:numId w:val="2"/>
        </w:numPr>
        <w:spacing w:after="60"/>
      </w:pPr>
      <w:r>
        <w:t xml:space="preserve">rxc and rxas profiles are of one program (Lisp). Output identity of the rxc fix was checked on six programs, not the full CTest suite.</w:t>
      </w:r>
    </w:p>
    <w:p>
      <w:pPr>
        <w:pStyle w:val="ListParagraph"/>
        <w:numPr>
          <w:ilvl w:val="0"/>
          <w:numId w:val="2"/>
        </w:numPr>
        <w:spacing w:after="60"/>
      </w:pPr>
      <w:r>
        <w:t xml:space="preserve">Run-time equivalence of rxas -n and the unoptimised rxc was checked on Lisp and Python tests only.</w:t>
      </w:r>
    </w:p>
    <w:p>
      <w:pPr>
        <w:pStyle w:val="ListParagraph"/>
        <w:numPr>
          <w:ilvl w:val="0"/>
          <w:numId w:val="2"/>
        </w:numPr>
        <w:spacing w:after="60"/>
      </w:pPr>
      <w:r>
        <w:t xml:space="preserve">The stock rxc time for the Python interpreter (about 190 s) is inferred as the 225 s driver total less the 32 s assembly.</w:t>
      </w:r>
    </w:p>
    <w:p>
      <w:pPr>
        <w:pStyle w:val="ListParagraph"/>
        <w:numPr>
          <w:ilvl w:val="0"/>
          <w:numId w:val="2"/>
        </w:numPr>
        <w:spacing w:after="60"/>
      </w:pPr>
      <w:r>
        <w:t xml:space="preserve">The module read and free percentages come from one Smalltalk start-up profile; attribution between loading and the class-library start-up is approximate.</w:t>
      </w:r>
    </w:p>
    <w:p>
      <w:pPr>
        <w:pStyle w:val="ListParagraph"/>
        <w:numPr>
          <w:ilvl w:val="0"/>
          <w:numId w:val="2"/>
        </w:numPr>
        <w:spacing w:after="60"/>
      </w:pPr>
      <w:r>
        <w:t xml:space="preserve">The inlinable cretext variant drops a safety check and is evidence only. Micro-benchmarks accumulate results to avoid dead-code elimination; very low figures are lower bounds.</w:t>
      </w:r>
    </w:p>
    <w:p>
      <w:pPr>
        <w:pStyle w:val="ListParagraph"/>
        <w:numPr>
          <w:ilvl w:val="0"/>
          <w:numId w:val="2"/>
        </w:numPr>
        <w:spacing w:after="60"/>
      </w:pPr>
      <w:r>
        <w:t xml:space="preserve">COBOL and PL/I timings are of the C translators, not the VM; the proxy workload is not a COBOL implementation.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CREXX VM and toolchain performance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2026-10-13T11:09:02.725Z</dcterms:created>
  <dcterms:modified xsi:type="dcterms:W3CDTF">2026-10-13T11:09:02.725Z</dcterms:modified>
</cp:coreProperties>
</file>

<file path=docProps/custom.xml><?xml version="1.0" encoding="utf-8"?>
<Properties xmlns="http://schemas.openxmlformats.org/officeDocument/2006/custom-properties" xmlns:vt="http://schemas.openxmlformats.org/officeDocument/2006/docPropsVTypes"/>
</file>