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r>
        <w:rPr>
          <w:rFonts w:ascii="Arial" w:cs="Arial" w:eastAsia="Arial" w:hAnsi="Arial"/>
          <w:b/>
          <w:bCs/>
          <w:sz w:val="72"/>
          <w:szCs w:val="72"/>
        </w:rPr>
        <w:t xml:space="preserve">VM/370+</w:t>
      </w:r>
    </w:p>
    <w:p>
      <w:pPr>
        <w:spacing w:after="600"/>
      </w:pPr>
      <w:r>
        <w:rPr>
          <w:rFonts w:ascii="Arial" w:cs="Arial" w:eastAsia="Arial" w:hAnsi="Arial"/>
          <w:sz w:val="30"/>
          <w:szCs w:val="30"/>
        </w:rPr>
        <w:t xml:space="preserve">Virtual Machine Facility/370, ESA/390 Edition</w:t>
      </w:r>
    </w:p>
    <w:p>
      <w:r>
        <w:rPr>
          <w:rFonts w:ascii="Arial" w:cs="Arial" w:eastAsia="Arial" w:hAnsi="Arial"/>
          <w:b/>
          <w:bCs/>
          <w:sz w:val="40"/>
          <w:szCs w:val="40"/>
        </w:rPr>
        <w:t xml:space="preserve">Introduction, Installation</w:t>
      </w:r>
    </w:p>
    <w:p>
      <w:pPr>
        <w:pBdr>
          <w:bottom w:val="single" w:color="000000" w:sz="24" w:space="8"/>
        </w:pBdr>
        <w:spacing w:after="400"/>
      </w:pPr>
      <w:r>
        <w:rPr>
          <w:rFonts w:ascii="Arial" w:cs="Arial" w:eastAsia="Arial" w:hAnsi="Arial"/>
          <w:b/>
          <w:bCs/>
          <w:sz w:val="40"/>
          <w:szCs w:val="40"/>
        </w:rPr>
        <w:t xml:space="preserve">and User’s Guide</w:t>
      </w:r>
    </w:p>
    <w:p>
      <w:pPr>
        <w:spacing w:after="120"/>
      </w:pPr>
      <w:r>
        <w:rPr>
          <w:rFonts w:ascii="Arial" w:cs="Arial" w:eastAsia="Arial" w:hAnsi="Arial"/>
          <w:sz w:val="24"/>
          <w:szCs w:val="24"/>
        </w:rPr>
        <w:t xml:space="preserve">Release 1  •  Kit Build 5, updated 10 October 2026</w:t>
      </w:r>
    </w:p>
    <w:p>
      <w:pPr>
        <w:spacing w:after="2400"/>
      </w:pPr>
      <w:r>
        <w:rPr>
          <w:rFonts w:ascii="Arial" w:cs="Arial" w:eastAsia="Arial" w:hAnsi="Arial"/>
          <w:sz w:val="22"/>
          <w:szCs w:val="22"/>
        </w:rPr>
        <w:t xml:space="preserve">based on VM/370 Community Edition V1 R1.2</w:t>
      </w:r>
    </w:p>
    <w:p>
      <w:r>
        <w:rPr>
          <w:rFonts w:ascii="Arial" w:cs="Arial" w:eastAsia="Arial" w:hAnsi="Arial"/>
          <w:sz w:val="22"/>
          <w:szCs w:val="22"/>
        </w:rPr>
        <w:t xml:space="preserve">Publication VMP-0001-0</w:t>
      </w:r>
    </w:p>
    <w:p>
      <w:r>
        <w:rPr>
          <w:rFonts w:ascii="Arial" w:cs="Arial" w:eastAsia="Arial" w:hAnsi="Arial"/>
          <w:sz w:val="22"/>
          <w:szCs w:val="22"/>
        </w:rPr>
        <w:t xml:space="preserve">File No. S370-34</w:t>
      </w:r>
    </w:p>
    <w:p>
      <w:r>
        <w:br w:type="page"/>
      </w:r>
    </w:p>
    <w:p>
      <w:pPr>
        <w:spacing w:after="200"/>
      </w:pPr>
      <w:r>
        <w:rPr>
          <w:rFonts w:ascii="Arial" w:cs="Arial" w:eastAsia="Arial" w:hAnsi="Arial"/>
          <w:b/>
          <w:bCs/>
          <w:sz w:val="24"/>
          <w:szCs w:val="24"/>
        </w:rPr>
        <w:t xml:space="preserve">First Edition, revised (October 2026)</w:t>
      </w:r>
    </w:p>
    <w:p>
      <w:pPr>
        <w:spacing w:after="160"/>
      </w:pPr>
      <w:r>
        <w:rPr>
          <w:rFonts w:ascii="Times New Roman" w:cs="Times New Roman" w:eastAsia="Times New Roman" w:hAnsi="Times New Roman"/>
        </w:rPr>
        <w:t xml:space="preserve">This edition applies to VM/370+ Release 1 (kit build 5, 9 October 2026), an ESA/390 conversion of the VM/370 Community Edition V1 R1.2, and to all subsequent builds until otherwise indicated in new editions.</w:t>
      </w:r>
    </w:p>
    <w:p>
      <w:pPr>
        <w:spacing w:after="160"/>
      </w:pPr>
      <w:r>
        <w:rPr>
          <w:rFonts w:ascii="Times New Roman" w:cs="Times New Roman" w:eastAsia="Times New Roman" w:hAnsi="Times New Roman"/>
        </w:rPr>
        <w:t xml:space="preserve">VM/370+ is a hobbyist project. It is not a product of, and this manual is not a publication of, International Business Machines Corporation. IBM, System/370, ESA/390, z/Architecture and VM/370 are names of IBM products and architectures, used here only to identify the systems this software runs on and descends from.</w:t>
      </w:r>
    </w:p>
    <w:p>
      <w:pPr>
        <w:spacing w:after="160"/>
      </w:pPr>
      <w:r>
        <w:rPr>
          <w:rFonts w:ascii="Times New Roman" w:cs="Times New Roman" w:eastAsia="Times New Roman" w:hAnsi="Times New Roman"/>
        </w:rPr>
        <w:t xml:space="preserve">VM/370 itself is in the public domain. The VM/370 Community Edition is maintained by its community. Hercules is an open-source emulator. Linux and Debian are trademarks of their respective owners. cREXX is an open-source REXX implementation.</w:t>
      </w:r>
    </w:p>
    <w:p>
      <w:pPr>
        <w:spacing w:after="160"/>
      </w:pPr>
      <w:r>
        <w:rPr>
          <w:rFonts w:ascii="Times New Roman" w:cs="Times New Roman" w:eastAsia="Times New Roman" w:hAnsi="Times New Roman"/>
        </w:rPr>
        <w:t xml:space="preserve">The project repository holds the update decks, the build tools, the issue register and the test runs from which every statement in this manual can be checked. Comments on this publication may be addressed to the project.</w:t>
      </w:r>
    </w:p>
    <w:p>
      <w:r>
        <w:br w:type="page"/>
      </w:r>
    </w:p>
    <w:p>
      <w:pPr>
        <w:spacing w:after="240"/>
      </w:pPr>
      <w:r>
        <w:rPr>
          <w:rFonts w:ascii="Arial" w:cs="Arial" w:eastAsia="Arial" w:hAnsi="Arial"/>
          <w:b/>
          <w:bCs/>
          <w:sz w:val="32"/>
          <w:szCs w:val="32"/>
        </w:rPr>
        <w:t xml:space="preserve">Contents</w:t>
      </w:r>
    </w:p>
    <w:p>
      <w:pPr>
        <w:tabs>
          <w:tab w:val="right" w:pos="9638" w:leader="dot"/>
        </w:tabs>
        <w:spacing w:after="20" w:before="160"/>
        <w:ind w:left="0"/>
      </w:pPr>
      <w:r>
        <w:rPr>
          <w:rFonts w:ascii="Arial" w:cs="Arial" w:eastAsia="Arial" w:hAnsi="Arial"/>
          <w:b/>
          <w:bCs/>
          <w:sz w:val="21"/>
          <w:szCs w:val="21"/>
        </w:rPr>
        <w:t xml:space="preserve">Preface</w:t>
      </w:r>
      <w:r>
        <w:rPr>
          <w:rFonts w:ascii="Arial" w:cs="Arial" w:eastAsia="Arial" w:hAnsi="Arial"/>
          <w:b/>
          <w:bCs/>
          <w:sz w:val="21"/>
          <w:szCs w:val="21"/>
        </w:rPr>
        <w:t xml:space="preserve">	1</w:t>
      </w:r>
    </w:p>
    <w:p>
      <w:pPr>
        <w:tabs>
          <w:tab w:val="right" w:pos="9638" w:leader="dot"/>
        </w:tabs>
        <w:spacing w:after="20" w:before="160"/>
        <w:ind w:left="0"/>
      </w:pPr>
      <w:r>
        <w:rPr>
          <w:rFonts w:ascii="Arial" w:cs="Arial" w:eastAsia="Arial" w:hAnsi="Arial"/>
          <w:b/>
          <w:bCs/>
          <w:sz w:val="21"/>
          <w:szCs w:val="21"/>
        </w:rPr>
        <w:t xml:space="preserve">Chapter 1. Introduction</w:t>
      </w:r>
      <w:r>
        <w:rPr>
          <w:rFonts w:ascii="Arial" w:cs="Arial" w:eastAsia="Arial" w:hAnsi="Arial"/>
          <w:b/>
          <w:bCs/>
          <w:sz w:val="21"/>
          <w:szCs w:val="21"/>
        </w:rPr>
        <w:t xml:space="preserve">	2</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How VM/370+ is built</w:t>
      </w:r>
      <w:r>
        <w:rPr>
          <w:rFonts w:ascii="Times New Roman" w:cs="Times New Roman" w:eastAsia="Times New Roman" w:hAnsi="Times New Roman"/>
          <w:b w:val="false"/>
          <w:bCs w:val="false"/>
          <w:sz w:val="20"/>
          <w:szCs w:val="20"/>
        </w:rPr>
        <w:t xml:space="preserve">	2</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Milestones</w:t>
      </w:r>
      <w:r>
        <w:rPr>
          <w:rFonts w:ascii="Times New Roman" w:cs="Times New Roman" w:eastAsia="Times New Roman" w:hAnsi="Times New Roman"/>
          <w:b w:val="false"/>
          <w:bCs w:val="false"/>
          <w:sz w:val="20"/>
          <w:szCs w:val="20"/>
        </w:rPr>
        <w:t xml:space="preserve">	2</w:t>
      </w:r>
    </w:p>
    <w:p>
      <w:pPr>
        <w:tabs>
          <w:tab w:val="right" w:pos="9638" w:leader="dot"/>
        </w:tabs>
        <w:spacing w:after="20" w:before="160"/>
        <w:ind w:left="0"/>
      </w:pPr>
      <w:r>
        <w:rPr>
          <w:rFonts w:ascii="Arial" w:cs="Arial" w:eastAsia="Arial" w:hAnsi="Arial"/>
          <w:b/>
          <w:bCs/>
          <w:sz w:val="21"/>
          <w:szCs w:val="21"/>
        </w:rPr>
        <w:t xml:space="preserve">Chapter 2. Differences from VM/370 Community Edition</w:t>
      </w:r>
      <w:r>
        <w:rPr>
          <w:rFonts w:ascii="Arial" w:cs="Arial" w:eastAsia="Arial" w:hAnsi="Arial"/>
          <w:b/>
          <w:bCs/>
          <w:sz w:val="21"/>
          <w:szCs w:val="21"/>
        </w:rPr>
        <w:t xml:space="preserve">	4</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The machine</w:t>
      </w:r>
      <w:r>
        <w:rPr>
          <w:rFonts w:ascii="Times New Roman" w:cs="Times New Roman" w:eastAsia="Times New Roman" w:hAnsi="Times New Roman"/>
          <w:b w:val="false"/>
          <w:bCs w:val="false"/>
          <w:sz w:val="20"/>
          <w:szCs w:val="20"/>
        </w:rPr>
        <w:t xml:space="preserve">	4</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Virtual machines</w:t>
      </w:r>
      <w:r>
        <w:rPr>
          <w:rFonts w:ascii="Times New Roman" w:cs="Times New Roman" w:eastAsia="Times New Roman" w:hAnsi="Times New Roman"/>
          <w:b w:val="false"/>
          <w:bCs w:val="false"/>
          <w:sz w:val="20"/>
          <w:szCs w:val="20"/>
        </w:rPr>
        <w:t xml:space="preserve">	4</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CP commands</w:t>
      </w:r>
      <w:r>
        <w:rPr>
          <w:rFonts w:ascii="Times New Roman" w:cs="Times New Roman" w:eastAsia="Times New Roman" w:hAnsi="Times New Roman"/>
          <w:b w:val="false"/>
          <w:bCs w:val="false"/>
          <w:sz w:val="20"/>
          <w:szCs w:val="20"/>
        </w:rPr>
        <w:t xml:space="preserve">	4</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CMS</w:t>
      </w:r>
      <w:r>
        <w:rPr>
          <w:rFonts w:ascii="Times New Roman" w:cs="Times New Roman" w:eastAsia="Times New Roman" w:hAnsi="Times New Roman"/>
          <w:b w:val="false"/>
          <w:bCs w:val="false"/>
          <w:sz w:val="20"/>
          <w:szCs w:val="20"/>
        </w:rPr>
        <w:t xml:space="preserve">	5</w:t>
      </w:r>
    </w:p>
    <w:p>
      <w:pPr>
        <w:tabs>
          <w:tab w:val="right" w:pos="9638" w:leader="dot"/>
        </w:tabs>
        <w:spacing w:after="20" w:before="160"/>
        <w:ind w:left="0"/>
      </w:pPr>
      <w:r>
        <w:rPr>
          <w:rFonts w:ascii="Arial" w:cs="Arial" w:eastAsia="Arial" w:hAnsi="Arial"/>
          <w:b/>
          <w:bCs/>
          <w:sz w:val="21"/>
          <w:szCs w:val="21"/>
        </w:rPr>
        <w:t xml:space="preserve">Chapter 3. Installing VM/370+</w:t>
      </w:r>
      <w:r>
        <w:rPr>
          <w:rFonts w:ascii="Arial" w:cs="Arial" w:eastAsia="Arial" w:hAnsi="Arial"/>
          <w:b/>
          <w:bCs/>
          <w:sz w:val="21"/>
          <w:szCs w:val="21"/>
        </w:rPr>
        <w:t xml:space="preserve">	6</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What you need</w:t>
      </w:r>
      <w:r>
        <w:rPr>
          <w:rFonts w:ascii="Times New Roman" w:cs="Times New Roman" w:eastAsia="Times New Roman" w:hAnsi="Times New Roman"/>
          <w:b w:val="false"/>
          <w:bCs w:val="false"/>
          <w:sz w:val="20"/>
          <w:szCs w:val="20"/>
        </w:rPr>
        <w:t xml:space="preserve">	6</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Installation steps</w:t>
      </w:r>
      <w:r>
        <w:rPr>
          <w:rFonts w:ascii="Times New Roman" w:cs="Times New Roman" w:eastAsia="Times New Roman" w:hAnsi="Times New Roman"/>
          <w:b w:val="false"/>
          <w:bCs w:val="false"/>
          <w:sz w:val="20"/>
          <w:szCs w:val="20"/>
        </w:rPr>
        <w:t xml:space="preserve">	6</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The first IPL</w:t>
      </w:r>
      <w:r>
        <w:rPr>
          <w:rFonts w:ascii="Times New Roman" w:cs="Times New Roman" w:eastAsia="Times New Roman" w:hAnsi="Times New Roman"/>
          <w:b w:val="false"/>
          <w:bCs w:val="false"/>
          <w:sz w:val="20"/>
          <w:szCs w:val="20"/>
        </w:rPr>
        <w:t xml:space="preserve">	6</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Going back to the Community Edition</w:t>
      </w:r>
      <w:r>
        <w:rPr>
          <w:rFonts w:ascii="Times New Roman" w:cs="Times New Roman" w:eastAsia="Times New Roman" w:hAnsi="Times New Roman"/>
          <w:b w:val="false"/>
          <w:bCs w:val="false"/>
          <w:sz w:val="20"/>
          <w:szCs w:val="20"/>
        </w:rPr>
        <w:t xml:space="preserve">	7</w:t>
      </w:r>
    </w:p>
    <w:p>
      <w:pPr>
        <w:tabs>
          <w:tab w:val="right" w:pos="9638" w:leader="dot"/>
        </w:tabs>
        <w:spacing w:after="20" w:before="160"/>
        <w:ind w:left="0"/>
      </w:pPr>
      <w:r>
        <w:rPr>
          <w:rFonts w:ascii="Arial" w:cs="Arial" w:eastAsia="Arial" w:hAnsi="Arial"/>
          <w:b/>
          <w:bCs/>
          <w:sz w:val="21"/>
          <w:szCs w:val="21"/>
        </w:rPr>
        <w:t xml:space="preserve">Chapter 4. Operating VM/370+</w:t>
      </w:r>
      <w:r>
        <w:rPr>
          <w:rFonts w:ascii="Arial" w:cs="Arial" w:eastAsia="Arial" w:hAnsi="Arial"/>
          <w:b/>
          <w:bCs/>
          <w:sz w:val="21"/>
          <w:szCs w:val="21"/>
        </w:rPr>
        <w:t xml:space="preserve">	8</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Start-up and shutdown</w:t>
      </w:r>
      <w:r>
        <w:rPr>
          <w:rFonts w:ascii="Times New Roman" w:cs="Times New Roman" w:eastAsia="Times New Roman" w:hAnsi="Times New Roman"/>
          <w:b w:val="false"/>
          <w:bCs w:val="false"/>
          <w:sz w:val="20"/>
          <w:szCs w:val="20"/>
        </w:rPr>
        <w:t xml:space="preserve">	8</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Storage</w:t>
      </w:r>
      <w:r>
        <w:rPr>
          <w:rFonts w:ascii="Times New Roman" w:cs="Times New Roman" w:eastAsia="Times New Roman" w:hAnsi="Times New Roman"/>
          <w:b w:val="false"/>
          <w:bCs w:val="false"/>
          <w:sz w:val="20"/>
          <w:szCs w:val="20"/>
        </w:rPr>
        <w:t xml:space="preserve">	8</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Rules that matter</w:t>
      </w:r>
      <w:r>
        <w:rPr>
          <w:rFonts w:ascii="Times New Roman" w:cs="Times New Roman" w:eastAsia="Times New Roman" w:hAnsi="Times New Roman"/>
          <w:b w:val="false"/>
          <w:bCs w:val="false"/>
          <w:sz w:val="20"/>
          <w:szCs w:val="20"/>
        </w:rPr>
        <w:t xml:space="preserve">	8</w:t>
      </w:r>
    </w:p>
    <w:p>
      <w:pPr>
        <w:tabs>
          <w:tab w:val="right" w:pos="9638" w:leader="dot"/>
        </w:tabs>
        <w:spacing w:after="20" w:before="160"/>
        <w:ind w:left="0"/>
      </w:pPr>
      <w:r>
        <w:rPr>
          <w:rFonts w:ascii="Arial" w:cs="Arial" w:eastAsia="Arial" w:hAnsi="Arial"/>
          <w:b/>
          <w:bCs/>
          <w:sz w:val="21"/>
          <w:szCs w:val="21"/>
        </w:rPr>
        <w:t xml:space="preserve">Chapter 5. Running Linux/390</w:t>
      </w:r>
      <w:r>
        <w:rPr>
          <w:rFonts w:ascii="Arial" w:cs="Arial" w:eastAsia="Arial" w:hAnsi="Arial"/>
          <w:b/>
          <w:bCs/>
          <w:sz w:val="21"/>
          <w:szCs w:val="21"/>
        </w:rPr>
        <w:t xml:space="preserve">	9</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ESA/390 virtual machines</w:t>
      </w:r>
      <w:r>
        <w:rPr>
          <w:rFonts w:ascii="Times New Roman" w:cs="Times New Roman" w:eastAsia="Times New Roman" w:hAnsi="Times New Roman"/>
          <w:b w:val="false"/>
          <w:bCs w:val="false"/>
          <w:sz w:val="20"/>
          <w:szCs w:val="20"/>
        </w:rPr>
        <w:t xml:space="preserve">	9</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What a Linux user needs</w:t>
      </w:r>
      <w:r>
        <w:rPr>
          <w:rFonts w:ascii="Times New Roman" w:cs="Times New Roman" w:eastAsia="Times New Roman" w:hAnsi="Times New Roman"/>
          <w:b w:val="false"/>
          <w:bCs w:val="false"/>
          <w:sz w:val="20"/>
          <w:szCs w:val="20"/>
        </w:rPr>
        <w:t xml:space="preserve">	9</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Starting Linux with the LINUX EXEC</w:t>
      </w:r>
      <w:r>
        <w:rPr>
          <w:rFonts w:ascii="Times New Roman" w:cs="Times New Roman" w:eastAsia="Times New Roman" w:hAnsi="Times New Roman"/>
          <w:b w:val="false"/>
          <w:bCs w:val="false"/>
          <w:sz w:val="20"/>
          <w:szCs w:val="20"/>
        </w:rPr>
        <w:t xml:space="preserve">	9</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Starting Linux by hand</w:t>
      </w:r>
      <w:r>
        <w:rPr>
          <w:rFonts w:ascii="Times New Roman" w:cs="Times New Roman" w:eastAsia="Times New Roman" w:hAnsi="Times New Roman"/>
          <w:b w:val="false"/>
          <w:bCs w:val="false"/>
          <w:sz w:val="20"/>
          <w:szCs w:val="20"/>
        </w:rPr>
        <w:t xml:space="preserve">	10</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The Linux system</w:t>
      </w:r>
      <w:r>
        <w:rPr>
          <w:rFonts w:ascii="Times New Roman" w:cs="Times New Roman" w:eastAsia="Times New Roman" w:hAnsi="Times New Roman"/>
          <w:b w:val="false"/>
          <w:bCs w:val="false"/>
          <w:sz w:val="20"/>
          <w:szCs w:val="20"/>
        </w:rPr>
        <w:t xml:space="preserve">	11</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Several Linux users</w:t>
      </w:r>
      <w:r>
        <w:rPr>
          <w:rFonts w:ascii="Times New Roman" w:cs="Times New Roman" w:eastAsia="Times New Roman" w:hAnsi="Times New Roman"/>
          <w:b w:val="false"/>
          <w:bCs w:val="false"/>
          <w:sz w:val="20"/>
          <w:szCs w:val="20"/>
        </w:rPr>
        <w:t xml:space="preserve">	11</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Linux and CMS side by side</w:t>
      </w:r>
      <w:r>
        <w:rPr>
          <w:rFonts w:ascii="Times New Roman" w:cs="Times New Roman" w:eastAsia="Times New Roman" w:hAnsi="Times New Roman"/>
          <w:b w:val="false"/>
          <w:bCs w:val="false"/>
          <w:sz w:val="20"/>
          <w:szCs w:val="20"/>
        </w:rPr>
        <w:t xml:space="preserve">	12</w:t>
      </w:r>
    </w:p>
    <w:p>
      <w:pPr>
        <w:tabs>
          <w:tab w:val="right" w:pos="9638" w:leader="dot"/>
        </w:tabs>
        <w:spacing w:after="20" w:before="160"/>
        <w:ind w:left="0"/>
      </w:pPr>
      <w:r>
        <w:rPr>
          <w:rFonts w:ascii="Arial" w:cs="Arial" w:eastAsia="Arial" w:hAnsi="Arial"/>
          <w:b/>
          <w:bCs/>
          <w:sz w:val="21"/>
          <w:szCs w:val="21"/>
        </w:rPr>
        <w:t xml:space="preserve">Chapter 6. cREXX on VM/370+</w:t>
      </w:r>
      <w:r>
        <w:rPr>
          <w:rFonts w:ascii="Arial" w:cs="Arial" w:eastAsia="Arial" w:hAnsi="Arial"/>
          <w:b/>
          <w:bCs/>
          <w:sz w:val="21"/>
          <w:szCs w:val="21"/>
        </w:rPr>
        <w:t xml:space="preserve">	13</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The 2022 release, built on VM/370+</w:t>
      </w:r>
      <w:r>
        <w:rPr>
          <w:rFonts w:ascii="Times New Roman" w:cs="Times New Roman" w:eastAsia="Times New Roman" w:hAnsi="Times New Roman"/>
          <w:b w:val="false"/>
          <w:bCs w:val="false"/>
          <w:sz w:val="20"/>
          <w:szCs w:val="20"/>
        </w:rPr>
        <w:t xml:space="preserve">	13</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The 24-bit build</w:t>
      </w:r>
      <w:r>
        <w:rPr>
          <w:rFonts w:ascii="Times New Roman" w:cs="Times New Roman" w:eastAsia="Times New Roman" w:hAnsi="Times New Roman"/>
          <w:b w:val="false"/>
          <w:bCs w:val="false"/>
          <w:sz w:val="20"/>
          <w:szCs w:val="20"/>
        </w:rPr>
        <w:t xml:space="preserve">	13</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Cross-compiled programs</w:t>
      </w:r>
      <w:r>
        <w:rPr>
          <w:rFonts w:ascii="Times New Roman" w:cs="Times New Roman" w:eastAsia="Times New Roman" w:hAnsi="Times New Roman"/>
          <w:b w:val="false"/>
          <w:bCs w:val="false"/>
          <w:sz w:val="20"/>
          <w:szCs w:val="20"/>
        </w:rPr>
        <w:t xml:space="preserve">	13</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The current cREXX release</w:t>
      </w:r>
      <w:r>
        <w:rPr>
          <w:rFonts w:ascii="Times New Roman" w:cs="Times New Roman" w:eastAsia="Times New Roman" w:hAnsi="Times New Roman"/>
          <w:b w:val="false"/>
          <w:bCs w:val="false"/>
          <w:sz w:val="20"/>
          <w:szCs w:val="20"/>
        </w:rPr>
        <w:t xml:space="preserve">	13</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Languages written in cREXX</w:t>
      </w:r>
      <w:r>
        <w:rPr>
          <w:rFonts w:ascii="Times New Roman" w:cs="Times New Roman" w:eastAsia="Times New Roman" w:hAnsi="Times New Roman"/>
          <w:b w:val="false"/>
          <w:bCs w:val="false"/>
          <w:sz w:val="20"/>
          <w:szCs w:val="20"/>
        </w:rPr>
        <w:t xml:space="preserve">	14</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Turbo CREXX</w:t>
      </w:r>
      <w:r>
        <w:rPr>
          <w:rFonts w:ascii="Times New Roman" w:cs="Times New Roman" w:eastAsia="Times New Roman" w:hAnsi="Times New Roman"/>
          <w:b w:val="false"/>
          <w:bCs w:val="false"/>
          <w:sz w:val="20"/>
          <w:szCs w:val="20"/>
        </w:rPr>
        <w:t xml:space="preserve">	14</w:t>
      </w:r>
    </w:p>
    <w:p>
      <w:pPr>
        <w:tabs>
          <w:tab w:val="right" w:pos="9638" w:leader="dot"/>
        </w:tabs>
        <w:spacing w:after="20" w:before="160"/>
        <w:ind w:left="0"/>
      </w:pPr>
      <w:r>
        <w:rPr>
          <w:rFonts w:ascii="Arial" w:cs="Arial" w:eastAsia="Arial" w:hAnsi="Arial"/>
          <w:b/>
          <w:bCs/>
          <w:sz w:val="21"/>
          <w:szCs w:val="21"/>
        </w:rPr>
        <w:t xml:space="preserve">Chapter 7. Restrictions and Known Problems</w:t>
      </w:r>
      <w:r>
        <w:rPr>
          <w:rFonts w:ascii="Arial" w:cs="Arial" w:eastAsia="Arial" w:hAnsi="Arial"/>
          <w:b/>
          <w:bCs/>
          <w:sz w:val="21"/>
          <w:szCs w:val="21"/>
        </w:rPr>
        <w:t xml:space="preserve">	16</w:t>
      </w:r>
    </w:p>
    <w:p>
      <w:pPr>
        <w:tabs>
          <w:tab w:val="right" w:pos="9638" w:leader="dot"/>
        </w:tabs>
        <w:spacing w:after="20" w:before="160"/>
        <w:ind w:left="0"/>
      </w:pPr>
      <w:r>
        <w:rPr>
          <w:rFonts w:ascii="Arial" w:cs="Arial" w:eastAsia="Arial" w:hAnsi="Arial"/>
          <w:b/>
          <w:bCs/>
          <w:sz w:val="21"/>
          <w:szCs w:val="21"/>
        </w:rPr>
        <w:t xml:space="preserve">Appendix A. Command Summary</w:t>
      </w:r>
      <w:r>
        <w:rPr>
          <w:rFonts w:ascii="Arial" w:cs="Arial" w:eastAsia="Arial" w:hAnsi="Arial"/>
          <w:b/>
          <w:bCs/>
          <w:sz w:val="21"/>
          <w:szCs w:val="21"/>
        </w:rPr>
        <w:t xml:space="preserve">	17</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SET ESA</w:t>
      </w:r>
      <w:r>
        <w:rPr>
          <w:rFonts w:ascii="Times New Roman" w:cs="Times New Roman" w:eastAsia="Times New Roman" w:hAnsi="Times New Roman"/>
          <w:b w:val="false"/>
          <w:bCs w:val="false"/>
          <w:sz w:val="20"/>
          <w:szCs w:val="20"/>
        </w:rPr>
        <w:t xml:space="preserve">	17</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IPL</w:t>
      </w:r>
      <w:r>
        <w:rPr>
          <w:rFonts w:ascii="Times New Roman" w:cs="Times New Roman" w:eastAsia="Times New Roman" w:hAnsi="Times New Roman"/>
          <w:b w:val="false"/>
          <w:bCs w:val="false"/>
          <w:sz w:val="20"/>
          <w:szCs w:val="20"/>
        </w:rPr>
        <w:t xml:space="preserve">	17</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LINUX EXEC</w:t>
      </w:r>
      <w:r>
        <w:rPr>
          <w:rFonts w:ascii="Times New Roman" w:cs="Times New Roman" w:eastAsia="Times New Roman" w:hAnsi="Times New Roman"/>
          <w:b w:val="false"/>
          <w:bCs w:val="false"/>
          <w:sz w:val="20"/>
          <w:szCs w:val="20"/>
        </w:rPr>
        <w:t xml:space="preserve">	17</w:t>
      </w:r>
    </w:p>
    <w:p>
      <w:pPr>
        <w:tabs>
          <w:tab w:val="right" w:pos="9638" w:leader="dot"/>
        </w:tabs>
        <w:spacing w:after="20" w:before="160"/>
        <w:ind w:left="0"/>
      </w:pPr>
      <w:r>
        <w:rPr>
          <w:rFonts w:ascii="Arial" w:cs="Arial" w:eastAsia="Arial" w:hAnsi="Arial"/>
          <w:b/>
          <w:bCs/>
          <w:sz w:val="21"/>
          <w:szCs w:val="21"/>
        </w:rPr>
        <w:t xml:space="preserve">Appendix B. Contents of the Kit</w:t>
      </w:r>
      <w:r>
        <w:rPr>
          <w:rFonts w:ascii="Arial" w:cs="Arial" w:eastAsia="Arial" w:hAnsi="Arial"/>
          <w:b/>
          <w:bCs/>
          <w:sz w:val="21"/>
          <w:szCs w:val="21"/>
        </w:rPr>
        <w:t xml:space="preserve">	18</w:t>
      </w:r>
    </w:p>
    <w:p>
      <w:pPr>
        <w:tabs>
          <w:tab w:val="right" w:pos="9638" w:leader="dot"/>
        </w:tabs>
        <w:spacing w:after="20" w:before="160"/>
        <w:ind w:left="0"/>
      </w:pPr>
      <w:r>
        <w:rPr>
          <w:rFonts w:ascii="Arial" w:cs="Arial" w:eastAsia="Arial" w:hAnsi="Arial"/>
          <w:b/>
          <w:bCs/>
          <w:sz w:val="21"/>
          <w:szCs w:val="21"/>
        </w:rPr>
        <w:t xml:space="preserve">Appendix C. ESA/390 Deviations of the Virtual Machine</w:t>
      </w:r>
      <w:r>
        <w:rPr>
          <w:rFonts w:ascii="Arial" w:cs="Arial" w:eastAsia="Arial" w:hAnsi="Arial"/>
          <w:b/>
          <w:bCs/>
          <w:sz w:val="21"/>
          <w:szCs w:val="21"/>
        </w:rPr>
        <w:t xml:space="preserve">	19</w:t>
      </w:r>
    </w:p>
    <w:p>
      <w:pPr>
        <w:sectPr>
          <w:pgSz w:w="11906" w:h="16838" w:orient="portrait"/>
          <w:pgMar w:top="1134" w:right="1134" w:bottom="1134" w:left="1134" w:header="708" w:footer="708" w:gutter="0"/>
          <w:pgNumType/>
          <w:docGrid w:linePitch="360"/>
        </w:sectPr>
      </w:pPr>
    </w:p>
    <w:p>
      <w:pPr>
        <w:pStyle w:val="Heading1"/>
        <w:pageBreakBefore/>
      </w:pPr>
      <w:r>
        <w:t xml:space="preserve">Preface</w:t>
      </w:r>
    </w:p>
    <w:p>
      <w:pPr>
        <w:spacing w:after="120"/>
      </w:pPr>
      <w:r>
        <w:rPr>
          <w:rFonts w:ascii="Times New Roman" w:cs="Times New Roman" w:eastAsia="Times New Roman" w:hAnsi="Times New Roman"/>
        </w:rPr>
        <w:t xml:space="preserve">This manual introduces VM/370+, tells you how to install it over a VM/370 Community Edition system running under the Hercules emulator, and describes how to use the two things it adds to VM/370: virtual machines larger than 16 MB with programs that run in 31-bit addressing mode, and virtual machines that run the ESA/390 architecture, in which Linux/390 and a complete Debian system run.</w:t>
      </w:r>
    </w:p>
    <w:p>
      <w:pPr>
        <w:spacing w:after="120"/>
      </w:pPr>
      <w:r>
        <w:rPr>
          <w:rFonts w:ascii="Times New Roman" w:cs="Times New Roman" w:eastAsia="Times New Roman" w:hAnsi="Times New Roman"/>
        </w:rPr>
        <w:t xml:space="preserve">It is written for the VM/370 user who already knows CP and CMS: how to log on, how to use the CP commands of the general user (class G) and of the system operator (class A and B), how to edit and run an EXEC. Where VM/370+ behaves as VM/370 does, this manual says nothing; where it differs, it says how and why.</w:t>
      </w:r>
    </w:p>
    <w:p>
      <w:pPr>
        <w:pStyle w:val="Heading3"/>
      </w:pPr>
      <w:r>
        <w:t xml:space="preserve">How this manual is organized</w:t>
      </w:r>
    </w:p>
    <w:p>
      <w:pPr>
        <w:pStyle w:val="ListParagraph"/>
        <w:numPr>
          <w:ilvl w:val="0"/>
          <w:numId w:val="2"/>
        </w:numPr>
        <w:spacing w:after="60"/>
      </w:pPr>
      <w:r>
        <w:rPr>
          <w:rFonts w:ascii="Times New Roman" w:cs="Times New Roman" w:eastAsia="Times New Roman" w:hAnsi="Times New Roman"/>
          <w:b/>
          <w:bCs/>
        </w:rPr>
        <w:t xml:space="preserve">Chapter 1, Introduction</w:t>
      </w:r>
      <w:r>
        <w:rPr>
          <w:rFonts w:ascii="Times New Roman" w:cs="Times New Roman" w:eastAsia="Times New Roman" w:hAnsi="Times New Roman"/>
        </w:rPr>
        <w:t xml:space="preserve">, says what VM/370+ is and what it is for.</w:t>
      </w:r>
    </w:p>
    <w:p>
      <w:pPr>
        <w:pStyle w:val="ListParagraph"/>
        <w:numPr>
          <w:ilvl w:val="0"/>
          <w:numId w:val="2"/>
        </w:numPr>
        <w:spacing w:after="60"/>
      </w:pPr>
      <w:r>
        <w:rPr>
          <w:rFonts w:ascii="Times New Roman" w:cs="Times New Roman" w:eastAsia="Times New Roman" w:hAnsi="Times New Roman"/>
          <w:b/>
          <w:bCs/>
        </w:rPr>
        <w:t xml:space="preserve">Chapter 2, Differences from VM/370 Community Edition</w:t>
      </w:r>
      <w:r>
        <w:rPr>
          <w:rFonts w:ascii="Times New Roman" w:cs="Times New Roman" w:eastAsia="Times New Roman" w:hAnsi="Times New Roman"/>
        </w:rPr>
        <w:t xml:space="preserve">, lists every externally visible change.</w:t>
      </w:r>
    </w:p>
    <w:p>
      <w:pPr>
        <w:pStyle w:val="ListParagraph"/>
        <w:numPr>
          <w:ilvl w:val="0"/>
          <w:numId w:val="2"/>
        </w:numPr>
        <w:spacing w:after="60"/>
      </w:pPr>
      <w:r>
        <w:rPr>
          <w:rFonts w:ascii="Times New Roman" w:cs="Times New Roman" w:eastAsia="Times New Roman" w:hAnsi="Times New Roman"/>
          <w:b/>
          <w:bCs/>
        </w:rPr>
        <w:t xml:space="preserve">Chapter 3, Installing VM/370+</w:t>
      </w:r>
      <w:r>
        <w:rPr>
          <w:rFonts w:ascii="Times New Roman" w:cs="Times New Roman" w:eastAsia="Times New Roman" w:hAnsi="Times New Roman"/>
        </w:rPr>
        <w:t xml:space="preserve">, takes you from a fresh Community Edition to a running VM/370+ system.</w:t>
      </w:r>
    </w:p>
    <w:p>
      <w:pPr>
        <w:pStyle w:val="ListParagraph"/>
        <w:numPr>
          <w:ilvl w:val="0"/>
          <w:numId w:val="2"/>
        </w:numPr>
        <w:spacing w:after="60"/>
      </w:pPr>
      <w:r>
        <w:rPr>
          <w:rFonts w:ascii="Times New Roman" w:cs="Times New Roman" w:eastAsia="Times New Roman" w:hAnsi="Times New Roman"/>
          <w:b/>
          <w:bCs/>
        </w:rPr>
        <w:t xml:space="preserve">Chapter 4, Operating VM/370+</w:t>
      </w:r>
      <w:r>
        <w:rPr>
          <w:rFonts w:ascii="Times New Roman" w:cs="Times New Roman" w:eastAsia="Times New Roman" w:hAnsi="Times New Roman"/>
        </w:rPr>
        <w:t xml:space="preserve">, covers start-up, shutdown and the rules that keep the system healthy.</w:t>
      </w:r>
    </w:p>
    <w:p>
      <w:pPr>
        <w:pStyle w:val="ListParagraph"/>
        <w:numPr>
          <w:ilvl w:val="0"/>
          <w:numId w:val="2"/>
        </w:numPr>
        <w:spacing w:after="60"/>
      </w:pPr>
      <w:r>
        <w:rPr>
          <w:rFonts w:ascii="Times New Roman" w:cs="Times New Roman" w:eastAsia="Times New Roman" w:hAnsi="Times New Roman"/>
          <w:b/>
          <w:bCs/>
        </w:rPr>
        <w:t xml:space="preserve">Chapter 5, Running Linux/390</w:t>
      </w:r>
      <w:r>
        <w:rPr>
          <w:rFonts w:ascii="Times New Roman" w:cs="Times New Roman" w:eastAsia="Times New Roman" w:hAnsi="Times New Roman"/>
        </w:rPr>
        <w:t xml:space="preserve">, describes ESA/390 virtual machines, the Linux kernel, the Debian system and the network connection to the PC.</w:t>
      </w:r>
    </w:p>
    <w:p>
      <w:pPr>
        <w:pStyle w:val="ListParagraph"/>
        <w:numPr>
          <w:ilvl w:val="0"/>
          <w:numId w:val="2"/>
        </w:numPr>
        <w:spacing w:after="60"/>
      </w:pPr>
      <w:r>
        <w:rPr>
          <w:rFonts w:ascii="Times New Roman" w:cs="Times New Roman" w:eastAsia="Times New Roman" w:hAnsi="Times New Roman"/>
          <w:b/>
          <w:bCs/>
        </w:rPr>
        <w:t xml:space="preserve">Chapter 6, cREXX on VM/370+</w:t>
      </w:r>
      <w:r>
        <w:rPr>
          <w:rFonts w:ascii="Times New Roman" w:cs="Times New Roman" w:eastAsia="Times New Roman" w:hAnsi="Times New Roman"/>
        </w:rPr>
        <w:t xml:space="preserve">, describes the REXX compiler and virtual machine built for and on VM/370+, the languages written in cREXX that run on CMS and on Linux, and Turbo CREXX.</w:t>
      </w:r>
    </w:p>
    <w:p>
      <w:pPr>
        <w:pStyle w:val="ListParagraph"/>
        <w:numPr>
          <w:ilvl w:val="0"/>
          <w:numId w:val="2"/>
        </w:numPr>
        <w:spacing w:after="60"/>
      </w:pPr>
      <w:r>
        <w:rPr>
          <w:rFonts w:ascii="Times New Roman" w:cs="Times New Roman" w:eastAsia="Times New Roman" w:hAnsi="Times New Roman"/>
          <w:b/>
          <w:bCs/>
        </w:rPr>
        <w:t xml:space="preserve">Chapter 7, Restrictions and Known Problems</w:t>
      </w:r>
      <w:r>
        <w:rPr>
          <w:rFonts w:ascii="Times New Roman" w:cs="Times New Roman" w:eastAsia="Times New Roman" w:hAnsi="Times New Roman"/>
        </w:rPr>
        <w:t xml:space="preserve">, lists what does not work yet.</w:t>
      </w:r>
    </w:p>
    <w:p>
      <w:pPr>
        <w:pStyle w:val="ListParagraph"/>
        <w:numPr>
          <w:ilvl w:val="0"/>
          <w:numId w:val="2"/>
        </w:numPr>
        <w:spacing w:after="60"/>
      </w:pPr>
      <w:r>
        <w:rPr>
          <w:rFonts w:ascii="Times New Roman" w:cs="Times New Roman" w:eastAsia="Times New Roman" w:hAnsi="Times New Roman"/>
          <w:b/>
          <w:bCs/>
        </w:rPr>
        <w:t xml:space="preserve">Appendix A</w:t>
      </w:r>
      <w:r>
        <w:rPr>
          <w:rFonts w:ascii="Times New Roman" w:cs="Times New Roman" w:eastAsia="Times New Roman" w:hAnsi="Times New Roman"/>
        </w:rPr>
        <w:t xml:space="preserve"> summarizes the new and changed commands, </w:t>
      </w:r>
      <w:r>
        <w:rPr>
          <w:rFonts w:ascii="Times New Roman" w:cs="Times New Roman" w:eastAsia="Times New Roman" w:hAnsi="Times New Roman"/>
          <w:b/>
          <w:bCs/>
        </w:rPr>
        <w:t xml:space="preserve">Appendix B</w:t>
      </w:r>
      <w:r>
        <w:rPr>
          <w:rFonts w:ascii="Times New Roman" w:cs="Times New Roman" w:eastAsia="Times New Roman" w:hAnsi="Times New Roman"/>
        </w:rPr>
        <w:t xml:space="preserve"> lists the files in the installation kit, </w:t>
      </w:r>
      <w:r>
        <w:rPr>
          <w:rFonts w:ascii="Times New Roman" w:cs="Times New Roman" w:eastAsia="Times New Roman" w:hAnsi="Times New Roman"/>
          <w:b/>
          <w:bCs/>
        </w:rPr>
        <w:t xml:space="preserve">Appendix C</w:t>
      </w:r>
      <w:r>
        <w:rPr>
          <w:rFonts w:ascii="Times New Roman" w:cs="Times New Roman" w:eastAsia="Times New Roman" w:hAnsi="Times New Roman"/>
        </w:rPr>
        <w:t xml:space="preserve"> gives the ESA/390 deviations of the virtual machine.</w:t>
      </w:r>
    </w:p>
    <w:p>
      <w:pPr>
        <w:pStyle w:val="Heading3"/>
      </w:pPr>
      <w:r>
        <w:t xml:space="preserve">Conventions</w:t>
      </w:r>
    </w:p>
    <w:p>
      <w:pPr>
        <w:spacing w:after="120"/>
      </w:pPr>
      <w:r>
        <w:rPr>
          <w:rFonts w:ascii="Times New Roman" w:cs="Times New Roman" w:eastAsia="Times New Roman" w:hAnsi="Times New Roman"/>
        </w:rPr>
        <w:t xml:space="preserve">Commands are shown in </w:t>
      </w:r>
      <w:r>
        <w:rPr>
          <w:rFonts w:ascii="Courier New" w:cs="Courier New" w:eastAsia="Courier New" w:hAnsi="Courier New"/>
          <w:sz w:val="19"/>
          <w:szCs w:val="19"/>
        </w:rPr>
        <w:t xml:space="preserve">monospaced type</w:t>
      </w:r>
      <w:r>
        <w:rPr>
          <w:rFonts w:ascii="Times New Roman" w:cs="Times New Roman" w:eastAsia="Times New Roman" w:hAnsi="Times New Roman"/>
        </w:rPr>
        <w:t xml:space="preserve">. In command descriptions, uppercase letters are typed as shown and lowercase words stand for values you supply. Examples of terminal sessions are shown in framed figures; lines you type are not marked separately because the context makes clear which they are.</w:t>
      </w:r>
    </w:p>
    <w:p>
      <w:pPr>
        <w:pStyle w:val="Heading3"/>
      </w:pPr>
      <w:r>
        <w:t xml:space="preserve">Summary of changes</w:t>
      </w:r>
    </w:p>
    <w:p>
      <w:pPr>
        <w:spacing w:after="120"/>
      </w:pPr>
      <w:r>
        <w:rPr>
          <w:rFonts w:ascii="Times New Roman" w:cs="Times New Roman" w:eastAsia="Times New Roman" w:hAnsi="Times New Roman"/>
        </w:rPr>
        <w:t xml:space="preserve">This edition is kept up to date as VM/370+ grows; each change is listed here, newest first.</w:t>
      </w:r>
    </w:p>
    <w:p>
      <w:pPr>
        <w:pStyle w:val="ListParagraph"/>
        <w:numPr>
          <w:ilvl w:val="0"/>
          <w:numId w:val="2"/>
        </w:numPr>
        <w:spacing w:after="60"/>
      </w:pPr>
      <w:r>
        <w:rPr>
          <w:rFonts w:ascii="Times New Roman" w:cs="Times New Roman" w:eastAsia="Times New Roman" w:hAnsi="Times New Roman"/>
          <w:b/>
          <w:bCs/>
        </w:rPr>
        <w:t xml:space="preserve">10 October 2026.</w:t>
      </w:r>
      <w:r>
        <w:rPr>
          <w:rFonts w:ascii="Times New Roman" w:cs="Times New Roman" w:eastAsia="Times New Roman" w:hAnsi="Times New Roman"/>
        </w:rPr>
        <w:t xml:space="preserve"> Regina REXX and THE under Debian; languages written in cREXX for CMS and Linux (BASIC, SNOBOL4, Pascal, Lisp, Smalltalk, PL/M, Prolog, LOGO); Turbo CREXX on both; four more minidisks for CMSUSER (196–199); the native build of the current cREXX (M8.2); Python and GNU C under Debian; milestones brought up to date.</w:t>
      </w:r>
    </w:p>
    <w:p>
      <w:pPr>
        <w:pStyle w:val="ListParagraph"/>
        <w:numPr>
          <w:ilvl w:val="0"/>
          <w:numId w:val="2"/>
        </w:numPr>
        <w:spacing w:after="60"/>
      </w:pPr>
      <w:r>
        <w:rPr>
          <w:rFonts w:ascii="Times New Roman" w:cs="Times New Roman" w:eastAsia="Times New Roman" w:hAnsi="Times New Roman"/>
          <w:b/>
          <w:bCs/>
        </w:rPr>
        <w:t xml:space="preserve">9 October 2026.</w:t>
      </w:r>
      <w:r>
        <w:rPr>
          <w:rFonts w:ascii="Times New Roman" w:cs="Times New Roman" w:eastAsia="Times New Roman" w:hAnsi="Times New Roman"/>
        </w:rPr>
        <w:t xml:space="preserve"> First edition, for kit build 5.</w:t>
      </w:r>
    </w:p>
    <w:p>
      <w:pPr>
        <w:spacing w:after="120"/>
      </w:pPr>
      <w:r>
        <w:rPr>
          <w:rFonts w:ascii="Times New Roman" w:cs="Times New Roman" w:eastAsia="Times New Roman" w:hAnsi="Times New Roman"/>
          <w:i/>
          <w:iCs/>
        </w:rPr>
        <w:t xml:space="preserve">PC</w:t>
      </w:r>
      <w:r>
        <w:rPr>
          <w:rFonts w:ascii="Times New Roman" w:cs="Times New Roman" w:eastAsia="Times New Roman" w:hAnsi="Times New Roman"/>
        </w:rPr>
        <w:t xml:space="preserve"> means the personal computer on which Hercules runs. </w:t>
      </w:r>
      <w:r>
        <w:rPr>
          <w:rFonts w:ascii="Times New Roman" w:cs="Times New Roman" w:eastAsia="Times New Roman" w:hAnsi="Times New Roman"/>
          <w:i/>
          <w:iCs/>
        </w:rPr>
        <w:t xml:space="preserve">Real</w:t>
      </w:r>
      <w:r>
        <w:rPr>
          <w:rFonts w:ascii="Times New Roman" w:cs="Times New Roman" w:eastAsia="Times New Roman" w:hAnsi="Times New Roman"/>
        </w:rPr>
        <w:t xml:space="preserve"> storage and devices are those of the Hercules machine; </w:t>
      </w:r>
      <w:r>
        <w:rPr>
          <w:rFonts w:ascii="Times New Roman" w:cs="Times New Roman" w:eastAsia="Times New Roman" w:hAnsi="Times New Roman"/>
          <w:i/>
          <w:iCs/>
        </w:rPr>
        <w:t xml:space="preserve">virtual</w:t>
      </w:r>
      <w:r>
        <w:rPr>
          <w:rFonts w:ascii="Times New Roman" w:cs="Times New Roman" w:eastAsia="Times New Roman" w:hAnsi="Times New Roman"/>
        </w:rPr>
        <w:t xml:space="preserve"> storage and devices are those CP gives a user.</w:t>
      </w:r>
    </w:p>
    <w:p>
      <w:pPr>
        <w:pStyle w:val="Heading1"/>
        <w:pageBreakBefore/>
      </w:pPr>
      <w:r>
        <w:t xml:space="preserve">Chapter 1. Introduction</w:t>
      </w:r>
    </w:p>
    <w:p>
      <w:pPr>
        <w:spacing w:after="120"/>
      </w:pPr>
      <w:r>
        <w:rPr>
          <w:rFonts w:ascii="Times New Roman" w:cs="Times New Roman" w:eastAsia="Times New Roman" w:hAnsi="Times New Roman"/>
        </w:rPr>
        <w:t xml:space="preserve">VM/370 was written for System/370: 24-bit addresses, 16 MB of storage, S/370 channel I/O. VM/370+ is the VM/370 Community Edition V1 R1.2 with its Control Program (CP) converted to the ESA/390 architecture. It runs on Hercules in </w:t>
      </w:r>
      <w:r>
        <w:rPr>
          <w:rFonts w:ascii="Courier New" w:cs="Courier New" w:eastAsia="Courier New" w:hAnsi="Courier New"/>
          <w:sz w:val="19"/>
          <w:szCs w:val="19"/>
        </w:rPr>
        <w:t xml:space="preserve">ARCHMODE ESA/390</w:t>
      </w:r>
      <w:r>
        <w:rPr>
          <w:rFonts w:ascii="Times New Roman" w:cs="Times New Roman" w:eastAsia="Times New Roman" w:hAnsi="Times New Roman"/>
        </w:rPr>
        <w:t xml:space="preserve"> and gives its users:</w:t>
      </w:r>
    </w:p>
    <w:p>
      <w:pPr>
        <w:pStyle w:val="ListParagraph"/>
        <w:numPr>
          <w:ilvl w:val="0"/>
          <w:numId w:val="2"/>
        </w:numPr>
        <w:spacing w:after="60"/>
      </w:pPr>
      <w:r>
        <w:rPr>
          <w:rFonts w:ascii="Times New Roman" w:cs="Times New Roman" w:eastAsia="Times New Roman" w:hAnsi="Times New Roman"/>
          <w:b/>
          <w:bCs/>
        </w:rPr>
        <w:t xml:space="preserve">Virtual machines up to 256 MB.</w:t>
      </w:r>
      <w:r>
        <w:rPr>
          <w:rFonts w:ascii="Times New Roman" w:cs="Times New Roman" w:eastAsia="Times New Roman" w:hAnsi="Times New Roman"/>
        </w:rPr>
        <w:t xml:space="preserve"> CP builds ESA/390 segment and page tables, runs in 31-bit addressing mode itself, and gives a virtual machine as much storage as its directory entry allows.</w:t>
      </w:r>
    </w:p>
    <w:p>
      <w:pPr>
        <w:pStyle w:val="ListParagraph"/>
        <w:numPr>
          <w:ilvl w:val="0"/>
          <w:numId w:val="2"/>
        </w:numPr>
        <w:spacing w:after="60"/>
      </w:pPr>
      <w:r>
        <w:rPr>
          <w:rFonts w:ascii="Times New Roman" w:cs="Times New Roman" w:eastAsia="Times New Roman" w:hAnsi="Times New Roman"/>
          <w:b/>
          <w:bCs/>
        </w:rPr>
        <w:t xml:space="preserve">31-bit programs under CMS.</w:t>
      </w:r>
      <w:r>
        <w:rPr>
          <w:rFonts w:ascii="Times New Roman" w:cs="Times New Roman" w:eastAsia="Times New Roman" w:hAnsi="Times New Roman"/>
        </w:rPr>
        <w:t xml:space="preserve"> An EC-mode CMS, IPLed from MAINT’s 290 disk, lets programs obtain storage above 16 MB (the HIGHSTOR facility) and run in 31-bit addressing mode, with a C compiler and library for such programs.</w:t>
      </w:r>
    </w:p>
    <w:p>
      <w:pPr>
        <w:pStyle w:val="ListParagraph"/>
        <w:numPr>
          <w:ilvl w:val="0"/>
          <w:numId w:val="2"/>
        </w:numPr>
        <w:spacing w:after="60"/>
      </w:pPr>
      <w:r>
        <w:rPr>
          <w:rFonts w:ascii="Times New Roman" w:cs="Times New Roman" w:eastAsia="Times New Roman" w:hAnsi="Times New Roman"/>
          <w:b/>
          <w:bCs/>
        </w:rPr>
        <w:t xml:space="preserve">ESA/390 virtual machines.</w:t>
      </w:r>
      <w:r>
        <w:rPr>
          <w:rFonts w:ascii="Times New Roman" w:cs="Times New Roman" w:eastAsia="Times New Roman" w:hAnsi="Times New Roman"/>
        </w:rPr>
        <w:t xml:space="preserve"> </w:t>
      </w:r>
      <w:r>
        <w:rPr>
          <w:rFonts w:ascii="Courier New" w:cs="Courier New" w:eastAsia="Courier New" w:hAnsi="Courier New"/>
          <w:sz w:val="19"/>
          <w:szCs w:val="19"/>
        </w:rPr>
        <w:t xml:space="preserve">SET ESA ON</w:t>
      </w:r>
      <w:r>
        <w:rPr>
          <w:rFonts w:ascii="Times New Roman" w:cs="Times New Roman" w:eastAsia="Times New Roman" w:hAnsi="Times New Roman"/>
        </w:rPr>
        <w:t xml:space="preserve"> makes a virtual machine an ESA/390 machine: channel subsystem I/O (SSCH, TSCH, MSCH, STSCH), the ESA/390 PSW and control registers, home and primary address spaces, IEEE floating point. Linux/390 runs in it.</w:t>
      </w:r>
    </w:p>
    <w:p>
      <w:pPr>
        <w:pStyle w:val="ListParagraph"/>
        <w:numPr>
          <w:ilvl w:val="0"/>
          <w:numId w:val="2"/>
        </w:numPr>
        <w:spacing w:after="60"/>
      </w:pPr>
      <w:r>
        <w:rPr>
          <w:rFonts w:ascii="Times New Roman" w:cs="Times New Roman" w:eastAsia="Times New Roman" w:hAnsi="Times New Roman"/>
          <w:b/>
          <w:bCs/>
        </w:rPr>
        <w:t xml:space="preserve">Linux and Debian.</w:t>
      </w:r>
      <w:r>
        <w:rPr>
          <w:rFonts w:ascii="Times New Roman" w:cs="Times New Roman" w:eastAsia="Times New Roman" w:hAnsi="Times New Roman"/>
        </w:rPr>
        <w:t xml:space="preserve"> A Linux 4.0 kernel (31-bit, the last Linux release that supports 31-bit machines) IPLs from the virtual card reader and runs Debian 7 from a 3390 disk, with SSH access from the PC over a channel-to-channel adapter.</w:t>
      </w:r>
    </w:p>
    <w:p>
      <w:pPr>
        <w:pStyle w:val="ListParagraph"/>
        <w:numPr>
          <w:ilvl w:val="0"/>
          <w:numId w:val="2"/>
        </w:numPr>
        <w:spacing w:after="60"/>
      </w:pPr>
      <w:r>
        <w:rPr>
          <w:rFonts w:ascii="Times New Roman" w:cs="Times New Roman" w:eastAsia="Times New Roman" w:hAnsi="Times New Roman"/>
          <w:b/>
          <w:bCs/>
        </w:rPr>
        <w:t xml:space="preserve">cREXX.</w:t>
      </w:r>
      <w:r>
        <w:rPr>
          <w:rFonts w:ascii="Times New Roman" w:cs="Times New Roman" w:eastAsia="Times New Roman" w:hAnsi="Times New Roman"/>
        </w:rPr>
        <w:t xml:space="preserve"> The cREXX REXX compiler, assembler and virtual machine run on VM/370+ and are built on it.</w:t>
      </w:r>
    </w:p>
    <w:p>
      <w:pPr>
        <w:spacing w:after="120"/>
      </w:pPr>
      <w:r>
        <w:rPr>
          <w:rFonts w:ascii="Times New Roman" w:cs="Times New Roman" w:eastAsia="Times New Roman" w:hAnsi="Times New Roman"/>
        </w:rPr>
        <w:t xml:space="preserve">Everything else is VM/370: the same CP commands, the same directory, the same CMS for 24-bit work, the same spooling, the same operator. Programs that ran under the Community Edition run unchanged.</w:t>
      </w:r>
    </w:p>
    <w:p>
      <w:pPr>
        <w:pStyle w:val="Heading2"/>
      </w:pPr>
      <w:r>
        <w:t xml:space="preserve">How VM/370+ is built</w:t>
      </w:r>
    </w:p>
    <w:p>
      <w:pPr>
        <w:spacing w:after="120"/>
      </w:pPr>
      <w:r>
        <w:rPr>
          <w:rFonts w:ascii="Times New Roman" w:cs="Times New Roman" w:eastAsia="Times New Roman" w:hAnsi="Times New Roman"/>
        </w:rPr>
        <w:t xml:space="preserve">VM/370+ is a set of UPDATE decks applied to the Community Edition source, assembled on the system itself, and loaded into the CP nucleus with the standard VMFLOAD procedure. The repository of the project holds every deck, the generator that produces them, the build tools, the issue register and the regression runs. Nothing in VM/370+ is a binary patch.</w:t>
      </w:r>
    </w:p>
    <w:p>
      <w:pPr>
        <w:pStyle w:val="Heading2"/>
      </w:pPr>
      <w:r>
        <w:t xml:space="preserve">Milestones</w:t>
      </w:r>
    </w:p>
    <w:p>
      <w:pPr>
        <w:spacing w:after="120"/>
      </w:pPr>
      <w:r>
        <w:rPr>
          <w:rFonts w:ascii="Times New Roman" w:cs="Times New Roman" w:eastAsia="Times New Roman" w:hAnsi="Times New Roman"/>
        </w:rPr>
        <w:t xml:space="preserve">The conversion was done in milestones, each closed by a run that exercises it. Figure 1 shows where they stand.</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1400"/>
        <w:gridCol w:w="6038"/>
        <w:gridCol w:w="2200"/>
      </w:tblGrid>
      <w:tr>
        <w:trPr>
          <w:cantSplit/>
          <w:tblHeader/>
        </w:trPr>
        <w:tc>
          <w:tcPr>
            <w:tcW w:type="dxa" w:w="1400"/>
            <w:shd w:fill="D9D9D9" w:color="auto" w:val="clear"/>
            <w:tcMar>
              <w:top w:type="dxa" w:w="60"/>
              <w:left w:type="dxa" w:w="100"/>
              <w:bottom w:type="dxa" w:w="60"/>
              <w:right w:type="dxa" w:w="100"/>
            </w:tcMar>
          </w:tcPr>
          <w:p>
            <w:r>
              <w:rPr>
                <w:rFonts w:ascii="Arial" w:cs="Arial" w:eastAsia="Arial" w:hAnsi="Arial"/>
                <w:b/>
                <w:bCs/>
                <w:sz w:val="18"/>
                <w:szCs w:val="18"/>
              </w:rPr>
              <w:t xml:space="preserve">Milestone</w:t>
            </w:r>
          </w:p>
        </w:tc>
        <w:tc>
          <w:tcPr>
            <w:tcW w:type="dxa" w:w="6038"/>
            <w:shd w:fill="D9D9D9" w:color="auto" w:val="clear"/>
            <w:tcMar>
              <w:top w:type="dxa" w:w="60"/>
              <w:left w:type="dxa" w:w="100"/>
              <w:bottom w:type="dxa" w:w="60"/>
              <w:right w:type="dxa" w:w="100"/>
            </w:tcMar>
          </w:tcPr>
          <w:p>
            <w:r>
              <w:rPr>
                <w:rFonts w:ascii="Arial" w:cs="Arial" w:eastAsia="Arial" w:hAnsi="Arial"/>
                <w:b/>
                <w:bCs/>
                <w:sz w:val="18"/>
                <w:szCs w:val="18"/>
              </w:rPr>
              <w:t xml:space="preserve">Content</w:t>
            </w:r>
          </w:p>
        </w:tc>
        <w:tc>
          <w:tcPr>
            <w:tcW w:type="dxa" w:w="2200"/>
            <w:shd w:fill="D9D9D9" w:color="auto" w:val="clear"/>
            <w:tcMar>
              <w:top w:type="dxa" w:w="60"/>
              <w:left w:type="dxa" w:w="100"/>
              <w:bottom w:type="dxa" w:w="60"/>
              <w:right w:type="dxa" w:w="100"/>
            </w:tcMar>
          </w:tcPr>
          <w:p>
            <w:r>
              <w:rPr>
                <w:rFonts w:ascii="Arial" w:cs="Arial" w:eastAsia="Arial" w:hAnsi="Arial"/>
                <w:b/>
                <w:bCs/>
                <w:sz w:val="18"/>
                <w:szCs w:val="18"/>
              </w:rPr>
              <w:t xml:space="preserve">Status</w:t>
            </w:r>
          </w:p>
        </w:tc>
      </w:tr>
      <w:tr>
        <w:trPr>
          <w:cantSplit/>
          <w:tblHeader w:val="false"/>
        </w:trPr>
        <w:tc>
          <w:tcPr>
            <w:tcW w:type="dxa" w:w="1400"/>
            <w:tcMar>
              <w:top w:type="dxa" w:w="60"/>
              <w:left w:type="dxa" w:w="100"/>
              <w:bottom w:type="dxa" w:w="60"/>
              <w:right w:type="dxa" w:w="100"/>
            </w:tcMar>
          </w:tcPr>
          <w:p>
            <w:r>
              <w:rPr>
                <w:rFonts w:ascii="Times New Roman" w:cs="Times New Roman" w:eastAsia="Times New Roman" w:hAnsi="Times New Roman"/>
                <w:sz w:val="19"/>
                <w:szCs w:val="19"/>
              </w:rPr>
              <w:t xml:space="preserve">M0–M1</w:t>
            </w:r>
          </w:p>
        </w:tc>
        <w:tc>
          <w:tcPr>
            <w:tcW w:type="dxa" w:w="6038"/>
            <w:tcMar>
              <w:top w:type="dxa" w:w="60"/>
              <w:left w:type="dxa" w:w="100"/>
              <w:bottom w:type="dxa" w:w="60"/>
              <w:right w:type="dxa" w:w="100"/>
            </w:tcMar>
          </w:tcPr>
          <w:p>
            <w:r>
              <w:rPr>
                <w:rFonts w:ascii="Times New Roman" w:cs="Times New Roman" w:eastAsia="Times New Roman" w:hAnsi="Times New Roman"/>
                <w:sz w:val="19"/>
                <w:szCs w:val="19"/>
              </w:rPr>
              <w:t xml:space="preserve">ESA/390 instructions for the assembler; CP IPLs in ESA/390 mode, console and channel subsystem</w:t>
            </w:r>
          </w:p>
        </w:tc>
        <w:tc>
          <w:tcPr>
            <w:tcW w:type="dxa" w:w="2200"/>
            <w:tcMar>
              <w:top w:type="dxa" w:w="60"/>
              <w:left w:type="dxa" w:w="100"/>
              <w:bottom w:type="dxa" w:w="60"/>
              <w:right w:type="dxa" w:w="100"/>
            </w:tcMar>
          </w:tcPr>
          <w:p>
            <w:r>
              <w:rPr>
                <w:rFonts w:ascii="Times New Roman" w:cs="Times New Roman" w:eastAsia="Times New Roman" w:hAnsi="Times New Roman"/>
                <w:sz w:val="19"/>
                <w:szCs w:val="19"/>
              </w:rPr>
              <w:t xml:space="preserve">complete</w:t>
            </w:r>
          </w:p>
        </w:tc>
      </w:tr>
      <w:tr>
        <w:trPr>
          <w:cantSplit/>
          <w:tblHeader w:val="false"/>
        </w:trPr>
        <w:tc>
          <w:tcPr>
            <w:tcW w:type="dxa" w:w="1400"/>
            <w:tcMar>
              <w:top w:type="dxa" w:w="60"/>
              <w:left w:type="dxa" w:w="100"/>
              <w:bottom w:type="dxa" w:w="60"/>
              <w:right w:type="dxa" w:w="100"/>
            </w:tcMar>
          </w:tcPr>
          <w:p>
            <w:r>
              <w:rPr>
                <w:rFonts w:ascii="Times New Roman" w:cs="Times New Roman" w:eastAsia="Times New Roman" w:hAnsi="Times New Roman"/>
                <w:sz w:val="19"/>
                <w:szCs w:val="19"/>
              </w:rPr>
              <w:t xml:space="preserve">M2</w:t>
            </w:r>
          </w:p>
        </w:tc>
        <w:tc>
          <w:tcPr>
            <w:tcW w:type="dxa" w:w="6038"/>
            <w:tcMar>
              <w:top w:type="dxa" w:w="60"/>
              <w:left w:type="dxa" w:w="100"/>
              <w:bottom w:type="dxa" w:w="60"/>
              <w:right w:type="dxa" w:w="100"/>
            </w:tcMar>
          </w:tcPr>
          <w:p>
            <w:r>
              <w:rPr>
                <w:rFonts w:ascii="Times New Roman" w:cs="Times New Roman" w:eastAsia="Times New Roman" w:hAnsi="Times New Roman"/>
                <w:sz w:val="19"/>
                <w:szCs w:val="19"/>
              </w:rPr>
              <w:t xml:space="preserve">ESA/390 DAT tables, CP in 31-bit mode, 31-bit guests</w:t>
            </w:r>
          </w:p>
        </w:tc>
        <w:tc>
          <w:tcPr>
            <w:tcW w:type="dxa" w:w="2200"/>
            <w:tcMar>
              <w:top w:type="dxa" w:w="60"/>
              <w:left w:type="dxa" w:w="100"/>
              <w:bottom w:type="dxa" w:w="60"/>
              <w:right w:type="dxa" w:w="100"/>
            </w:tcMar>
          </w:tcPr>
          <w:p>
            <w:r>
              <w:rPr>
                <w:rFonts w:ascii="Times New Roman" w:cs="Times New Roman" w:eastAsia="Times New Roman" w:hAnsi="Times New Roman"/>
                <w:sz w:val="19"/>
                <w:szCs w:val="19"/>
              </w:rPr>
              <w:t xml:space="preserve">complete</w:t>
            </w:r>
          </w:p>
        </w:tc>
      </w:tr>
      <w:tr>
        <w:trPr>
          <w:cantSplit/>
          <w:tblHeader w:val="false"/>
        </w:trPr>
        <w:tc>
          <w:tcPr>
            <w:tcW w:type="dxa" w:w="1400"/>
            <w:tcMar>
              <w:top w:type="dxa" w:w="60"/>
              <w:left w:type="dxa" w:w="100"/>
              <w:bottom w:type="dxa" w:w="60"/>
              <w:right w:type="dxa" w:w="100"/>
            </w:tcMar>
          </w:tcPr>
          <w:p>
            <w:r>
              <w:rPr>
                <w:rFonts w:ascii="Times New Roman" w:cs="Times New Roman" w:eastAsia="Times New Roman" w:hAnsi="Times New Roman"/>
                <w:sz w:val="19"/>
                <w:szCs w:val="19"/>
              </w:rPr>
              <w:t xml:space="preserve">M3–M4</w:t>
            </w:r>
          </w:p>
        </w:tc>
        <w:tc>
          <w:tcPr>
            <w:tcW w:type="dxa" w:w="6038"/>
            <w:tcMar>
              <w:top w:type="dxa" w:w="60"/>
              <w:left w:type="dxa" w:w="100"/>
              <w:bottom w:type="dxa" w:w="60"/>
              <w:right w:type="dxa" w:w="100"/>
            </w:tcMar>
          </w:tcPr>
          <w:p>
            <w:r>
              <w:rPr>
                <w:rFonts w:ascii="Times New Roman" w:cs="Times New Roman" w:eastAsia="Times New Roman" w:hAnsi="Times New Roman"/>
                <w:sz w:val="19"/>
                <w:szCs w:val="19"/>
              </w:rPr>
              <w:t xml:space="preserve">CMS under the new CP, shared CMS by page frame, several users, 4 KB storage keys</w:t>
            </w:r>
          </w:p>
        </w:tc>
        <w:tc>
          <w:tcPr>
            <w:tcW w:type="dxa" w:w="2200"/>
            <w:tcMar>
              <w:top w:type="dxa" w:w="60"/>
              <w:left w:type="dxa" w:w="100"/>
              <w:bottom w:type="dxa" w:w="60"/>
              <w:right w:type="dxa" w:w="100"/>
            </w:tcMar>
          </w:tcPr>
          <w:p>
            <w:r>
              <w:rPr>
                <w:rFonts w:ascii="Times New Roman" w:cs="Times New Roman" w:eastAsia="Times New Roman" w:hAnsi="Times New Roman"/>
                <w:sz w:val="19"/>
                <w:szCs w:val="19"/>
              </w:rPr>
              <w:t xml:space="preserve">complete</w:t>
            </w:r>
          </w:p>
        </w:tc>
      </w:tr>
      <w:tr>
        <w:trPr>
          <w:cantSplit/>
          <w:tblHeader w:val="false"/>
        </w:trPr>
        <w:tc>
          <w:tcPr>
            <w:tcW w:type="dxa" w:w="1400"/>
            <w:tcMar>
              <w:top w:type="dxa" w:w="60"/>
              <w:left w:type="dxa" w:w="100"/>
              <w:bottom w:type="dxa" w:w="60"/>
              <w:right w:type="dxa" w:w="100"/>
            </w:tcMar>
          </w:tcPr>
          <w:p>
            <w:r>
              <w:rPr>
                <w:rFonts w:ascii="Times New Roman" w:cs="Times New Roman" w:eastAsia="Times New Roman" w:hAnsi="Times New Roman"/>
                <w:sz w:val="19"/>
                <w:szCs w:val="19"/>
              </w:rPr>
              <w:t xml:space="preserve">M4b</w:t>
            </w:r>
          </w:p>
        </w:tc>
        <w:tc>
          <w:tcPr>
            <w:tcW w:type="dxa" w:w="6038"/>
            <w:tcMar>
              <w:top w:type="dxa" w:w="60"/>
              <w:left w:type="dxa" w:w="100"/>
              <w:bottom w:type="dxa" w:w="60"/>
              <w:right w:type="dxa" w:w="100"/>
            </w:tcMar>
          </w:tcPr>
          <w:p>
            <w:r>
              <w:rPr>
                <w:rFonts w:ascii="Times New Roman" w:cs="Times New Roman" w:eastAsia="Times New Roman" w:hAnsi="Times New Roman"/>
                <w:sz w:val="19"/>
                <w:szCs w:val="19"/>
              </w:rPr>
              <w:t xml:space="preserve">real storage up to 2 GB (above 16 MB as CP’s paging store)</w:t>
            </w:r>
          </w:p>
        </w:tc>
        <w:tc>
          <w:tcPr>
            <w:tcW w:type="dxa" w:w="2200"/>
            <w:tcMar>
              <w:top w:type="dxa" w:w="60"/>
              <w:left w:type="dxa" w:w="100"/>
              <w:bottom w:type="dxa" w:w="60"/>
              <w:right w:type="dxa" w:w="100"/>
            </w:tcMar>
          </w:tcPr>
          <w:p>
            <w:r>
              <w:rPr>
                <w:rFonts w:ascii="Times New Roman" w:cs="Times New Roman" w:eastAsia="Times New Roman" w:hAnsi="Times New Roman"/>
                <w:sz w:val="19"/>
                <w:szCs w:val="19"/>
              </w:rPr>
              <w:t xml:space="preserve">complete</w:t>
            </w:r>
          </w:p>
        </w:tc>
      </w:tr>
      <w:tr>
        <w:trPr>
          <w:cantSplit/>
          <w:tblHeader w:val="false"/>
        </w:trPr>
        <w:tc>
          <w:tcPr>
            <w:tcW w:type="dxa" w:w="1400"/>
            <w:tcMar>
              <w:top w:type="dxa" w:w="60"/>
              <w:left w:type="dxa" w:w="100"/>
              <w:bottom w:type="dxa" w:w="60"/>
              <w:right w:type="dxa" w:w="100"/>
            </w:tcMar>
          </w:tcPr>
          <w:p>
            <w:r>
              <w:rPr>
                <w:rFonts w:ascii="Times New Roman" w:cs="Times New Roman" w:eastAsia="Times New Roman" w:hAnsi="Times New Roman"/>
                <w:sz w:val="19"/>
                <w:szCs w:val="19"/>
              </w:rPr>
              <w:t xml:space="preserve">M4b.3</w:t>
            </w:r>
          </w:p>
        </w:tc>
        <w:tc>
          <w:tcPr>
            <w:tcW w:type="dxa" w:w="6038"/>
            <w:tcMar>
              <w:top w:type="dxa" w:w="60"/>
              <w:left w:type="dxa" w:w="100"/>
              <w:bottom w:type="dxa" w:w="60"/>
              <w:right w:type="dxa" w:w="100"/>
            </w:tcMar>
          </w:tcPr>
          <w:p>
            <w:r>
              <w:rPr>
                <w:rFonts w:ascii="Times New Roman" w:cs="Times New Roman" w:eastAsia="Times New Roman" w:hAnsi="Times New Roman"/>
                <w:sz w:val="19"/>
                <w:szCs w:val="19"/>
              </w:rPr>
              <w:t xml:space="preserve">CP uses real frames above 16 MB directly</w:t>
            </w:r>
          </w:p>
        </w:tc>
        <w:tc>
          <w:tcPr>
            <w:tcW w:type="dxa" w:w="2200"/>
            <w:tcMar>
              <w:top w:type="dxa" w:w="60"/>
              <w:left w:type="dxa" w:w="100"/>
              <w:bottom w:type="dxa" w:w="60"/>
              <w:right w:type="dxa" w:w="100"/>
            </w:tcMar>
          </w:tcPr>
          <w:p>
            <w:r>
              <w:rPr>
                <w:rFonts w:ascii="Times New Roman" w:cs="Times New Roman" w:eastAsia="Times New Roman" w:hAnsi="Times New Roman"/>
                <w:sz w:val="19"/>
                <w:szCs w:val="19"/>
              </w:rPr>
              <w:t xml:space="preserve">planned</w:t>
            </w:r>
          </w:p>
        </w:tc>
      </w:tr>
      <w:tr>
        <w:trPr>
          <w:cantSplit/>
          <w:tblHeader w:val="false"/>
        </w:trPr>
        <w:tc>
          <w:tcPr>
            <w:tcW w:type="dxa" w:w="1400"/>
            <w:tcMar>
              <w:top w:type="dxa" w:w="60"/>
              <w:left w:type="dxa" w:w="100"/>
              <w:bottom w:type="dxa" w:w="60"/>
              <w:right w:type="dxa" w:w="100"/>
            </w:tcMar>
          </w:tcPr>
          <w:p>
            <w:r>
              <w:rPr>
                <w:rFonts w:ascii="Times New Roman" w:cs="Times New Roman" w:eastAsia="Times New Roman" w:hAnsi="Times New Roman"/>
                <w:sz w:val="19"/>
                <w:szCs w:val="19"/>
              </w:rPr>
              <w:t xml:space="preserve">M5</w:t>
            </w:r>
          </w:p>
        </w:tc>
        <w:tc>
          <w:tcPr>
            <w:tcW w:type="dxa" w:w="6038"/>
            <w:tcMar>
              <w:top w:type="dxa" w:w="60"/>
              <w:left w:type="dxa" w:w="100"/>
              <w:bottom w:type="dxa" w:w="60"/>
              <w:right w:type="dxa" w:w="100"/>
            </w:tcMar>
          </w:tcPr>
          <w:p>
            <w:r>
              <w:rPr>
                <w:rFonts w:ascii="Times New Roman" w:cs="Times New Roman" w:eastAsia="Times New Roman" w:hAnsi="Times New Roman"/>
                <w:sz w:val="19"/>
                <w:szCs w:val="19"/>
              </w:rPr>
              <w:t xml:space="preserve">EC-mode CMS with storage above 16 MB (HIGHSTOR), 31-bit C (cross and native)</w:t>
            </w:r>
          </w:p>
        </w:tc>
        <w:tc>
          <w:tcPr>
            <w:tcW w:type="dxa" w:w="2200"/>
            <w:tcMar>
              <w:top w:type="dxa" w:w="60"/>
              <w:left w:type="dxa" w:w="100"/>
              <w:bottom w:type="dxa" w:w="60"/>
              <w:right w:type="dxa" w:w="100"/>
            </w:tcMar>
          </w:tcPr>
          <w:p>
            <w:r>
              <w:rPr>
                <w:rFonts w:ascii="Times New Roman" w:cs="Times New Roman" w:eastAsia="Times New Roman" w:hAnsi="Times New Roman"/>
                <w:sz w:val="19"/>
                <w:szCs w:val="19"/>
              </w:rPr>
              <w:t xml:space="preserve">complete</w:t>
            </w:r>
          </w:p>
        </w:tc>
      </w:tr>
      <w:tr>
        <w:trPr>
          <w:cantSplit/>
          <w:tblHeader w:val="false"/>
        </w:trPr>
        <w:tc>
          <w:tcPr>
            <w:tcW w:type="dxa" w:w="1400"/>
            <w:tcMar>
              <w:top w:type="dxa" w:w="60"/>
              <w:left w:type="dxa" w:w="100"/>
              <w:bottom w:type="dxa" w:w="60"/>
              <w:right w:type="dxa" w:w="100"/>
            </w:tcMar>
          </w:tcPr>
          <w:p>
            <w:r>
              <w:rPr>
                <w:rFonts w:ascii="Times New Roman" w:cs="Times New Roman" w:eastAsia="Times New Roman" w:hAnsi="Times New Roman"/>
                <w:sz w:val="19"/>
                <w:szCs w:val="19"/>
              </w:rPr>
              <w:t xml:space="preserve">M6</w:t>
            </w:r>
          </w:p>
        </w:tc>
        <w:tc>
          <w:tcPr>
            <w:tcW w:type="dxa" w:w="6038"/>
            <w:tcMar>
              <w:top w:type="dxa" w:w="60"/>
              <w:left w:type="dxa" w:w="100"/>
              <w:bottom w:type="dxa" w:w="60"/>
              <w:right w:type="dxa" w:w="100"/>
            </w:tcMar>
          </w:tcPr>
          <w:p>
            <w:r>
              <w:rPr>
                <w:rFonts w:ascii="Times New Roman" w:cs="Times New Roman" w:eastAsia="Times New Roman" w:hAnsi="Times New Roman"/>
                <w:sz w:val="19"/>
                <w:szCs w:val="19"/>
              </w:rPr>
              <w:t xml:space="preserve">a CMS nucleus that is itself 31-bit</w:t>
            </w:r>
          </w:p>
        </w:tc>
        <w:tc>
          <w:tcPr>
            <w:tcW w:type="dxa" w:w="2200"/>
            <w:tcMar>
              <w:top w:type="dxa" w:w="60"/>
              <w:left w:type="dxa" w:w="100"/>
              <w:bottom w:type="dxa" w:w="60"/>
              <w:right w:type="dxa" w:w="100"/>
            </w:tcMar>
          </w:tcPr>
          <w:p>
            <w:r>
              <w:rPr>
                <w:rFonts w:ascii="Times New Roman" w:cs="Times New Roman" w:eastAsia="Times New Roman" w:hAnsi="Times New Roman"/>
                <w:sz w:val="19"/>
                <w:szCs w:val="19"/>
              </w:rPr>
              <w:t xml:space="preserve">planned, before M9</w:t>
            </w:r>
          </w:p>
        </w:tc>
      </w:tr>
      <w:tr>
        <w:trPr>
          <w:cantSplit/>
          <w:tblHeader w:val="false"/>
        </w:trPr>
        <w:tc>
          <w:tcPr>
            <w:tcW w:type="dxa" w:w="1400"/>
            <w:tcMar>
              <w:top w:type="dxa" w:w="60"/>
              <w:left w:type="dxa" w:w="100"/>
              <w:bottom w:type="dxa" w:w="60"/>
              <w:right w:type="dxa" w:w="100"/>
            </w:tcMar>
          </w:tcPr>
          <w:p>
            <w:r>
              <w:rPr>
                <w:rFonts w:ascii="Times New Roman" w:cs="Times New Roman" w:eastAsia="Times New Roman" w:hAnsi="Times New Roman"/>
                <w:sz w:val="19"/>
                <w:szCs w:val="19"/>
              </w:rPr>
              <w:t xml:space="preserve">M7</w:t>
            </w:r>
          </w:p>
        </w:tc>
        <w:tc>
          <w:tcPr>
            <w:tcW w:type="dxa" w:w="6038"/>
            <w:tcMar>
              <w:top w:type="dxa" w:w="60"/>
              <w:left w:type="dxa" w:w="100"/>
              <w:bottom w:type="dxa" w:w="60"/>
              <w:right w:type="dxa" w:w="100"/>
            </w:tcMar>
          </w:tcPr>
          <w:p>
            <w:r>
              <w:rPr>
                <w:rFonts w:ascii="Times New Roman" w:cs="Times New Roman" w:eastAsia="Times New Roman" w:hAnsi="Times New Roman"/>
                <w:sz w:val="19"/>
                <w:szCs w:val="19"/>
              </w:rPr>
              <w:t xml:space="preserve">ESA/390 virtual machines, Linux/390, Debian, SSH</w:t>
            </w:r>
          </w:p>
        </w:tc>
        <w:tc>
          <w:tcPr>
            <w:tcW w:type="dxa" w:w="2200"/>
            <w:tcMar>
              <w:top w:type="dxa" w:w="60"/>
              <w:left w:type="dxa" w:w="100"/>
              <w:bottom w:type="dxa" w:w="60"/>
              <w:right w:type="dxa" w:w="100"/>
            </w:tcMar>
          </w:tcPr>
          <w:p>
            <w:r>
              <w:rPr>
                <w:rFonts w:ascii="Times New Roman" w:cs="Times New Roman" w:eastAsia="Times New Roman" w:hAnsi="Times New Roman"/>
                <w:sz w:val="19"/>
                <w:szCs w:val="19"/>
              </w:rPr>
              <w:t xml:space="preserve">complete</w:t>
            </w:r>
          </w:p>
        </w:tc>
      </w:tr>
      <w:tr>
        <w:trPr>
          <w:cantSplit/>
          <w:tblHeader w:val="false"/>
        </w:trPr>
        <w:tc>
          <w:tcPr>
            <w:tcW w:type="dxa" w:w="1400"/>
            <w:tcMar>
              <w:top w:type="dxa" w:w="60"/>
              <w:left w:type="dxa" w:w="100"/>
              <w:bottom w:type="dxa" w:w="60"/>
              <w:right w:type="dxa" w:w="100"/>
            </w:tcMar>
          </w:tcPr>
          <w:p>
            <w:r>
              <w:rPr>
                <w:rFonts w:ascii="Times New Roman" w:cs="Times New Roman" w:eastAsia="Times New Roman" w:hAnsi="Times New Roman"/>
                <w:sz w:val="19"/>
                <w:szCs w:val="19"/>
              </w:rPr>
              <w:t xml:space="preserve">M7.8</w:t>
            </w:r>
          </w:p>
        </w:tc>
        <w:tc>
          <w:tcPr>
            <w:tcW w:type="dxa" w:w="6038"/>
            <w:tcMar>
              <w:top w:type="dxa" w:w="60"/>
              <w:left w:type="dxa" w:w="100"/>
              <w:bottom w:type="dxa" w:w="60"/>
              <w:right w:type="dxa" w:w="100"/>
            </w:tcMar>
          </w:tcPr>
          <w:p>
            <w:r>
              <w:rPr>
                <w:rFonts w:ascii="Times New Roman" w:cs="Times New Roman" w:eastAsia="Times New Roman" w:hAnsi="Times New Roman"/>
                <w:sz w:val="19"/>
                <w:szCs w:val="19"/>
              </w:rPr>
              <w:t xml:space="preserve">Linux for several users from a linkable disk (LINUX EXEC); Linux and CMS side by side</w:t>
            </w:r>
          </w:p>
        </w:tc>
        <w:tc>
          <w:tcPr>
            <w:tcW w:type="dxa" w:w="2200"/>
            <w:tcMar>
              <w:top w:type="dxa" w:w="60"/>
              <w:left w:type="dxa" w:w="100"/>
              <w:bottom w:type="dxa" w:w="60"/>
              <w:right w:type="dxa" w:w="100"/>
            </w:tcMar>
          </w:tcPr>
          <w:p>
            <w:r>
              <w:rPr>
                <w:rFonts w:ascii="Times New Roman" w:cs="Times New Roman" w:eastAsia="Times New Roman" w:hAnsi="Times New Roman"/>
                <w:sz w:val="19"/>
                <w:szCs w:val="19"/>
              </w:rPr>
              <w:t xml:space="preserve">complete; two Debians at once need M4b.3</w:t>
            </w:r>
          </w:p>
        </w:tc>
      </w:tr>
      <w:tr>
        <w:trPr>
          <w:cantSplit/>
          <w:tblHeader w:val="false"/>
        </w:trPr>
        <w:tc>
          <w:tcPr>
            <w:tcW w:type="dxa" w:w="1400"/>
            <w:tcMar>
              <w:top w:type="dxa" w:w="60"/>
              <w:left w:type="dxa" w:w="100"/>
              <w:bottom w:type="dxa" w:w="60"/>
              <w:right w:type="dxa" w:w="100"/>
            </w:tcMar>
          </w:tcPr>
          <w:p>
            <w:r>
              <w:rPr>
                <w:rFonts w:ascii="Times New Roman" w:cs="Times New Roman" w:eastAsia="Times New Roman" w:hAnsi="Times New Roman"/>
                <w:sz w:val="19"/>
                <w:szCs w:val="19"/>
              </w:rPr>
              <w:t xml:space="preserve">M7.9</w:t>
            </w:r>
          </w:p>
        </w:tc>
        <w:tc>
          <w:tcPr>
            <w:tcW w:type="dxa" w:w="6038"/>
            <w:tcMar>
              <w:top w:type="dxa" w:w="60"/>
              <w:left w:type="dxa" w:w="100"/>
              <w:bottom w:type="dxa" w:w="60"/>
              <w:right w:type="dxa" w:w="100"/>
            </w:tcMar>
          </w:tcPr>
          <w:p>
            <w:r>
              <w:rPr>
                <w:rFonts w:ascii="Times New Roman" w:cs="Times New Roman" w:eastAsia="Times New Roman" w:hAnsi="Times New Roman"/>
                <w:sz w:val="19"/>
                <w:szCs w:val="19"/>
              </w:rPr>
              <w:t xml:space="preserve">channel programs of any length for ESA/390 guests (no 64-CCW limit)</w:t>
            </w:r>
          </w:p>
        </w:tc>
        <w:tc>
          <w:tcPr>
            <w:tcW w:type="dxa" w:w="2200"/>
            <w:tcMar>
              <w:top w:type="dxa" w:w="60"/>
              <w:left w:type="dxa" w:w="100"/>
              <w:bottom w:type="dxa" w:w="60"/>
              <w:right w:type="dxa" w:w="100"/>
            </w:tcMar>
          </w:tcPr>
          <w:p>
            <w:r>
              <w:rPr>
                <w:rFonts w:ascii="Times New Roman" w:cs="Times New Roman" w:eastAsia="Times New Roman" w:hAnsi="Times New Roman"/>
                <w:sz w:val="19"/>
                <w:szCs w:val="19"/>
              </w:rPr>
              <w:t xml:space="preserve">planned</w:t>
            </w:r>
          </w:p>
        </w:tc>
      </w:tr>
      <w:tr>
        <w:trPr>
          <w:cantSplit/>
          <w:tblHeader w:val="false"/>
        </w:trPr>
        <w:tc>
          <w:tcPr>
            <w:tcW w:type="dxa" w:w="1400"/>
            <w:tcMar>
              <w:top w:type="dxa" w:w="60"/>
              <w:left w:type="dxa" w:w="100"/>
              <w:bottom w:type="dxa" w:w="60"/>
              <w:right w:type="dxa" w:w="100"/>
            </w:tcMar>
          </w:tcPr>
          <w:p>
            <w:r>
              <w:rPr>
                <w:rFonts w:ascii="Times New Roman" w:cs="Times New Roman" w:eastAsia="Times New Roman" w:hAnsi="Times New Roman"/>
                <w:sz w:val="19"/>
                <w:szCs w:val="19"/>
              </w:rPr>
              <w:t xml:space="preserve">M7.10</w:t>
            </w:r>
          </w:p>
        </w:tc>
        <w:tc>
          <w:tcPr>
            <w:tcW w:type="dxa" w:w="6038"/>
            <w:tcMar>
              <w:top w:type="dxa" w:w="60"/>
              <w:left w:type="dxa" w:w="100"/>
              <w:bottom w:type="dxa" w:w="60"/>
              <w:right w:type="dxa" w:w="100"/>
            </w:tcMar>
          </w:tcPr>
          <w:p>
            <w:r>
              <w:rPr>
                <w:rFonts w:ascii="Times New Roman" w:cs="Times New Roman" w:eastAsia="Times New Roman" w:hAnsi="Times New Roman"/>
                <w:sz w:val="19"/>
                <w:szCs w:val="19"/>
              </w:rPr>
              <w:t xml:space="preserve">IPL of Linux from its disk (zipl) and a CP name LINUX</w:t>
            </w:r>
          </w:p>
        </w:tc>
        <w:tc>
          <w:tcPr>
            <w:tcW w:type="dxa" w:w="2200"/>
            <w:tcMar>
              <w:top w:type="dxa" w:w="60"/>
              <w:left w:type="dxa" w:w="100"/>
              <w:bottom w:type="dxa" w:w="60"/>
              <w:right w:type="dxa" w:w="100"/>
            </w:tcMar>
          </w:tcPr>
          <w:p>
            <w:r>
              <w:rPr>
                <w:rFonts w:ascii="Times New Roman" w:cs="Times New Roman" w:eastAsia="Times New Roman" w:hAnsi="Times New Roman"/>
                <w:sz w:val="19"/>
                <w:szCs w:val="19"/>
              </w:rPr>
              <w:t xml:space="preserve">next</w:t>
            </w:r>
          </w:p>
        </w:tc>
      </w:tr>
      <w:tr>
        <w:trPr>
          <w:cantSplit/>
          <w:tblHeader w:val="false"/>
        </w:trPr>
        <w:tc>
          <w:tcPr>
            <w:tcW w:type="dxa" w:w="1400"/>
            <w:tcMar>
              <w:top w:type="dxa" w:w="60"/>
              <w:left w:type="dxa" w:w="100"/>
              <w:bottom w:type="dxa" w:w="60"/>
              <w:right w:type="dxa" w:w="100"/>
            </w:tcMar>
          </w:tcPr>
          <w:p>
            <w:r>
              <w:rPr>
                <w:rFonts w:ascii="Times New Roman" w:cs="Times New Roman" w:eastAsia="Times New Roman" w:hAnsi="Times New Roman"/>
                <w:sz w:val="19"/>
                <w:szCs w:val="19"/>
              </w:rPr>
              <w:t xml:space="preserve">M8</w:t>
            </w:r>
          </w:p>
        </w:tc>
        <w:tc>
          <w:tcPr>
            <w:tcW w:type="dxa" w:w="6038"/>
            <w:tcMar>
              <w:top w:type="dxa" w:w="60"/>
              <w:left w:type="dxa" w:w="100"/>
              <w:bottom w:type="dxa" w:w="60"/>
              <w:right w:type="dxa" w:w="100"/>
            </w:tcMar>
          </w:tcPr>
          <w:p>
            <w:r>
              <w:rPr>
                <w:rFonts w:ascii="Times New Roman" w:cs="Times New Roman" w:eastAsia="Times New Roman" w:hAnsi="Times New Roman"/>
                <w:sz w:val="19"/>
                <w:szCs w:val="19"/>
              </w:rPr>
              <w:t xml:space="preserve">cREXX: the 2022 release built natively (M5); the current release cross-built (M8.1)</w:t>
            </w:r>
          </w:p>
        </w:tc>
        <w:tc>
          <w:tcPr>
            <w:tcW w:type="dxa" w:w="2200"/>
            <w:tcMar>
              <w:top w:type="dxa" w:w="60"/>
              <w:left w:type="dxa" w:w="100"/>
              <w:bottom w:type="dxa" w:w="60"/>
              <w:right w:type="dxa" w:w="100"/>
            </w:tcMar>
          </w:tcPr>
          <w:p>
            <w:r>
              <w:rPr>
                <w:rFonts w:ascii="Times New Roman" w:cs="Times New Roman" w:eastAsia="Times New Roman" w:hAnsi="Times New Roman"/>
                <w:sz w:val="19"/>
                <w:szCs w:val="19"/>
              </w:rPr>
              <w:t xml:space="preserve">complete</w:t>
            </w:r>
          </w:p>
        </w:tc>
      </w:tr>
      <w:tr>
        <w:trPr>
          <w:cantSplit/>
          <w:tblHeader w:val="false"/>
        </w:trPr>
        <w:tc>
          <w:tcPr>
            <w:tcW w:type="dxa" w:w="1400"/>
            <w:tcMar>
              <w:top w:type="dxa" w:w="60"/>
              <w:left w:type="dxa" w:w="100"/>
              <w:bottom w:type="dxa" w:w="60"/>
              <w:right w:type="dxa" w:w="100"/>
            </w:tcMar>
          </w:tcPr>
          <w:p>
            <w:r>
              <w:rPr>
                <w:rFonts w:ascii="Times New Roman" w:cs="Times New Roman" w:eastAsia="Times New Roman" w:hAnsi="Times New Roman"/>
                <w:sz w:val="19"/>
                <w:szCs w:val="19"/>
              </w:rPr>
              <w:t xml:space="preserve">M8.2</w:t>
            </w:r>
          </w:p>
        </w:tc>
        <w:tc>
          <w:tcPr>
            <w:tcW w:type="dxa" w:w="6038"/>
            <w:tcMar>
              <w:top w:type="dxa" w:w="60"/>
              <w:left w:type="dxa" w:w="100"/>
              <w:bottom w:type="dxa" w:w="60"/>
              <w:right w:type="dxa" w:w="100"/>
            </w:tcMar>
          </w:tcPr>
          <w:p>
            <w:r>
              <w:rPr>
                <w:rFonts w:ascii="Times New Roman" w:cs="Times New Roman" w:eastAsia="Times New Roman" w:hAnsi="Times New Roman"/>
                <w:sz w:val="19"/>
                <w:szCs w:val="19"/>
              </w:rPr>
              <w:t xml:space="preserve">the current cREXX built natively with GCC380</w:t>
            </w:r>
          </w:p>
        </w:tc>
        <w:tc>
          <w:tcPr>
            <w:tcW w:type="dxa" w:w="2200"/>
            <w:tcMar>
              <w:top w:type="dxa" w:w="60"/>
              <w:left w:type="dxa" w:w="100"/>
              <w:bottom w:type="dxa" w:w="60"/>
              <w:right w:type="dxa" w:w="100"/>
            </w:tcMar>
          </w:tcPr>
          <w:p>
            <w:r>
              <w:rPr>
                <w:rFonts w:ascii="Times New Roman" w:cs="Times New Roman" w:eastAsia="Times New Roman" w:hAnsi="Times New Roman"/>
                <w:sz w:val="19"/>
                <w:szCs w:val="19"/>
              </w:rPr>
              <w:t xml:space="preserve">compiler, assembler and VM work; the library does not build yet</w:t>
            </w:r>
          </w:p>
        </w:tc>
      </w:tr>
      <w:tr>
        <w:trPr>
          <w:cantSplit/>
          <w:tblHeader w:val="false"/>
        </w:trPr>
        <w:tc>
          <w:tcPr>
            <w:tcW w:type="dxa" w:w="1400"/>
            <w:tcMar>
              <w:top w:type="dxa" w:w="60"/>
              <w:left w:type="dxa" w:w="100"/>
              <w:bottom w:type="dxa" w:w="60"/>
              <w:right w:type="dxa" w:w="100"/>
            </w:tcMar>
          </w:tcPr>
          <w:p>
            <w:r>
              <w:rPr>
                <w:rFonts w:ascii="Times New Roman" w:cs="Times New Roman" w:eastAsia="Times New Roman" w:hAnsi="Times New Roman"/>
                <w:sz w:val="19"/>
                <w:szCs w:val="19"/>
              </w:rPr>
              <w:t xml:space="preserve">—</w:t>
            </w:r>
          </w:p>
        </w:tc>
        <w:tc>
          <w:tcPr>
            <w:tcW w:type="dxa" w:w="6038"/>
            <w:tcMar>
              <w:top w:type="dxa" w:w="60"/>
              <w:left w:type="dxa" w:w="100"/>
              <w:bottom w:type="dxa" w:w="60"/>
              <w:right w:type="dxa" w:w="100"/>
            </w:tcMar>
          </w:tcPr>
          <w:p>
            <w:r>
              <w:rPr>
                <w:rFonts w:ascii="Times New Roman" w:cs="Times New Roman" w:eastAsia="Times New Roman" w:hAnsi="Times New Roman"/>
                <w:sz w:val="19"/>
                <w:szCs w:val="19"/>
              </w:rPr>
              <w:t xml:space="preserve">languages in cREXX for CMS and Linux; Turbo CREXX</w:t>
            </w:r>
          </w:p>
        </w:tc>
        <w:tc>
          <w:tcPr>
            <w:tcW w:type="dxa" w:w="2200"/>
            <w:tcMar>
              <w:top w:type="dxa" w:w="60"/>
              <w:left w:type="dxa" w:w="100"/>
              <w:bottom w:type="dxa" w:w="60"/>
              <w:right w:type="dxa" w:w="100"/>
            </w:tcMar>
          </w:tcPr>
          <w:p>
            <w:r>
              <w:rPr>
                <w:rFonts w:ascii="Times New Roman" w:cs="Times New Roman" w:eastAsia="Times New Roman" w:hAnsi="Times New Roman"/>
                <w:sz w:val="19"/>
                <w:szCs w:val="19"/>
              </w:rPr>
              <w:t xml:space="preserve">Linux complete; CMS: all but Smalltalk</w:t>
            </w:r>
          </w:p>
        </w:tc>
      </w:tr>
      <w:tr>
        <w:trPr>
          <w:cantSplit/>
          <w:tblHeader w:val="false"/>
        </w:trPr>
        <w:tc>
          <w:tcPr>
            <w:tcW w:type="dxa" w:w="1400"/>
            <w:tcMar>
              <w:top w:type="dxa" w:w="60"/>
              <w:left w:type="dxa" w:w="100"/>
              <w:bottom w:type="dxa" w:w="60"/>
              <w:right w:type="dxa" w:w="100"/>
            </w:tcMar>
          </w:tcPr>
          <w:p>
            <w:r>
              <w:rPr>
                <w:rFonts w:ascii="Times New Roman" w:cs="Times New Roman" w:eastAsia="Times New Roman" w:hAnsi="Times New Roman"/>
                <w:sz w:val="19"/>
                <w:szCs w:val="19"/>
              </w:rPr>
              <w:t xml:space="preserve">—</w:t>
            </w:r>
          </w:p>
        </w:tc>
        <w:tc>
          <w:tcPr>
            <w:tcW w:type="dxa" w:w="6038"/>
            <w:tcMar>
              <w:top w:type="dxa" w:w="60"/>
              <w:left w:type="dxa" w:w="100"/>
              <w:bottom w:type="dxa" w:w="60"/>
              <w:right w:type="dxa" w:w="100"/>
            </w:tcMar>
          </w:tcPr>
          <w:p>
            <w:r>
              <w:rPr>
                <w:rFonts w:ascii="Times New Roman" w:cs="Times New Roman" w:eastAsia="Times New Roman" w:hAnsi="Times New Roman"/>
                <w:sz w:val="19"/>
                <w:szCs w:val="19"/>
              </w:rPr>
              <w:t xml:space="preserve">GNU C 4.6, Python 2.7 and 3.2, Regina REXX and THE under Debian</w:t>
            </w:r>
          </w:p>
        </w:tc>
        <w:tc>
          <w:tcPr>
            <w:tcW w:type="dxa" w:w="2200"/>
            <w:tcMar>
              <w:top w:type="dxa" w:w="60"/>
              <w:left w:type="dxa" w:w="100"/>
              <w:bottom w:type="dxa" w:w="60"/>
              <w:right w:type="dxa" w:w="100"/>
            </w:tcMar>
          </w:tcPr>
          <w:p>
            <w:r>
              <w:rPr>
                <w:rFonts w:ascii="Times New Roman" w:cs="Times New Roman" w:eastAsia="Times New Roman" w:hAnsi="Times New Roman"/>
                <w:sz w:val="19"/>
                <w:szCs w:val="19"/>
              </w:rPr>
              <w:t xml:space="preserve">complete</w:t>
            </w:r>
          </w:p>
        </w:tc>
      </w:tr>
      <w:tr>
        <w:trPr>
          <w:cantSplit/>
          <w:tblHeader w:val="false"/>
        </w:trPr>
        <w:tc>
          <w:tcPr>
            <w:tcW w:type="dxa" w:w="1400"/>
            <w:tcMar>
              <w:top w:type="dxa" w:w="60"/>
              <w:left w:type="dxa" w:w="100"/>
              <w:bottom w:type="dxa" w:w="60"/>
              <w:right w:type="dxa" w:w="100"/>
            </w:tcMar>
          </w:tcPr>
          <w:p>
            <w:r>
              <w:rPr>
                <w:rFonts w:ascii="Times New Roman" w:cs="Times New Roman" w:eastAsia="Times New Roman" w:hAnsi="Times New Roman"/>
                <w:sz w:val="19"/>
                <w:szCs w:val="19"/>
              </w:rPr>
              <w:t xml:space="preserve">M9</w:t>
            </w:r>
          </w:p>
        </w:tc>
        <w:tc>
          <w:tcPr>
            <w:tcW w:type="dxa" w:w="6038"/>
            <w:tcMar>
              <w:top w:type="dxa" w:w="60"/>
              <w:left w:type="dxa" w:w="100"/>
              <w:bottom w:type="dxa" w:w="60"/>
              <w:right w:type="dxa" w:w="100"/>
            </w:tcMar>
          </w:tcPr>
          <w:p>
            <w:r>
              <w:rPr>
                <w:rFonts w:ascii="Times New Roman" w:cs="Times New Roman" w:eastAsia="Times New Roman" w:hAnsi="Times New Roman"/>
                <w:sz w:val="19"/>
                <w:szCs w:val="19"/>
              </w:rPr>
              <w:t xml:space="preserve">z/Architecture (64-bit)</w:t>
            </w:r>
          </w:p>
        </w:tc>
        <w:tc>
          <w:tcPr>
            <w:tcW w:type="dxa" w:w="2200"/>
            <w:tcMar>
              <w:top w:type="dxa" w:w="60"/>
              <w:left w:type="dxa" w:w="100"/>
              <w:bottom w:type="dxa" w:w="60"/>
              <w:right w:type="dxa" w:w="100"/>
            </w:tcMar>
          </w:tcPr>
          <w:p>
            <w:r>
              <w:rPr>
                <w:rFonts w:ascii="Times New Roman" w:cs="Times New Roman" w:eastAsia="Times New Roman" w:hAnsi="Times New Roman"/>
                <w:sz w:val="19"/>
                <w:szCs w:val="19"/>
              </w:rPr>
              <w:t xml:space="preserve">planned, after all of the above</w:t>
            </w:r>
          </w:p>
        </w:tc>
      </w:tr>
    </w:tbl>
    <w:p>
      <w:pPr>
        <w:spacing w:after="200" w:before="80"/>
      </w:pPr>
      <w:r>
        <w:rPr>
          <w:rFonts w:ascii="Arial" w:cs="Arial" w:eastAsia="Arial" w:hAnsi="Arial"/>
          <w:b/>
          <w:bCs/>
          <w:sz w:val="18"/>
          <w:szCs w:val="18"/>
        </w:rPr>
        <w:t xml:space="preserve">Figure 1. </w:t>
      </w:r>
      <w:r>
        <w:rPr>
          <w:rFonts w:ascii="Arial" w:cs="Arial" w:eastAsia="Arial" w:hAnsi="Arial"/>
          <w:sz w:val="18"/>
          <w:szCs w:val="18"/>
        </w:rPr>
        <w:t xml:space="preserve">VM/370+ milestones</w:t>
      </w:r>
    </w:p>
    <w:p>
      <w:pPr>
        <w:pStyle w:val="Heading1"/>
        <w:pageBreakBefore/>
      </w:pPr>
      <w:r>
        <w:t xml:space="preserve">Chapter 2. Differences from VM/370 Community Edition</w:t>
      </w:r>
    </w:p>
    <w:p>
      <w:pPr>
        <w:pStyle w:val="Heading2"/>
      </w:pPr>
      <w:r>
        <w:t xml:space="preserve">The machine</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2400"/>
        <w:gridCol w:w="3200"/>
        <w:gridCol w:w="4038"/>
      </w:tblGrid>
      <w:tr>
        <w:trPr>
          <w:cantSplit/>
          <w:tblHeader/>
        </w:trPr>
        <w:tc>
          <w:tcPr>
            <w:tcW w:type="dxa" w:w="2400"/>
            <w:shd w:fill="D9D9D9" w:color="auto" w:val="clear"/>
            <w:tcMar>
              <w:top w:type="dxa" w:w="60"/>
              <w:left w:type="dxa" w:w="100"/>
              <w:bottom w:type="dxa" w:w="60"/>
              <w:right w:type="dxa" w:w="100"/>
            </w:tcMar>
          </w:tcPr>
          <w:p>
            <w:r>
              <w:rPr>
                <w:rFonts w:ascii="Arial" w:cs="Arial" w:eastAsia="Arial" w:hAnsi="Arial"/>
                <w:b/>
                <w:bCs/>
                <w:sz w:val="18"/>
                <w:szCs w:val="18"/>
              </w:rPr>
              <w:t xml:space="preserve">Item</w:t>
            </w:r>
          </w:p>
        </w:tc>
        <w:tc>
          <w:tcPr>
            <w:tcW w:type="dxa" w:w="3200"/>
            <w:shd w:fill="D9D9D9" w:color="auto" w:val="clear"/>
            <w:tcMar>
              <w:top w:type="dxa" w:w="60"/>
              <w:left w:type="dxa" w:w="100"/>
              <w:bottom w:type="dxa" w:w="60"/>
              <w:right w:type="dxa" w:w="100"/>
            </w:tcMar>
          </w:tcPr>
          <w:p>
            <w:r>
              <w:rPr>
                <w:rFonts w:ascii="Arial" w:cs="Arial" w:eastAsia="Arial" w:hAnsi="Arial"/>
                <w:b/>
                <w:bCs/>
                <w:sz w:val="18"/>
                <w:szCs w:val="18"/>
              </w:rPr>
              <w:t xml:space="preserve">Community Edition</w:t>
            </w:r>
          </w:p>
        </w:tc>
        <w:tc>
          <w:tcPr>
            <w:tcW w:type="dxa" w:w="4038"/>
            <w:shd w:fill="D9D9D9" w:color="auto" w:val="clear"/>
            <w:tcMar>
              <w:top w:type="dxa" w:w="60"/>
              <w:left w:type="dxa" w:w="100"/>
              <w:bottom w:type="dxa" w:w="60"/>
              <w:right w:type="dxa" w:w="100"/>
            </w:tcMar>
          </w:tcPr>
          <w:p>
            <w:r>
              <w:rPr>
                <w:rFonts w:ascii="Arial" w:cs="Arial" w:eastAsia="Arial" w:hAnsi="Arial"/>
                <w:b/>
                <w:bCs/>
                <w:sz w:val="18"/>
                <w:szCs w:val="18"/>
              </w:rPr>
              <w:t xml:space="preserve">VM/370+</w:t>
            </w:r>
          </w:p>
        </w:tc>
      </w:tr>
      <w:tr>
        <w:trPr>
          <w:cantSplit/>
          <w:tblHeader w:val="false"/>
        </w:trPr>
        <w:tc>
          <w:tcPr>
            <w:tcW w:type="dxa" w:w="2400"/>
            <w:tcMar>
              <w:top w:type="dxa" w:w="60"/>
              <w:left w:type="dxa" w:w="100"/>
              <w:bottom w:type="dxa" w:w="60"/>
              <w:right w:type="dxa" w:w="100"/>
            </w:tcMar>
          </w:tcPr>
          <w:p>
            <w:r>
              <w:rPr>
                <w:rFonts w:ascii="Times New Roman" w:cs="Times New Roman" w:eastAsia="Times New Roman" w:hAnsi="Times New Roman"/>
                <w:sz w:val="19"/>
                <w:szCs w:val="19"/>
              </w:rPr>
              <w:t xml:space="preserve">Hercules architecture</w:t>
            </w:r>
          </w:p>
        </w:tc>
        <w:tc>
          <w:tcPr>
            <w:tcW w:type="dxa" w:w="3200"/>
            <w:tcMar>
              <w:top w:type="dxa" w:w="60"/>
              <w:left w:type="dxa" w:w="100"/>
              <w:bottom w:type="dxa" w:w="60"/>
              <w:right w:type="dxa" w:w="100"/>
            </w:tcMar>
          </w:tcPr>
          <w:p>
            <w:r>
              <w:rPr>
                <w:rFonts w:ascii="Courier New" w:cs="Courier New" w:eastAsia="Courier New" w:hAnsi="Courier New"/>
                <w:sz w:val="19"/>
                <w:szCs w:val="19"/>
              </w:rPr>
              <w:t xml:space="preserve">ARCHMODE S/370</w:t>
            </w:r>
          </w:p>
        </w:tc>
        <w:tc>
          <w:tcPr>
            <w:tcW w:type="dxa" w:w="4038"/>
            <w:tcMar>
              <w:top w:type="dxa" w:w="60"/>
              <w:left w:type="dxa" w:w="100"/>
              <w:bottom w:type="dxa" w:w="60"/>
              <w:right w:type="dxa" w:w="100"/>
            </w:tcMar>
          </w:tcPr>
          <w:p>
            <w:r>
              <w:rPr>
                <w:rFonts w:ascii="Courier New" w:cs="Courier New" w:eastAsia="Courier New" w:hAnsi="Courier New"/>
                <w:sz w:val="19"/>
                <w:szCs w:val="19"/>
              </w:rPr>
              <w:t xml:space="preserve">ARCHMODE ESA/390</w:t>
            </w:r>
          </w:p>
        </w:tc>
      </w:tr>
      <w:tr>
        <w:trPr>
          <w:cantSplit/>
          <w:tblHeader w:val="false"/>
        </w:trPr>
        <w:tc>
          <w:tcPr>
            <w:tcW w:type="dxa" w:w="2400"/>
            <w:tcMar>
              <w:top w:type="dxa" w:w="60"/>
              <w:left w:type="dxa" w:w="100"/>
              <w:bottom w:type="dxa" w:w="60"/>
              <w:right w:type="dxa" w:w="100"/>
            </w:tcMar>
          </w:tcPr>
          <w:p>
            <w:r>
              <w:rPr>
                <w:rFonts w:ascii="Times New Roman" w:cs="Times New Roman" w:eastAsia="Times New Roman" w:hAnsi="Times New Roman"/>
                <w:sz w:val="19"/>
                <w:szCs w:val="19"/>
              </w:rPr>
              <w:t xml:space="preserve">CPU model</w:t>
            </w:r>
          </w:p>
        </w:tc>
        <w:tc>
          <w:tcPr>
            <w:tcW w:type="dxa" w:w="3200"/>
            <w:tcMar>
              <w:top w:type="dxa" w:w="60"/>
              <w:left w:type="dxa" w:w="100"/>
              <w:bottom w:type="dxa" w:w="60"/>
              <w:right w:type="dxa" w:w="100"/>
            </w:tcMar>
          </w:tcPr>
          <w:p>
            <w:r>
              <w:rPr>
                <w:rFonts w:ascii="Times New Roman" w:cs="Times New Roman" w:eastAsia="Times New Roman" w:hAnsi="Times New Roman"/>
                <w:sz w:val="19"/>
                <w:szCs w:val="19"/>
              </w:rPr>
              <w:t xml:space="preserve">4381, ECPS:VM available</w:t>
            </w:r>
          </w:p>
        </w:tc>
        <w:tc>
          <w:tcPr>
            <w:tcW w:type="dxa" w:w="4038"/>
            <w:tcMar>
              <w:top w:type="dxa" w:w="60"/>
              <w:left w:type="dxa" w:w="100"/>
              <w:bottom w:type="dxa" w:w="60"/>
              <w:right w:type="dxa" w:w="100"/>
            </w:tcMar>
          </w:tcPr>
          <w:p>
            <w:r>
              <w:rPr>
                <w:rFonts w:ascii="Times New Roman" w:cs="Times New Roman" w:eastAsia="Times New Roman" w:hAnsi="Times New Roman"/>
                <w:sz w:val="19"/>
                <w:szCs w:val="19"/>
              </w:rPr>
              <w:t xml:space="preserve">3090, ECPS:VM not used (its assists are S/370-only)</w:t>
            </w:r>
          </w:p>
        </w:tc>
      </w:tr>
      <w:tr>
        <w:trPr>
          <w:cantSplit/>
          <w:tblHeader w:val="false"/>
        </w:trPr>
        <w:tc>
          <w:tcPr>
            <w:tcW w:type="dxa" w:w="2400"/>
            <w:tcMar>
              <w:top w:type="dxa" w:w="60"/>
              <w:left w:type="dxa" w:w="100"/>
              <w:bottom w:type="dxa" w:w="60"/>
              <w:right w:type="dxa" w:w="100"/>
            </w:tcMar>
          </w:tcPr>
          <w:p>
            <w:r>
              <w:rPr>
                <w:rFonts w:ascii="Times New Roman" w:cs="Times New Roman" w:eastAsia="Times New Roman" w:hAnsi="Times New Roman"/>
                <w:sz w:val="19"/>
                <w:szCs w:val="19"/>
              </w:rPr>
              <w:t xml:space="preserve">Hercules main storage</w:t>
            </w:r>
          </w:p>
        </w:tc>
        <w:tc>
          <w:tcPr>
            <w:tcW w:type="dxa" w:w="3200"/>
            <w:tcMar>
              <w:top w:type="dxa" w:w="60"/>
              <w:left w:type="dxa" w:w="100"/>
              <w:bottom w:type="dxa" w:w="60"/>
              <w:right w:type="dxa" w:w="100"/>
            </w:tcMar>
          </w:tcPr>
          <w:p>
            <w:r>
              <w:rPr>
                <w:rFonts w:ascii="Times New Roman" w:cs="Times New Roman" w:eastAsia="Times New Roman" w:hAnsi="Times New Roman"/>
                <w:sz w:val="19"/>
                <w:szCs w:val="19"/>
              </w:rPr>
              <w:t xml:space="preserve">16 MB</w:t>
            </w:r>
          </w:p>
        </w:tc>
        <w:tc>
          <w:tcPr>
            <w:tcW w:type="dxa" w:w="4038"/>
            <w:tcMar>
              <w:top w:type="dxa" w:w="60"/>
              <w:left w:type="dxa" w:w="100"/>
              <w:bottom w:type="dxa" w:w="60"/>
              <w:right w:type="dxa" w:w="100"/>
            </w:tcMar>
          </w:tcPr>
          <w:p>
            <w:r>
              <w:rPr>
                <w:rFonts w:ascii="Times New Roman" w:cs="Times New Roman" w:eastAsia="Times New Roman" w:hAnsi="Times New Roman"/>
                <w:sz w:val="19"/>
                <w:szCs w:val="19"/>
              </w:rPr>
              <w:t xml:space="preserve">64 MB in the kit; up to 2048 MB</w:t>
            </w:r>
          </w:p>
        </w:tc>
      </w:tr>
      <w:tr>
        <w:trPr>
          <w:cantSplit/>
          <w:tblHeader w:val="false"/>
        </w:trPr>
        <w:tc>
          <w:tcPr>
            <w:tcW w:type="dxa" w:w="2400"/>
            <w:tcMar>
              <w:top w:type="dxa" w:w="60"/>
              <w:left w:type="dxa" w:w="100"/>
              <w:bottom w:type="dxa" w:w="60"/>
              <w:right w:type="dxa" w:w="100"/>
            </w:tcMar>
          </w:tcPr>
          <w:p>
            <w:r>
              <w:rPr>
                <w:rFonts w:ascii="Times New Roman" w:cs="Times New Roman" w:eastAsia="Times New Roman" w:hAnsi="Times New Roman"/>
                <w:sz w:val="19"/>
                <w:szCs w:val="19"/>
              </w:rPr>
              <w:t xml:space="preserve">CP’s addressing mode</w:t>
            </w:r>
          </w:p>
        </w:tc>
        <w:tc>
          <w:tcPr>
            <w:tcW w:type="dxa" w:w="3200"/>
            <w:tcMar>
              <w:top w:type="dxa" w:w="60"/>
              <w:left w:type="dxa" w:w="100"/>
              <w:bottom w:type="dxa" w:w="60"/>
              <w:right w:type="dxa" w:w="100"/>
            </w:tcMar>
          </w:tcPr>
          <w:p>
            <w:r>
              <w:rPr>
                <w:rFonts w:ascii="Times New Roman" w:cs="Times New Roman" w:eastAsia="Times New Roman" w:hAnsi="Times New Roman"/>
                <w:sz w:val="19"/>
                <w:szCs w:val="19"/>
              </w:rPr>
              <w:t xml:space="preserve">24-bit</w:t>
            </w:r>
          </w:p>
        </w:tc>
        <w:tc>
          <w:tcPr>
            <w:tcW w:type="dxa" w:w="4038"/>
            <w:tcMar>
              <w:top w:type="dxa" w:w="60"/>
              <w:left w:type="dxa" w:w="100"/>
              <w:bottom w:type="dxa" w:w="60"/>
              <w:right w:type="dxa" w:w="100"/>
            </w:tcMar>
          </w:tcPr>
          <w:p>
            <w:r>
              <w:rPr>
                <w:rFonts w:ascii="Times New Roman" w:cs="Times New Roman" w:eastAsia="Times New Roman" w:hAnsi="Times New Roman"/>
                <w:sz w:val="19"/>
                <w:szCs w:val="19"/>
              </w:rPr>
              <w:t xml:space="preserve">31-bit</w:t>
            </w:r>
          </w:p>
        </w:tc>
      </w:tr>
      <w:tr>
        <w:trPr>
          <w:cantSplit/>
          <w:tblHeader w:val="false"/>
        </w:trPr>
        <w:tc>
          <w:tcPr>
            <w:tcW w:type="dxa" w:w="2400"/>
            <w:tcMar>
              <w:top w:type="dxa" w:w="60"/>
              <w:left w:type="dxa" w:w="100"/>
              <w:bottom w:type="dxa" w:w="60"/>
              <w:right w:type="dxa" w:w="100"/>
            </w:tcMar>
          </w:tcPr>
          <w:p>
            <w:r>
              <w:rPr>
                <w:rFonts w:ascii="Times New Roman" w:cs="Times New Roman" w:eastAsia="Times New Roman" w:hAnsi="Times New Roman"/>
                <w:sz w:val="19"/>
                <w:szCs w:val="19"/>
              </w:rPr>
              <w:t xml:space="preserve">Real storage used by CP</w:t>
            </w:r>
          </w:p>
        </w:tc>
        <w:tc>
          <w:tcPr>
            <w:tcW w:type="dxa" w:w="3200"/>
            <w:tcMar>
              <w:top w:type="dxa" w:w="60"/>
              <w:left w:type="dxa" w:w="100"/>
              <w:bottom w:type="dxa" w:w="60"/>
              <w:right w:type="dxa" w:w="100"/>
            </w:tcMar>
          </w:tcPr>
          <w:p>
            <w:r>
              <w:rPr>
                <w:rFonts w:ascii="Times New Roman" w:cs="Times New Roman" w:eastAsia="Times New Roman" w:hAnsi="Times New Roman"/>
                <w:sz w:val="19"/>
                <w:szCs w:val="19"/>
              </w:rPr>
              <w:t xml:space="preserve">up to 16 MB</w:t>
            </w:r>
          </w:p>
        </w:tc>
        <w:tc>
          <w:tcPr>
            <w:tcW w:type="dxa" w:w="4038"/>
            <w:tcMar>
              <w:top w:type="dxa" w:w="60"/>
              <w:left w:type="dxa" w:w="100"/>
              <w:bottom w:type="dxa" w:w="60"/>
              <w:right w:type="dxa" w:w="100"/>
            </w:tcMar>
          </w:tcPr>
          <w:p>
            <w:r>
              <w:rPr>
                <w:rFonts w:ascii="Times New Roman" w:cs="Times New Roman" w:eastAsia="Times New Roman" w:hAnsi="Times New Roman"/>
                <w:sz w:val="19"/>
                <w:szCs w:val="19"/>
              </w:rPr>
              <w:t xml:space="preserve">16 MB as frames; the rest as a fast paging store</w:t>
            </w:r>
          </w:p>
        </w:tc>
      </w:tr>
      <w:tr>
        <w:trPr>
          <w:cantSplit/>
          <w:tblHeader w:val="false"/>
        </w:trPr>
        <w:tc>
          <w:tcPr>
            <w:tcW w:type="dxa" w:w="2400"/>
            <w:tcMar>
              <w:top w:type="dxa" w:w="60"/>
              <w:left w:type="dxa" w:w="100"/>
              <w:bottom w:type="dxa" w:w="60"/>
              <w:right w:type="dxa" w:w="100"/>
            </w:tcMar>
          </w:tcPr>
          <w:p>
            <w:r>
              <w:rPr>
                <w:rFonts w:ascii="Times New Roman" w:cs="Times New Roman" w:eastAsia="Times New Roman" w:hAnsi="Times New Roman"/>
                <w:sz w:val="19"/>
                <w:szCs w:val="19"/>
              </w:rPr>
              <w:t xml:space="preserve">I/O</w:t>
            </w:r>
          </w:p>
        </w:tc>
        <w:tc>
          <w:tcPr>
            <w:tcW w:type="dxa" w:w="3200"/>
            <w:tcMar>
              <w:top w:type="dxa" w:w="60"/>
              <w:left w:type="dxa" w:w="100"/>
              <w:bottom w:type="dxa" w:w="60"/>
              <w:right w:type="dxa" w:w="100"/>
            </w:tcMar>
          </w:tcPr>
          <w:p>
            <w:r>
              <w:rPr>
                <w:rFonts w:ascii="Times New Roman" w:cs="Times New Roman" w:eastAsia="Times New Roman" w:hAnsi="Times New Roman"/>
                <w:sz w:val="19"/>
                <w:szCs w:val="19"/>
              </w:rPr>
              <w:t xml:space="preserve">S/370 channels (SIO, TIO, HIO)</w:t>
            </w:r>
          </w:p>
        </w:tc>
        <w:tc>
          <w:tcPr>
            <w:tcW w:type="dxa" w:w="4038"/>
            <w:tcMar>
              <w:top w:type="dxa" w:w="60"/>
              <w:left w:type="dxa" w:w="100"/>
              <w:bottom w:type="dxa" w:w="60"/>
              <w:right w:type="dxa" w:w="100"/>
            </w:tcMar>
          </w:tcPr>
          <w:p>
            <w:r>
              <w:rPr>
                <w:rFonts w:ascii="Times New Roman" w:cs="Times New Roman" w:eastAsia="Times New Roman" w:hAnsi="Times New Roman"/>
                <w:sz w:val="19"/>
                <w:szCs w:val="19"/>
              </w:rPr>
              <w:t xml:space="preserve">ESA/390 channel subsystem (SSCH, TSCH, HSCH)</w:t>
            </w:r>
          </w:p>
        </w:tc>
      </w:tr>
      <w:tr>
        <w:trPr>
          <w:cantSplit/>
          <w:tblHeader w:val="false"/>
        </w:trPr>
        <w:tc>
          <w:tcPr>
            <w:tcW w:type="dxa" w:w="2400"/>
            <w:tcMar>
              <w:top w:type="dxa" w:w="60"/>
              <w:left w:type="dxa" w:w="100"/>
              <w:bottom w:type="dxa" w:w="60"/>
              <w:right w:type="dxa" w:w="100"/>
            </w:tcMar>
          </w:tcPr>
          <w:p>
            <w:r>
              <w:rPr>
                <w:rFonts w:ascii="Times New Roman" w:cs="Times New Roman" w:eastAsia="Times New Roman" w:hAnsi="Times New Roman"/>
                <w:sz w:val="19"/>
                <w:szCs w:val="19"/>
              </w:rPr>
              <w:t xml:space="preserve">Storage keys</w:t>
            </w:r>
          </w:p>
        </w:tc>
        <w:tc>
          <w:tcPr>
            <w:tcW w:type="dxa" w:w="3200"/>
            <w:tcMar>
              <w:top w:type="dxa" w:w="60"/>
              <w:left w:type="dxa" w:w="100"/>
              <w:bottom w:type="dxa" w:w="60"/>
              <w:right w:type="dxa" w:w="100"/>
            </w:tcMar>
          </w:tcPr>
          <w:p>
            <w:r>
              <w:rPr>
                <w:rFonts w:ascii="Times New Roman" w:cs="Times New Roman" w:eastAsia="Times New Roman" w:hAnsi="Times New Roman"/>
                <w:sz w:val="19"/>
                <w:szCs w:val="19"/>
              </w:rPr>
              <w:t xml:space="preserve">2 KB keys</w:t>
            </w:r>
          </w:p>
        </w:tc>
        <w:tc>
          <w:tcPr>
            <w:tcW w:type="dxa" w:w="4038"/>
            <w:tcMar>
              <w:top w:type="dxa" w:w="60"/>
              <w:left w:type="dxa" w:w="100"/>
              <w:bottom w:type="dxa" w:w="60"/>
              <w:right w:type="dxa" w:w="100"/>
            </w:tcMar>
          </w:tcPr>
          <w:p>
            <w:r>
              <w:rPr>
                <w:rFonts w:ascii="Times New Roman" w:cs="Times New Roman" w:eastAsia="Times New Roman" w:hAnsi="Times New Roman"/>
                <w:sz w:val="19"/>
                <w:szCs w:val="19"/>
              </w:rPr>
              <w:t xml:space="preserve">4 KB keys (ISKE, SSKE, RRBE)</w:t>
            </w:r>
          </w:p>
        </w:tc>
      </w:tr>
      <w:tr>
        <w:trPr>
          <w:cantSplit/>
          <w:tblHeader w:val="false"/>
        </w:trPr>
        <w:tc>
          <w:tcPr>
            <w:tcW w:type="dxa" w:w="2400"/>
            <w:tcMar>
              <w:top w:type="dxa" w:w="60"/>
              <w:left w:type="dxa" w:w="100"/>
              <w:bottom w:type="dxa" w:w="60"/>
              <w:right w:type="dxa" w:w="100"/>
            </w:tcMar>
          </w:tcPr>
          <w:p>
            <w:r>
              <w:rPr>
                <w:rFonts w:ascii="Times New Roman" w:cs="Times New Roman" w:eastAsia="Times New Roman" w:hAnsi="Times New Roman"/>
                <w:sz w:val="19"/>
                <w:szCs w:val="19"/>
              </w:rPr>
              <w:t xml:space="preserve">Segment size</w:t>
            </w:r>
          </w:p>
        </w:tc>
        <w:tc>
          <w:tcPr>
            <w:tcW w:type="dxa" w:w="3200"/>
            <w:tcMar>
              <w:top w:type="dxa" w:w="60"/>
              <w:left w:type="dxa" w:w="100"/>
              <w:bottom w:type="dxa" w:w="60"/>
              <w:right w:type="dxa" w:w="100"/>
            </w:tcMar>
          </w:tcPr>
          <w:p>
            <w:r>
              <w:rPr>
                <w:rFonts w:ascii="Times New Roman" w:cs="Times New Roman" w:eastAsia="Times New Roman" w:hAnsi="Times New Roman"/>
                <w:sz w:val="19"/>
                <w:szCs w:val="19"/>
              </w:rPr>
              <w:t xml:space="preserve">64 KB</w:t>
            </w:r>
          </w:p>
        </w:tc>
        <w:tc>
          <w:tcPr>
            <w:tcW w:type="dxa" w:w="4038"/>
            <w:tcMar>
              <w:top w:type="dxa" w:w="60"/>
              <w:left w:type="dxa" w:w="100"/>
              <w:bottom w:type="dxa" w:w="60"/>
              <w:right w:type="dxa" w:w="100"/>
            </w:tcMar>
          </w:tcPr>
          <w:p>
            <w:r>
              <w:rPr>
                <w:rFonts w:ascii="Times New Roman" w:cs="Times New Roman" w:eastAsia="Times New Roman" w:hAnsi="Times New Roman"/>
                <w:sz w:val="19"/>
                <w:szCs w:val="19"/>
              </w:rPr>
              <w:t xml:space="preserve">1 MB (ESA/390 has no other)</w:t>
            </w:r>
          </w:p>
        </w:tc>
      </w:tr>
    </w:tbl>
    <w:p>
      <w:pPr>
        <w:spacing w:after="200" w:before="80"/>
      </w:pPr>
      <w:r>
        <w:rPr>
          <w:rFonts w:ascii="Arial" w:cs="Arial" w:eastAsia="Arial" w:hAnsi="Arial"/>
          <w:b/>
          <w:bCs/>
          <w:sz w:val="18"/>
          <w:szCs w:val="18"/>
        </w:rPr>
        <w:t xml:space="preserve">Figure 2. </w:t>
      </w:r>
      <w:r>
        <w:rPr>
          <w:rFonts w:ascii="Arial" w:cs="Arial" w:eastAsia="Arial" w:hAnsi="Arial"/>
          <w:sz w:val="18"/>
          <w:szCs w:val="18"/>
        </w:rPr>
        <w:t xml:space="preserve">The real machine</w:t>
      </w:r>
    </w:p>
    <w:p>
      <w:pPr>
        <w:pStyle w:val="Heading2"/>
      </w:pPr>
      <w:r>
        <w:t xml:space="preserve">Virtual machines</w:t>
      </w:r>
    </w:p>
    <w:p>
      <w:pPr>
        <w:pStyle w:val="ListParagraph"/>
        <w:numPr>
          <w:ilvl w:val="0"/>
          <w:numId w:val="2"/>
        </w:numPr>
        <w:spacing w:after="60"/>
      </w:pPr>
      <w:r>
        <w:rPr>
          <w:rFonts w:ascii="Times New Roman" w:cs="Times New Roman" w:eastAsia="Times New Roman" w:hAnsi="Times New Roman"/>
          <w:b/>
          <w:bCs/>
        </w:rPr>
        <w:t xml:space="preserve">Storage.</w:t>
      </w:r>
      <w:r>
        <w:rPr>
          <w:rFonts w:ascii="Times New Roman" w:cs="Times New Roman" w:eastAsia="Times New Roman" w:hAnsi="Times New Roman"/>
        </w:rPr>
        <w:t xml:space="preserve"> A virtual machine may have up to 256 MB. The directory’s maximum (the second size on the USER statement) is checked as before; the kit’s directory allows 256 MB for CMSUSER and 64 MB for MAINT.</w:t>
      </w:r>
    </w:p>
    <w:p>
      <w:pPr>
        <w:pStyle w:val="ListParagraph"/>
        <w:numPr>
          <w:ilvl w:val="0"/>
          <w:numId w:val="2"/>
        </w:numPr>
        <w:spacing w:after="60"/>
      </w:pPr>
      <w:r>
        <w:rPr>
          <w:rFonts w:ascii="Times New Roman" w:cs="Times New Roman" w:eastAsia="Times New Roman" w:hAnsi="Times New Roman"/>
          <w:b/>
          <w:bCs/>
        </w:rPr>
        <w:t xml:space="preserve">Shared CMS.</w:t>
      </w:r>
      <w:r>
        <w:rPr>
          <w:rFonts w:ascii="Times New Roman" w:cs="Times New Roman" w:eastAsia="Times New Roman" w:hAnsi="Times New Roman"/>
        </w:rPr>
        <w:t xml:space="preserve"> The CMS saved system is shared by page frame rather than by segment: with 1 MB segments, sharing whole segments would expose private CMS storage to other users. The effect for the user is none.</w:t>
      </w:r>
    </w:p>
    <w:p>
      <w:pPr>
        <w:pStyle w:val="ListParagraph"/>
        <w:numPr>
          <w:ilvl w:val="0"/>
          <w:numId w:val="2"/>
        </w:numPr>
        <w:spacing w:after="60"/>
      </w:pPr>
      <w:r>
        <w:rPr>
          <w:rFonts w:ascii="Times New Roman" w:cs="Times New Roman" w:eastAsia="Times New Roman" w:hAnsi="Times New Roman"/>
          <w:b/>
          <w:bCs/>
        </w:rPr>
        <w:t xml:space="preserve">31-bit virtual machines.</w:t>
      </w:r>
      <w:r>
        <w:rPr>
          <w:rFonts w:ascii="Times New Roman" w:cs="Times New Roman" w:eastAsia="Times New Roman" w:hAnsi="Times New Roman"/>
        </w:rPr>
        <w:t xml:space="preserve"> A virtual machine in EC mode may run with PSW bit 32 on (31-bit addressing); CP translates its addresses in 31 bits.</w:t>
      </w:r>
    </w:p>
    <w:p>
      <w:pPr>
        <w:pStyle w:val="ListParagraph"/>
        <w:numPr>
          <w:ilvl w:val="0"/>
          <w:numId w:val="2"/>
        </w:numPr>
        <w:spacing w:after="60"/>
      </w:pPr>
      <w:r>
        <w:rPr>
          <w:rFonts w:ascii="Times New Roman" w:cs="Times New Roman" w:eastAsia="Times New Roman" w:hAnsi="Times New Roman"/>
          <w:b/>
          <w:bCs/>
        </w:rPr>
        <w:t xml:space="preserve">ESA/390 virtual machines.</w:t>
      </w:r>
      <w:r>
        <w:rPr>
          <w:rFonts w:ascii="Times New Roman" w:cs="Times New Roman" w:eastAsia="Times New Roman" w:hAnsi="Times New Roman"/>
        </w:rPr>
        <w:t xml:space="preserve"> New command </w:t>
      </w:r>
      <w:r>
        <w:rPr>
          <w:rFonts w:ascii="Courier New" w:cs="Courier New" w:eastAsia="Courier New" w:hAnsi="Courier New"/>
          <w:sz w:val="19"/>
          <w:szCs w:val="19"/>
        </w:rPr>
        <w:t xml:space="preserve">SET ESA ON|OFF</w:t>
      </w:r>
      <w:r>
        <w:rPr>
          <w:rFonts w:ascii="Times New Roman" w:cs="Times New Roman" w:eastAsia="Times New Roman" w:hAnsi="Times New Roman"/>
        </w:rPr>
        <w:t xml:space="preserve">; see Chapter 5 and Appendix A.</w:t>
      </w:r>
    </w:p>
    <w:p>
      <w:pPr>
        <w:pStyle w:val="ListParagraph"/>
        <w:numPr>
          <w:ilvl w:val="0"/>
          <w:numId w:val="2"/>
        </w:numPr>
        <w:spacing w:after="60"/>
      </w:pPr>
      <w:r>
        <w:rPr>
          <w:rFonts w:ascii="Times New Roman" w:cs="Times New Roman" w:eastAsia="Times New Roman" w:hAnsi="Times New Roman"/>
          <w:b/>
          <w:bCs/>
        </w:rPr>
        <w:t xml:space="preserve">More disk space for CMSUSER.</w:t>
      </w:r>
      <w:r>
        <w:rPr>
          <w:rFonts w:ascii="Times New Roman" w:cs="Times New Roman" w:eastAsia="Times New Roman" w:hAnsi="Times New Roman"/>
        </w:rPr>
        <w:t xml:space="preserve"> Besides 191–195 on VM50U0, CMSUSER has four more minidisks, 196–199, of 115 cylinders (about 52 MB) each on VM50-8, in the cylinders the Community Edition leaves free there. They come formatted, labeled CMS196 to CMS199: </w:t>
      </w:r>
      <w:r>
        <w:rPr>
          <w:rFonts w:ascii="Courier New" w:cs="Courier New" w:eastAsia="Courier New" w:hAnsi="Courier New"/>
          <w:sz w:val="19"/>
          <w:szCs w:val="19"/>
        </w:rPr>
        <w:t xml:space="preserve">ACCESS 196 H</w:t>
      </w:r>
      <w:r>
        <w:rPr>
          <w:rFonts w:ascii="Times New Roman" w:cs="Times New Roman" w:eastAsia="Times New Roman" w:hAnsi="Times New Roman"/>
        </w:rPr>
        <w:t xml:space="preserve"> (197 I, 198 J, 199 K). A CMS minidisk on a 3350 holds at most 65,535 blocks of 800 bytes, about 52 MB; larger minidisks come with milestone M6.</w:t>
      </w:r>
    </w:p>
    <w:p>
      <w:pPr>
        <w:pStyle w:val="Heading2"/>
      </w:pPr>
      <w:r>
        <w:t xml:space="preserve">CP commands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3000"/>
        <w:gridCol w:w="6638"/>
      </w:tblGrid>
      <w:tr>
        <w:trPr>
          <w:cantSplit/>
          <w:tblHeader/>
        </w:trPr>
        <w:tc>
          <w:tcPr>
            <w:tcW w:type="dxa" w:w="3000"/>
            <w:shd w:fill="D9D9D9" w:color="auto" w:val="clear"/>
            <w:tcMar>
              <w:top w:type="dxa" w:w="60"/>
              <w:left w:type="dxa" w:w="100"/>
              <w:bottom w:type="dxa" w:w="60"/>
              <w:right w:type="dxa" w:w="100"/>
            </w:tcMar>
          </w:tcPr>
          <w:p>
            <w:r>
              <w:rPr>
                <w:rFonts w:ascii="Arial" w:cs="Arial" w:eastAsia="Arial" w:hAnsi="Arial"/>
                <w:b/>
                <w:bCs/>
                <w:sz w:val="18"/>
                <w:szCs w:val="18"/>
              </w:rPr>
              <w:t xml:space="preserve">Command</w:t>
            </w:r>
          </w:p>
        </w:tc>
        <w:tc>
          <w:tcPr>
            <w:tcW w:type="dxa" w:w="6638"/>
            <w:shd w:fill="D9D9D9" w:color="auto" w:val="clear"/>
            <w:tcMar>
              <w:top w:type="dxa" w:w="60"/>
              <w:left w:type="dxa" w:w="100"/>
              <w:bottom w:type="dxa" w:w="60"/>
              <w:right w:type="dxa" w:w="100"/>
            </w:tcMar>
          </w:tcPr>
          <w:p>
            <w:r>
              <w:rPr>
                <w:rFonts w:ascii="Arial" w:cs="Arial" w:eastAsia="Arial" w:hAnsi="Arial"/>
                <w:b/>
                <w:bCs/>
                <w:sz w:val="18"/>
                <w:szCs w:val="18"/>
              </w:rPr>
              <w:t xml:space="preserve">Change</w:t>
            </w:r>
          </w:p>
        </w:tc>
      </w:tr>
      <w:tr>
        <w:trPr>
          <w:cantSplit/>
          <w:tblHeader w:val="false"/>
        </w:trPr>
        <w:tc>
          <w:tcPr>
            <w:tcW w:type="dxa" w:w="3000"/>
            <w:tcMar>
              <w:top w:type="dxa" w:w="60"/>
              <w:left w:type="dxa" w:w="100"/>
              <w:bottom w:type="dxa" w:w="60"/>
              <w:right w:type="dxa" w:w="100"/>
            </w:tcMar>
          </w:tcPr>
          <w:p>
            <w:r>
              <w:rPr>
                <w:rFonts w:ascii="Courier New" w:cs="Courier New" w:eastAsia="Courier New" w:hAnsi="Courier New"/>
                <w:sz w:val="19"/>
                <w:szCs w:val="19"/>
              </w:rPr>
              <w:t xml:space="preserve">SET ESA ON|OFF</w:t>
            </w:r>
          </w:p>
        </w:tc>
        <w:tc>
          <w:tcPr>
            <w:tcW w:type="dxa" w:w="6638"/>
            <w:tcMar>
              <w:top w:type="dxa" w:w="60"/>
              <w:left w:type="dxa" w:w="100"/>
              <w:bottom w:type="dxa" w:w="60"/>
              <w:right w:type="dxa" w:w="100"/>
            </w:tcMar>
          </w:tcPr>
          <w:p>
            <w:r>
              <w:rPr>
                <w:rFonts w:ascii="Times New Roman" w:cs="Times New Roman" w:eastAsia="Times New Roman" w:hAnsi="Times New Roman"/>
                <w:sz w:val="19"/>
                <w:szCs w:val="19"/>
              </w:rPr>
              <w:t xml:space="preserve">New (class G). ON makes the next IPL of a device an IPL of an ESA/390 machine; OFF returns to System/370 at once.</w:t>
            </w:r>
          </w:p>
        </w:tc>
      </w:tr>
      <w:tr>
        <w:trPr>
          <w:cantSplit/>
          <w:tblHeader w:val="false"/>
        </w:trPr>
        <w:tc>
          <w:tcPr>
            <w:tcW w:type="dxa" w:w="3000"/>
            <w:tcMar>
              <w:top w:type="dxa" w:w="60"/>
              <w:left w:type="dxa" w:w="100"/>
              <w:bottom w:type="dxa" w:w="60"/>
              <w:right w:type="dxa" w:w="100"/>
            </w:tcMar>
          </w:tcPr>
          <w:p>
            <w:r>
              <w:rPr>
                <w:rFonts w:ascii="Courier New" w:cs="Courier New" w:eastAsia="Courier New" w:hAnsi="Courier New"/>
                <w:sz w:val="19"/>
                <w:szCs w:val="19"/>
              </w:rPr>
              <w:t xml:space="preserve">IPL cuu</w:t>
            </w:r>
          </w:p>
        </w:tc>
        <w:tc>
          <w:tcPr>
            <w:tcW w:type="dxa" w:w="6638"/>
            <w:tcMar>
              <w:top w:type="dxa" w:w="60"/>
              <w:left w:type="dxa" w:w="100"/>
              <w:bottom w:type="dxa" w:w="60"/>
              <w:right w:type="dxa" w:w="100"/>
            </w:tcMar>
          </w:tcPr>
          <w:p>
            <w:r>
              <w:rPr>
                <w:rFonts w:ascii="Times New Roman" w:cs="Times New Roman" w:eastAsia="Times New Roman" w:hAnsi="Times New Roman"/>
                <w:sz w:val="19"/>
                <w:szCs w:val="19"/>
              </w:rPr>
              <w:t xml:space="preserve">A user who is running a shared named system (CMS) is IPLed with CLEAR, so that no copy of the shared pages stays in the virtual machine.</w:t>
            </w:r>
          </w:p>
        </w:tc>
      </w:tr>
      <w:tr>
        <w:trPr>
          <w:cantSplit/>
          <w:tblHeader w:val="false"/>
        </w:trPr>
        <w:tc>
          <w:tcPr>
            <w:tcW w:type="dxa" w:w="3000"/>
            <w:tcMar>
              <w:top w:type="dxa" w:w="60"/>
              <w:left w:type="dxa" w:w="100"/>
              <w:bottom w:type="dxa" w:w="60"/>
              <w:right w:type="dxa" w:w="100"/>
            </w:tcMar>
          </w:tcPr>
          <w:p>
            <w:r>
              <w:rPr>
                <w:rFonts w:ascii="Courier New" w:cs="Courier New" w:eastAsia="Courier New" w:hAnsi="Courier New"/>
                <w:sz w:val="19"/>
                <w:szCs w:val="19"/>
              </w:rPr>
              <w:t xml:space="preserve">IPL name</w:t>
            </w:r>
          </w:p>
        </w:tc>
        <w:tc>
          <w:tcPr>
            <w:tcW w:type="dxa" w:w="6638"/>
            <w:tcMar>
              <w:top w:type="dxa" w:w="60"/>
              <w:left w:type="dxa" w:w="100"/>
              <w:bottom w:type="dxa" w:w="60"/>
              <w:right w:type="dxa" w:w="100"/>
            </w:tcMar>
          </w:tcPr>
          <w:p>
            <w:r>
              <w:rPr>
                <w:rFonts w:ascii="Times New Roman" w:cs="Times New Roman" w:eastAsia="Times New Roman" w:hAnsi="Times New Roman"/>
                <w:sz w:val="19"/>
                <w:szCs w:val="19"/>
              </w:rPr>
              <w:t xml:space="preserve">Always IPLs a System/370 machine; a pending </w:t>
            </w:r>
            <w:r>
              <w:rPr>
                <w:rFonts w:ascii="Courier New" w:cs="Courier New" w:eastAsia="Courier New" w:hAnsi="Courier New"/>
                <w:sz w:val="19"/>
                <w:szCs w:val="19"/>
              </w:rPr>
              <w:t xml:space="preserve">SET ESA ON</w:t>
            </w:r>
            <w:r>
              <w:rPr>
                <w:rFonts w:ascii="Times New Roman" w:cs="Times New Roman" w:eastAsia="Times New Roman" w:hAnsi="Times New Roman"/>
                <w:sz w:val="19"/>
                <w:szCs w:val="19"/>
              </w:rPr>
              <w:t xml:space="preserve"> waits for the next IPL of a device.</w:t>
            </w:r>
          </w:p>
        </w:tc>
      </w:tr>
      <w:tr>
        <w:trPr>
          <w:cantSplit/>
          <w:tblHeader w:val="false"/>
        </w:trPr>
        <w:tc>
          <w:tcPr>
            <w:tcW w:type="dxa" w:w="3000"/>
            <w:tcMar>
              <w:top w:type="dxa" w:w="60"/>
              <w:left w:type="dxa" w:w="100"/>
              <w:bottom w:type="dxa" w:w="60"/>
              <w:right w:type="dxa" w:w="100"/>
            </w:tcMar>
          </w:tcPr>
          <w:p>
            <w:r>
              <w:rPr>
                <w:rFonts w:ascii="Courier New" w:cs="Courier New" w:eastAsia="Courier New" w:hAnsi="Courier New"/>
                <w:sz w:val="19"/>
                <w:szCs w:val="19"/>
              </w:rPr>
              <w:t xml:space="preserve">DEFINE STORAGE</w:t>
            </w:r>
          </w:p>
        </w:tc>
        <w:tc>
          <w:tcPr>
            <w:tcW w:type="dxa" w:w="6638"/>
            <w:tcMar>
              <w:top w:type="dxa" w:w="60"/>
              <w:left w:type="dxa" w:w="100"/>
              <w:bottom w:type="dxa" w:w="60"/>
              <w:right w:type="dxa" w:w="100"/>
            </w:tcMar>
          </w:tcPr>
          <w:p>
            <w:r>
              <w:rPr>
                <w:rFonts w:ascii="Times New Roman" w:cs="Times New Roman" w:eastAsia="Times New Roman" w:hAnsi="Times New Roman"/>
                <w:sz w:val="19"/>
                <w:szCs w:val="19"/>
              </w:rPr>
              <w:t xml:space="preserve">Up to 256 MB. Leaves the named system the user was running.</w:t>
            </w:r>
          </w:p>
        </w:tc>
      </w:tr>
      <w:tr>
        <w:trPr>
          <w:cantSplit/>
          <w:tblHeader w:val="false"/>
        </w:trPr>
        <w:tc>
          <w:tcPr>
            <w:tcW w:type="dxa" w:w="3000"/>
            <w:tcMar>
              <w:top w:type="dxa" w:w="60"/>
              <w:left w:type="dxa" w:w="100"/>
              <w:bottom w:type="dxa" w:w="60"/>
              <w:right w:type="dxa" w:w="100"/>
            </w:tcMar>
          </w:tcPr>
          <w:p>
            <w:r>
              <w:rPr>
                <w:rFonts w:ascii="Courier New" w:cs="Courier New" w:eastAsia="Courier New" w:hAnsi="Courier New"/>
                <w:sz w:val="19"/>
                <w:szCs w:val="19"/>
              </w:rPr>
              <w:t xml:space="preserve">DISPLAY</w:t>
            </w:r>
            <w:r>
              <w:rPr>
                <w:rFonts w:ascii="Times New Roman" w:cs="Times New Roman" w:eastAsia="Times New Roman" w:hAnsi="Times New Roman"/>
                <w:sz w:val="19"/>
                <w:szCs w:val="19"/>
              </w:rPr>
              <w:t xml:space="preserve">, </w:t>
            </w:r>
            <w:r>
              <w:rPr>
                <w:rFonts w:ascii="Courier New" w:cs="Courier New" w:eastAsia="Courier New" w:hAnsi="Courier New"/>
                <w:sz w:val="19"/>
                <w:szCs w:val="19"/>
              </w:rPr>
              <w:t xml:space="preserve">STORE</w:t>
            </w:r>
          </w:p>
        </w:tc>
        <w:tc>
          <w:tcPr>
            <w:tcW w:type="dxa" w:w="6638"/>
            <w:tcMar>
              <w:top w:type="dxa" w:w="60"/>
              <w:left w:type="dxa" w:w="100"/>
              <w:bottom w:type="dxa" w:w="60"/>
              <w:right w:type="dxa" w:w="100"/>
            </w:tcMar>
          </w:tcPr>
          <w:p>
            <w:r>
              <w:rPr>
                <w:rFonts w:ascii="Times New Roman" w:cs="Times New Roman" w:eastAsia="Times New Roman" w:hAnsi="Times New Roman"/>
                <w:sz w:val="19"/>
                <w:szCs w:val="19"/>
              </w:rPr>
              <w:t xml:space="preserve">Address storage above 16 MB.</w:t>
            </w:r>
          </w:p>
        </w:tc>
      </w:tr>
      <w:tr>
        <w:trPr>
          <w:cantSplit/>
          <w:tblHeader w:val="false"/>
        </w:trPr>
        <w:tc>
          <w:tcPr>
            <w:tcW w:type="dxa" w:w="3000"/>
            <w:tcMar>
              <w:top w:type="dxa" w:w="60"/>
              <w:left w:type="dxa" w:w="100"/>
              <w:bottom w:type="dxa" w:w="60"/>
              <w:right w:type="dxa" w:w="100"/>
            </w:tcMar>
          </w:tcPr>
          <w:p>
            <w:r>
              <w:rPr>
                <w:rFonts w:ascii="Courier New" w:cs="Courier New" w:eastAsia="Courier New" w:hAnsi="Courier New"/>
                <w:sz w:val="19"/>
                <w:szCs w:val="19"/>
              </w:rPr>
              <w:t xml:space="preserve">QUERY VIRTUAL STORAGE</w:t>
            </w:r>
          </w:p>
        </w:tc>
        <w:tc>
          <w:tcPr>
            <w:tcW w:type="dxa" w:w="6638"/>
            <w:tcMar>
              <w:top w:type="dxa" w:w="60"/>
              <w:left w:type="dxa" w:w="100"/>
              <w:bottom w:type="dxa" w:w="60"/>
              <w:right w:type="dxa" w:w="100"/>
            </w:tcMar>
          </w:tcPr>
          <w:p>
            <w:r>
              <w:rPr>
                <w:rFonts w:ascii="Times New Roman" w:cs="Times New Roman" w:eastAsia="Times New Roman" w:hAnsi="Times New Roman"/>
                <w:sz w:val="19"/>
                <w:szCs w:val="19"/>
              </w:rPr>
              <w:t xml:space="preserve">Shows five digits only (131072K appears as 31072K); </w:t>
            </w:r>
            <w:r>
              <w:rPr>
                <w:rFonts w:ascii="Courier New" w:cs="Courier New" w:eastAsia="Courier New" w:hAnsi="Courier New"/>
                <w:sz w:val="19"/>
                <w:szCs w:val="19"/>
              </w:rPr>
              <w:t xml:space="preserve">DEFINE STORAGE</w:t>
            </w:r>
            <w:r>
              <w:rPr>
                <w:rFonts w:ascii="Times New Roman" w:cs="Times New Roman" w:eastAsia="Times New Roman" w:hAnsi="Times New Roman"/>
                <w:sz w:val="19"/>
                <w:szCs w:val="19"/>
              </w:rPr>
              <w:t xml:space="preserve"> echoes the right value.</w:t>
            </w:r>
          </w:p>
        </w:tc>
      </w:tr>
    </w:tbl>
    <w:p>
      <w:pPr>
        <w:spacing w:after="200" w:before="80"/>
      </w:pPr>
      <w:r>
        <w:rPr>
          <w:rFonts w:ascii="Arial" w:cs="Arial" w:eastAsia="Arial" w:hAnsi="Arial"/>
          <w:b/>
          <w:bCs/>
          <w:sz w:val="18"/>
          <w:szCs w:val="18"/>
        </w:rPr>
        <w:t xml:space="preserve">Figure 3. </w:t>
      </w:r>
      <w:r>
        <w:rPr>
          <w:rFonts w:ascii="Arial" w:cs="Arial" w:eastAsia="Arial" w:hAnsi="Arial"/>
          <w:sz w:val="18"/>
          <w:szCs w:val="18"/>
        </w:rPr>
        <w:t xml:space="preserve">Changed CP commands</w:t>
      </w:r>
    </w:p>
    <w:p>
      <w:pPr>
        <w:pStyle w:val="Heading2"/>
      </w:pPr>
      <w:r>
        <w:t xml:space="preserve">CMS</w:t>
      </w:r>
    </w:p>
    <w:p>
      <w:pPr>
        <w:pStyle w:val="ListParagraph"/>
        <w:numPr>
          <w:ilvl w:val="0"/>
          <w:numId w:val="2"/>
        </w:numPr>
        <w:spacing w:after="60"/>
      </w:pPr>
      <w:r>
        <w:rPr>
          <w:rFonts w:ascii="Times New Roman" w:cs="Times New Roman" w:eastAsia="Times New Roman" w:hAnsi="Times New Roman"/>
        </w:rPr>
        <w:t xml:space="preserve">The ordinary CMS (</w:t>
      </w:r>
      <w:r>
        <w:rPr>
          <w:rFonts w:ascii="Courier New" w:cs="Courier New" w:eastAsia="Courier New" w:hAnsi="Courier New"/>
          <w:sz w:val="19"/>
          <w:szCs w:val="19"/>
        </w:rPr>
        <w:t xml:space="preserve">IPL CMS</w:t>
      </w:r>
      <w:r>
        <w:rPr>
          <w:rFonts w:ascii="Times New Roman" w:cs="Times New Roman" w:eastAsia="Times New Roman" w:hAnsi="Times New Roman"/>
        </w:rPr>
        <w:t xml:space="preserve">, </w:t>
      </w:r>
      <w:r>
        <w:rPr>
          <w:rFonts w:ascii="Courier New" w:cs="Courier New" w:eastAsia="Courier New" w:hAnsi="Courier New"/>
          <w:sz w:val="19"/>
          <w:szCs w:val="19"/>
        </w:rPr>
        <w:t xml:space="preserve">IPL 190</w:t>
      </w:r>
      <w:r>
        <w:rPr>
          <w:rFonts w:ascii="Times New Roman" w:cs="Times New Roman" w:eastAsia="Times New Roman" w:hAnsi="Times New Roman"/>
        </w:rPr>
        <w:t xml:space="preserve">) is unchanged: a System/370 BC-mode CMS with 16 MB of addressable storage.</w:t>
      </w:r>
    </w:p>
    <w:p>
      <w:pPr>
        <w:pStyle w:val="ListParagraph"/>
        <w:numPr>
          <w:ilvl w:val="0"/>
          <w:numId w:val="2"/>
        </w:numPr>
        <w:spacing w:after="60"/>
      </w:pPr>
      <w:r>
        <w:rPr>
          <w:rFonts w:ascii="Times New Roman" w:cs="Times New Roman" w:eastAsia="Times New Roman" w:hAnsi="Times New Roman"/>
        </w:rPr>
        <w:t xml:space="preserve">An EC-mode CMS is on MAINT’s 290 disk (</w:t>
      </w:r>
      <w:r>
        <w:rPr>
          <w:rFonts w:ascii="Courier New" w:cs="Courier New" w:eastAsia="Courier New" w:hAnsi="Courier New"/>
          <w:sz w:val="19"/>
          <w:szCs w:val="19"/>
        </w:rPr>
        <w:t xml:space="preserve">IPL 290</w:t>
      </w:r>
      <w:r>
        <w:rPr>
          <w:rFonts w:ascii="Times New Roman" w:cs="Times New Roman" w:eastAsia="Times New Roman" w:hAnsi="Times New Roman"/>
        </w:rPr>
        <w:t xml:space="preserve">). With it, the HIGHSTOR nucleus extension (loaded by the system profile) manages storage from 16 MB to the end of the virtual machine; SVC 120 (GETMAIN/FREEMAIN RU) gives programs storage above the line.</w:t>
      </w:r>
    </w:p>
    <w:p>
      <w:pPr>
        <w:pStyle w:val="ListParagraph"/>
        <w:numPr>
          <w:ilvl w:val="0"/>
          <w:numId w:val="2"/>
        </w:numPr>
        <w:spacing w:after="60"/>
      </w:pPr>
      <w:r>
        <w:rPr>
          <w:rFonts w:ascii="Times New Roman" w:cs="Times New Roman" w:eastAsia="Times New Roman" w:hAnsi="Times New Roman"/>
        </w:rPr>
        <w:t xml:space="preserve">GCC380, the AMODE 31 build of the Community Edition’s GCC, runs above 16 MB; GCCLIB31 is a C library for programs that run in 31-bit mode with their heap above 16 MB.</w:t>
      </w:r>
    </w:p>
    <w:p>
      <w:pPr>
        <w:pStyle w:val="ListParagraph"/>
        <w:numPr>
          <w:ilvl w:val="0"/>
          <w:numId w:val="2"/>
        </w:numPr>
        <w:spacing w:after="60"/>
      </w:pPr>
      <w:r>
        <w:rPr>
          <w:rFonts w:ascii="Times New Roman" w:cs="Times New Roman" w:eastAsia="Times New Roman" w:hAnsi="Times New Roman"/>
        </w:rPr>
        <w:t xml:space="preserve">CPWATCH is not autologged: it is an S/370 monitor that loops under this CP. The two lines in AUTOLOG1’s PROFILE EXEC are commented out.</w:t>
      </w:r>
    </w:p>
    <w:p>
      <w:pPr>
        <w:pStyle w:val="Heading1"/>
        <w:pageBreakBefore/>
      </w:pPr>
      <w:r>
        <w:t xml:space="preserve">Chapter 3. Installing VM/370+</w:t>
      </w:r>
    </w:p>
    <w:p>
      <w:pPr>
        <w:pStyle w:val="Heading2"/>
      </w:pPr>
      <w:r>
        <w:t xml:space="preserve">What you need</w:t>
      </w:r>
    </w:p>
    <w:p>
      <w:pPr>
        <w:pStyle w:val="ListParagraph"/>
        <w:numPr>
          <w:ilvl w:val="0"/>
          <w:numId w:val="2"/>
        </w:numPr>
        <w:spacing w:after="60"/>
      </w:pPr>
      <w:r>
        <w:rPr>
          <w:rFonts w:ascii="Times New Roman" w:cs="Times New Roman" w:eastAsia="Times New Roman" w:hAnsi="Times New Roman"/>
        </w:rPr>
        <w:t xml:space="preserve">A fresh, unmodified extraction of </w:t>
      </w:r>
      <w:r>
        <w:rPr>
          <w:rFonts w:ascii="Courier New" w:cs="Courier New" w:eastAsia="Courier New" w:hAnsi="Courier New"/>
          <w:sz w:val="19"/>
          <w:szCs w:val="19"/>
        </w:rPr>
        <w:t xml:space="preserve">VM370CE_V1_R1_2.zip</w:t>
      </w:r>
      <w:r>
        <w:rPr>
          <w:rFonts w:ascii="Times New Roman" w:cs="Times New Roman" w:eastAsia="Times New Roman" w:hAnsi="Times New Roman"/>
        </w:rPr>
        <w:t xml:space="preserve">. Do not install VM/370+ over a system you care about.</w:t>
      </w:r>
    </w:p>
    <w:p>
      <w:pPr>
        <w:pStyle w:val="ListParagraph"/>
        <w:numPr>
          <w:ilvl w:val="0"/>
          <w:numId w:val="2"/>
        </w:numPr>
        <w:spacing w:after="60"/>
      </w:pPr>
      <w:r>
        <w:rPr>
          <w:rFonts w:ascii="Times New Roman" w:cs="Times New Roman" w:eastAsia="Times New Roman" w:hAnsi="Times New Roman"/>
        </w:rPr>
        <w:t xml:space="preserve">Hercules 4.x (SDL Hyperion; tested with 4.7 and 4.9.1) or Hercules 3.13. Programs cross-compiled for 31-bit mode need Hercules 4.x, which has the z900-level instructions in ESA/390 mode.</w:t>
      </w:r>
    </w:p>
    <w:p>
      <w:pPr>
        <w:pStyle w:val="ListParagraph"/>
        <w:numPr>
          <w:ilvl w:val="0"/>
          <w:numId w:val="2"/>
        </w:numPr>
        <w:spacing w:after="60"/>
      </w:pPr>
      <w:r>
        <w:rPr>
          <w:rFonts w:ascii="Times New Roman" w:cs="Times New Roman" w:eastAsia="Times New Roman" w:hAnsi="Times New Roman"/>
        </w:rPr>
        <w:t xml:space="preserve">A 3270 terminal emulator; the wc3270 in the Community Edition package is sufficient.</w:t>
      </w:r>
    </w:p>
    <w:p>
      <w:pPr>
        <w:pStyle w:val="ListParagraph"/>
        <w:numPr>
          <w:ilvl w:val="0"/>
          <w:numId w:val="2"/>
        </w:numPr>
        <w:spacing w:after="60"/>
      </w:pPr>
      <w:r>
        <w:rPr>
          <w:rFonts w:ascii="Times New Roman" w:cs="Times New Roman" w:eastAsia="Times New Roman" w:hAnsi="Times New Roman"/>
        </w:rPr>
        <w:t xml:space="preserve">For Linux networking on Windows: the CTCI-WIN package for SDL Hercules (TunTap64.dll, with Npcap). On Linux or WSL2: the tun driver, and Hercules running as root or with hercifc installed setuid.</w:t>
      </w:r>
    </w:p>
    <w:p>
      <w:pPr>
        <w:pStyle w:val="ListParagraph"/>
        <w:numPr>
          <w:ilvl w:val="0"/>
          <w:numId w:val="2"/>
        </w:numPr>
        <w:spacing w:after="60"/>
      </w:pPr>
      <w:r>
        <w:rPr>
          <w:rFonts w:ascii="Times New Roman" w:cs="Times New Roman" w:eastAsia="Times New Roman" w:hAnsi="Times New Roman"/>
        </w:rPr>
        <w:t xml:space="preserve">The VM/370+ kit: seven zip files, each under 30 MB.</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1000"/>
        <w:gridCol w:w="8638"/>
      </w:tblGrid>
      <w:tr>
        <w:trPr>
          <w:cantSplit/>
          <w:tblHeader/>
        </w:trPr>
        <w:tc>
          <w:tcPr>
            <w:tcW w:type="dxa" w:w="1000"/>
            <w:shd w:fill="D9D9D9" w:color="auto" w:val="clear"/>
            <w:tcMar>
              <w:top w:type="dxa" w:w="60"/>
              <w:left w:type="dxa" w:w="100"/>
              <w:bottom w:type="dxa" w:w="60"/>
              <w:right w:type="dxa" w:w="100"/>
            </w:tcMar>
          </w:tcPr>
          <w:p>
            <w:r>
              <w:rPr>
                <w:rFonts w:ascii="Arial" w:cs="Arial" w:eastAsia="Arial" w:hAnsi="Arial"/>
                <w:b/>
                <w:bCs/>
                <w:sz w:val="18"/>
                <w:szCs w:val="18"/>
              </w:rPr>
              <w:t xml:space="preserve">Part</w:t>
            </w:r>
          </w:p>
        </w:tc>
        <w:tc>
          <w:tcPr>
            <w:tcW w:type="dxa" w:w="8638"/>
            <w:shd w:fill="D9D9D9" w:color="auto" w:val="clear"/>
            <w:tcMar>
              <w:top w:type="dxa" w:w="60"/>
              <w:left w:type="dxa" w:w="100"/>
              <w:bottom w:type="dxa" w:w="60"/>
              <w:right w:type="dxa" w:w="100"/>
            </w:tcMar>
          </w:tcPr>
          <w:p>
            <w:r>
              <w:rPr>
                <w:rFonts w:ascii="Arial" w:cs="Arial" w:eastAsia="Arial" w:hAnsi="Arial"/>
                <w:b/>
                <w:bCs/>
                <w:sz w:val="18"/>
                <w:szCs w:val="18"/>
              </w:rPr>
              <w:t xml:space="preserve">Contents</w:t>
            </w:r>
          </w:p>
        </w:tc>
      </w:tr>
      <w:tr>
        <w:trPr>
          <w:cantSplit/>
          <w:tblHeader w:val="false"/>
        </w:trPr>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1</w:t>
            </w:r>
          </w:p>
        </w:tc>
        <w:tc>
          <w:tcPr>
            <w:tcW w:type="dxa" w:w="8638"/>
            <w:tcMar>
              <w:top w:type="dxa" w:w="60"/>
              <w:left w:type="dxa" w:w="100"/>
              <w:bottom w:type="dxa" w:w="60"/>
              <w:right w:type="dxa" w:w="100"/>
            </w:tcMar>
          </w:tcPr>
          <w:p>
            <w:r>
              <w:rPr>
                <w:rFonts w:ascii="Courier New" w:cs="Courier New" w:eastAsia="Courier New" w:hAnsi="Courier New"/>
                <w:sz w:val="19"/>
                <w:szCs w:val="19"/>
              </w:rPr>
              <w:t xml:space="preserve">vm370ce.conf</w:t>
            </w:r>
            <w:r>
              <w:rPr>
                <w:rFonts w:ascii="Times New Roman" w:cs="Times New Roman" w:eastAsia="Times New Roman" w:hAnsi="Times New Roman"/>
                <w:sz w:val="19"/>
                <w:szCs w:val="19"/>
              </w:rPr>
              <w:t xml:space="preserve"> (ESA/390), the shadow files of the system volumes (CP nucleus, CMS, directory), README, tools</w:t>
            </w:r>
          </w:p>
        </w:tc>
      </w:tr>
      <w:tr>
        <w:trPr>
          <w:cantSplit/>
          <w:tblHeader w:val="false"/>
        </w:trPr>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2</w:t>
            </w:r>
          </w:p>
        </w:tc>
        <w:tc>
          <w:tcPr>
            <w:tcW w:type="dxa" w:w="8638"/>
            <w:tcMar>
              <w:top w:type="dxa" w:w="60"/>
              <w:left w:type="dxa" w:w="100"/>
              <w:bottom w:type="dxa" w:w="60"/>
              <w:right w:type="dxa" w:w="100"/>
            </w:tcMar>
          </w:tcPr>
          <w:p>
            <w:r>
              <w:rPr>
                <w:rFonts w:ascii="Courier New" w:cs="Courier New" w:eastAsia="Courier New" w:hAnsi="Courier New"/>
                <w:sz w:val="19"/>
                <w:szCs w:val="19"/>
              </w:rPr>
              <w:t xml:space="preserve">disks/vm50-4.cckd</w:t>
            </w:r>
            <w:r>
              <w:rPr>
                <w:rFonts w:ascii="Times New Roman" w:cs="Times New Roman" w:eastAsia="Times New Roman" w:hAnsi="Times New Roman"/>
                <w:sz w:val="19"/>
                <w:szCs w:val="19"/>
              </w:rPr>
              <w:t xml:space="preserve">: VM50-4 with its paging area record corrected</w:t>
            </w:r>
          </w:p>
        </w:tc>
      </w:tr>
      <w:tr>
        <w:trPr>
          <w:cantSplit/>
          <w:tblHeader w:val="false"/>
        </w:trPr>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3</w:t>
            </w:r>
          </w:p>
        </w:tc>
        <w:tc>
          <w:tcPr>
            <w:tcW w:type="dxa" w:w="8638"/>
            <w:tcMar>
              <w:top w:type="dxa" w:w="60"/>
              <w:left w:type="dxa" w:w="100"/>
              <w:bottom w:type="dxa" w:w="60"/>
              <w:right w:type="dxa" w:w="100"/>
            </w:tcMar>
          </w:tcPr>
          <w:p>
            <w:r>
              <w:rPr>
                <w:rFonts w:ascii="Times New Roman" w:cs="Times New Roman" w:eastAsia="Times New Roman" w:hAnsi="Times New Roman"/>
                <w:sz w:val="19"/>
                <w:szCs w:val="19"/>
              </w:rPr>
              <w:t xml:space="preserve">the shadow file of the CMSUSER volume</w:t>
            </w:r>
          </w:p>
        </w:tc>
      </w:tr>
      <w:tr>
        <w:trPr>
          <w:cantSplit/>
          <w:tblHeader w:val="false"/>
        </w:trPr>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4</w:t>
            </w:r>
          </w:p>
        </w:tc>
        <w:tc>
          <w:tcPr>
            <w:tcW w:type="dxa" w:w="8638"/>
            <w:tcMar>
              <w:top w:type="dxa" w:w="60"/>
              <w:left w:type="dxa" w:w="100"/>
              <w:bottom w:type="dxa" w:w="60"/>
              <w:right w:type="dxa" w:w="100"/>
            </w:tcMar>
          </w:tcPr>
          <w:p>
            <w:r>
              <w:rPr>
                <w:rFonts w:ascii="Courier New" w:cs="Courier New" w:eastAsia="Courier New" w:hAnsi="Courier New"/>
                <w:sz w:val="19"/>
                <w:szCs w:val="19"/>
              </w:rPr>
              <w:t xml:space="preserve">vm370plus/linux/</w:t>
            </w:r>
            <w:r>
              <w:rPr>
                <w:rFonts w:ascii="Times New Roman" w:cs="Times New Roman" w:eastAsia="Times New Roman" w:hAnsi="Times New Roman"/>
                <w:sz w:val="19"/>
                <w:szCs w:val="19"/>
              </w:rPr>
              <w:t xml:space="preserve">: the Linux kernel and parameter decks, the CMS files for MAINT 19D, kernel configuration and patches</w:t>
            </w:r>
          </w:p>
        </w:tc>
      </w:tr>
      <w:tr>
        <w:trPr>
          <w:cantSplit/>
          <w:tblHeader w:val="false"/>
        </w:trPr>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5–7</w:t>
            </w:r>
          </w:p>
        </w:tc>
        <w:tc>
          <w:tcPr>
            <w:tcW w:type="dxa" w:w="8638"/>
            <w:tcMar>
              <w:top w:type="dxa" w:w="60"/>
              <w:left w:type="dxa" w:w="100"/>
              <w:bottom w:type="dxa" w:w="60"/>
              <w:right w:type="dxa" w:w="100"/>
            </w:tcMar>
          </w:tcPr>
          <w:p>
            <w:r>
              <w:rPr>
                <w:rFonts w:ascii="Times New Roman" w:cs="Times New Roman" w:eastAsia="Times New Roman" w:hAnsi="Times New Roman"/>
                <w:sz w:val="19"/>
                <w:szCs w:val="19"/>
              </w:rPr>
              <w:t xml:space="preserve">the Debian disk, </w:t>
            </w:r>
            <w:r>
              <w:rPr>
                <w:rFonts w:ascii="Courier New" w:cs="Courier New" w:eastAsia="Courier New" w:hAnsi="Courier New"/>
                <w:sz w:val="19"/>
                <w:szCs w:val="19"/>
              </w:rPr>
              <w:t xml:space="preserve">disks/lnx190.cckd</w:t>
            </w:r>
            <w:r>
              <w:rPr>
                <w:rFonts w:ascii="Times New Roman" w:cs="Times New Roman" w:eastAsia="Times New Roman" w:hAnsi="Times New Roman"/>
                <w:sz w:val="19"/>
                <w:szCs w:val="19"/>
              </w:rPr>
              <w:t xml:space="preserve">, in three pieces</w:t>
            </w:r>
          </w:p>
        </w:tc>
      </w:tr>
    </w:tbl>
    <w:p>
      <w:pPr>
        <w:spacing w:after="200" w:before="80"/>
      </w:pPr>
      <w:r>
        <w:rPr>
          <w:rFonts w:ascii="Arial" w:cs="Arial" w:eastAsia="Arial" w:hAnsi="Arial"/>
          <w:b/>
          <w:bCs/>
          <w:sz w:val="18"/>
          <w:szCs w:val="18"/>
        </w:rPr>
        <w:t xml:space="preserve">Figure 4. </w:t>
      </w:r>
      <w:r>
        <w:rPr>
          <w:rFonts w:ascii="Arial" w:cs="Arial" w:eastAsia="Arial" w:hAnsi="Arial"/>
          <w:sz w:val="18"/>
          <w:szCs w:val="18"/>
        </w:rPr>
        <w:t xml:space="preserve">The installation kit</w:t>
      </w:r>
    </w:p>
    <w:p>
      <w:pPr>
        <w:pStyle w:val="Heading2"/>
      </w:pPr>
      <w:r>
        <w:t xml:space="preserve">Installation steps</w:t>
      </w:r>
    </w:p>
    <w:p>
      <w:pPr>
        <w:pStyle w:val="ListParagraph"/>
        <w:numPr>
          <w:ilvl w:val="0"/>
          <w:numId w:val="3"/>
        </w:numPr>
        <w:spacing w:after="60"/>
      </w:pPr>
      <w:r>
        <w:rPr>
          <w:rFonts w:ascii="Times New Roman" w:cs="Times New Roman" w:eastAsia="Times New Roman" w:hAnsi="Times New Roman"/>
        </w:rPr>
        <w:t xml:space="preserve">Unzip </w:t>
      </w:r>
      <w:r>
        <w:rPr>
          <w:rFonts w:ascii="Courier New" w:cs="Courier New" w:eastAsia="Courier New" w:hAnsi="Courier New"/>
          <w:sz w:val="19"/>
          <w:szCs w:val="19"/>
        </w:rPr>
        <w:t xml:space="preserve">VM370CE_V1_R1_2.zip</w:t>
      </w:r>
      <w:r>
        <w:rPr>
          <w:rFonts w:ascii="Times New Roman" w:cs="Times New Roman" w:eastAsia="Times New Roman" w:hAnsi="Times New Roman"/>
        </w:rPr>
        <w:t xml:space="preserve"> into a new directory.</w:t>
      </w:r>
    </w:p>
    <w:p>
      <w:pPr>
        <w:pStyle w:val="ListParagraph"/>
        <w:numPr>
          <w:ilvl w:val="0"/>
          <w:numId w:val="3"/>
        </w:numPr>
        <w:spacing w:after="60"/>
      </w:pPr>
      <w:r>
        <w:rPr>
          <w:rFonts w:ascii="Times New Roman" w:cs="Times New Roman" w:eastAsia="Times New Roman" w:hAnsi="Times New Roman"/>
        </w:rPr>
        <w:t xml:space="preserve">Unzip kit parts 1 to 7 over it, replacing files when asked.</w:t>
      </w:r>
    </w:p>
    <w:p>
      <w:pPr>
        <w:pStyle w:val="ListParagraph"/>
        <w:numPr>
          <w:ilvl w:val="0"/>
          <w:numId w:val="3"/>
        </w:numPr>
        <w:spacing w:after="60"/>
      </w:pPr>
      <w:r>
        <w:rPr>
          <w:rFonts w:ascii="Times New Roman" w:cs="Times New Roman" w:eastAsia="Times New Roman" w:hAnsi="Times New Roman"/>
        </w:rPr>
        <w:t xml:space="preserve">Join the Debian disk. In the Community Edition directory, at a Windows command prompt: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shd w:fill="F2F2F2" w:color="auto" w:val="clear"/>
            <w:tcMar>
              <w:top w:type="dxa" w:w="100"/>
              <w:left w:type="dxa" w:w="140"/>
              <w:bottom w:type="dxa" w:w="100"/>
              <w:right w:type="dxa" w:w="140"/>
            </w:tcMar>
          </w:tcPr>
          <w:p>
            <w:pPr>
              <w:spacing w:after="0" w:line="228"/>
            </w:pPr>
            <w:r>
              <w:rPr>
                <w:rFonts w:ascii="Courier New" w:cs="Courier New" w:eastAsia="Courier New" w:hAnsi="Courier New"/>
                <w:sz w:val="17"/>
                <w:szCs w:val="17"/>
              </w:rPr>
              <w:t xml:space="preserve">copy /b disks\lnx190.cckd.001+disks\lnx190.cckd.002+disks\lnx190.cckd.003 disks\lnx190.cckd</w:t>
            </w:r>
          </w:p>
          <w:p>
            <w:pPr>
              <w:spacing w:after="0" w:line="228"/>
            </w:pPr>
            <w:r>
              <w:rPr>
                <w:rFonts w:ascii="Courier New" w:cs="Courier New" w:eastAsia="Courier New" w:hAnsi="Courier New"/>
                <w:sz w:val="17"/>
                <w:szCs w:val="17"/>
              </w:rPr>
              <w:t xml:space="preserve">del disks\lnx190.cckd.00?</w:t>
            </w:r>
          </w:p>
        </w:tc>
      </w:tr>
    </w:tbl>
    <w:p>
      <w:pPr>
        <w:spacing w:after="200" w:before="80"/>
      </w:pPr>
      <w:r>
        <w:rPr>
          <w:rFonts w:ascii="Arial" w:cs="Arial" w:eastAsia="Arial" w:hAnsi="Arial"/>
          <w:b/>
          <w:bCs/>
          <w:sz w:val="18"/>
          <w:szCs w:val="18"/>
        </w:rPr>
        <w:t xml:space="preserve">Figure 5. </w:t>
      </w:r>
      <w:r>
        <w:rPr>
          <w:rFonts w:ascii="Arial" w:cs="Arial" w:eastAsia="Arial" w:hAnsi="Arial"/>
          <w:sz w:val="18"/>
          <w:szCs w:val="18"/>
        </w:rPr>
        <w:t xml:space="preserve">Joining the Debian disk (Windows)</w:t>
      </w:r>
    </w:p>
    <w:p>
      <w:pPr>
        <w:spacing w:after="120"/>
      </w:pPr>
      <w:r>
        <w:rPr>
          <w:rFonts w:ascii="Times New Roman" w:cs="Times New Roman" w:eastAsia="Times New Roman" w:hAnsi="Times New Roman"/>
        </w:rPr>
        <w:t xml:space="preserve">On Linux or WSL2 use </w:t>
      </w:r>
      <w:r>
        <w:rPr>
          <w:rFonts w:ascii="Courier New" w:cs="Courier New" w:eastAsia="Courier New" w:hAnsi="Courier New"/>
          <w:sz w:val="19"/>
          <w:szCs w:val="19"/>
        </w:rPr>
        <w:t xml:space="preserve">cat disks/lnx190.cckd.00? &gt; disks/lnx190.cckd</w:t>
      </w:r>
      <w:r>
        <w:rPr>
          <w:rFonts w:ascii="Times New Roman" w:cs="Times New Roman" w:eastAsia="Times New Roman" w:hAnsi="Times New Roman"/>
        </w:rPr>
        <w:t xml:space="preserve">. The file </w:t>
      </w:r>
      <w:r>
        <w:rPr>
          <w:rFonts w:ascii="Courier New" w:cs="Courier New" w:eastAsia="Courier New" w:hAnsi="Courier New"/>
          <w:sz w:val="19"/>
          <w:szCs w:val="19"/>
        </w:rPr>
        <w:t xml:space="preserve">disks/lnx190.sha256</w:t>
      </w:r>
      <w:r>
        <w:rPr>
          <w:rFonts w:ascii="Times New Roman" w:cs="Times New Roman" w:eastAsia="Times New Roman" w:hAnsi="Times New Roman"/>
        </w:rPr>
        <w:t xml:space="preserve"> holds the checksum of the joined file. Keep a copy of </w:t>
      </w:r>
      <w:r>
        <w:rPr>
          <w:rFonts w:ascii="Courier New" w:cs="Courier New" w:eastAsia="Courier New" w:hAnsi="Courier New"/>
          <w:sz w:val="19"/>
          <w:szCs w:val="19"/>
        </w:rPr>
        <w:t xml:space="preserve">lnx190.cckd</w:t>
      </w:r>
      <w:r>
        <w:rPr>
          <w:rFonts w:ascii="Times New Roman" w:cs="Times New Roman" w:eastAsia="Times New Roman" w:hAnsi="Times New Roman"/>
        </w:rPr>
        <w:t xml:space="preserve">: it is your Linux system disk and Hercules writes to it.</w:t>
      </w:r>
    </w:p>
    <w:p>
      <w:pPr>
        <w:pStyle w:val="ListParagraph"/>
        <w:numPr>
          <w:ilvl w:val="0"/>
          <w:numId w:val="3"/>
        </w:numPr>
        <w:spacing w:after="60"/>
      </w:pPr>
      <w:r>
        <w:rPr>
          <w:rFonts w:ascii="Times New Roman" w:cs="Times New Roman" w:eastAsia="Times New Roman" w:hAnsi="Times New Roman"/>
        </w:rPr>
        <w:t xml:space="preserve">If you want the Linux network, remove the </w:t>
      </w:r>
      <w:r>
        <w:rPr>
          <w:rFonts w:ascii="Courier New" w:cs="Courier New" w:eastAsia="Courier New" w:hAnsi="Courier New"/>
          <w:sz w:val="19"/>
          <w:szCs w:val="19"/>
        </w:rPr>
        <w:t xml:space="preserve">#</w:t>
      </w:r>
      <w:r>
        <w:rPr>
          <w:rFonts w:ascii="Times New Roman" w:cs="Times New Roman" w:eastAsia="Times New Roman" w:hAnsi="Times New Roman"/>
        </w:rPr>
        <w:t xml:space="preserve"> in front of the line </w:t>
      </w:r>
      <w:r>
        <w:rPr>
          <w:rFonts w:ascii="Courier New" w:cs="Courier New" w:eastAsia="Courier New" w:hAnsi="Courier New"/>
          <w:sz w:val="19"/>
          <w:szCs w:val="19"/>
        </w:rPr>
        <w:t xml:space="preserve">#0600.2 CTCI 10.1.1.2 10.1.1.1</w:t>
      </w:r>
      <w:r>
        <w:rPr>
          <w:rFonts w:ascii="Times New Roman" w:cs="Times New Roman" w:eastAsia="Times New Roman" w:hAnsi="Times New Roman"/>
        </w:rPr>
        <w:t xml:space="preserve"> in </w:t>
      </w:r>
      <w:r>
        <w:rPr>
          <w:rFonts w:ascii="Courier New" w:cs="Courier New" w:eastAsia="Courier New" w:hAnsi="Courier New"/>
          <w:sz w:val="19"/>
          <w:szCs w:val="19"/>
        </w:rPr>
        <w:t xml:space="preserve">vm370ce.conf</w:t>
      </w:r>
      <w:r>
        <w:rPr>
          <w:rFonts w:ascii="Times New Roman" w:cs="Times New Roman" w:eastAsia="Times New Roman" w:hAnsi="Times New Roman"/>
        </w:rPr>
        <w:t xml:space="preserve">.</w:t>
      </w:r>
    </w:p>
    <w:p>
      <w:pPr>
        <w:pStyle w:val="ListParagraph"/>
        <w:numPr>
          <w:ilvl w:val="0"/>
          <w:numId w:val="3"/>
        </w:numPr>
        <w:spacing w:after="60"/>
      </w:pPr>
      <w:r>
        <w:rPr>
          <w:rFonts w:ascii="Times New Roman" w:cs="Times New Roman" w:eastAsia="Times New Roman" w:hAnsi="Times New Roman"/>
        </w:rPr>
        <w:t xml:space="preserve">Start the system as you start the Community Edition: </w:t>
      </w:r>
      <w:r>
        <w:rPr>
          <w:rFonts w:ascii="Courier New" w:cs="Courier New" w:eastAsia="Courier New" w:hAnsi="Courier New"/>
          <w:sz w:val="19"/>
          <w:szCs w:val="19"/>
        </w:rPr>
        <w:t xml:space="preserve">vm370ce.cmd</w:t>
      </w:r>
      <w:r>
        <w:rPr>
          <w:rFonts w:ascii="Times New Roman" w:cs="Times New Roman" w:eastAsia="Times New Roman" w:hAnsi="Times New Roman"/>
        </w:rPr>
        <w:t xml:space="preserve"> on Windows, </w:t>
      </w:r>
      <w:r>
        <w:rPr>
          <w:rFonts w:ascii="Courier New" w:cs="Courier New" w:eastAsia="Courier New" w:hAnsi="Courier New"/>
          <w:sz w:val="19"/>
          <w:szCs w:val="19"/>
        </w:rPr>
        <w:t xml:space="preserve">vm370ce.sh</w:t>
      </w:r>
      <w:r>
        <w:rPr>
          <w:rFonts w:ascii="Times New Roman" w:cs="Times New Roman" w:eastAsia="Times New Roman" w:hAnsi="Times New Roman"/>
        </w:rPr>
        <w:t xml:space="preserve"> elsewhere.</w:t>
      </w:r>
    </w:p>
    <w:p>
      <w:pPr>
        <w:pStyle w:val="Heading2"/>
      </w:pPr>
      <w:r>
        <w:t xml:space="preserve">The first IPL</w:t>
      </w:r>
    </w:p>
    <w:p>
      <w:pPr>
        <w:spacing w:after="120"/>
      </w:pPr>
      <w:r>
        <w:rPr>
          <w:rFonts w:ascii="Times New Roman" w:cs="Times New Roman" w:eastAsia="Times New Roman" w:hAnsi="Times New Roman"/>
        </w:rPr>
        <w:t xml:space="preserve">The Community Edition’s </w:t>
      </w:r>
      <w:r>
        <w:rPr>
          <w:rFonts w:ascii="Courier New" w:cs="Courier New" w:eastAsia="Courier New" w:hAnsi="Courier New"/>
          <w:sz w:val="19"/>
          <w:szCs w:val="19"/>
        </w:rPr>
        <w:t xml:space="preserve">hercules.rc</w:t>
      </w:r>
      <w:r>
        <w:rPr>
          <w:rFonts w:ascii="Times New Roman" w:cs="Times New Roman" w:eastAsia="Times New Roman" w:hAnsi="Times New Roman"/>
        </w:rPr>
        <w:t xml:space="preserve"> IPLs from 6A1 by itself when Hercules starts. The first time, CP has no warm-start data and asks for the start type; answer </w:t>
      </w:r>
      <w:r>
        <w:rPr>
          <w:rFonts w:ascii="Courier New" w:cs="Courier New" w:eastAsia="Courier New" w:hAnsi="Courier New"/>
          <w:sz w:val="19"/>
          <w:szCs w:val="19"/>
        </w:rPr>
        <w:t xml:space="preserve">/cold</w:t>
      </w:r>
      <w:r>
        <w:rPr>
          <w:rFonts w:ascii="Times New Roman" w:cs="Times New Roman" w:eastAsia="Times New Roman" w:hAnsi="Times New Roman"/>
        </w:rPr>
        <w:t xml:space="preserve">. When the console shows </w:t>
      </w:r>
      <w:r>
        <w:rPr>
          <w:rFonts w:ascii="Courier New" w:cs="Courier New" w:eastAsia="Courier New" w:hAnsi="Courier New"/>
          <w:sz w:val="19"/>
          <w:szCs w:val="19"/>
        </w:rPr>
        <w:t xml:space="preserve">DMKCPI966I Initialization complete</w:t>
      </w:r>
      <w:r>
        <w:rPr>
          <w:rFonts w:ascii="Times New Roman" w:cs="Times New Roman" w:eastAsia="Times New Roman" w:hAnsi="Times New Roman"/>
        </w:rPr>
        <w:t xml:space="preserve">, the system is up.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shd w:fill="F2F2F2" w:color="auto" w:val="clear"/>
            <w:tcMar>
              <w:top w:type="dxa" w:w="100"/>
              <w:left w:type="dxa" w:w="140"/>
              <w:bottom w:type="dxa" w:w="100"/>
              <w:right w:type="dxa" w:w="140"/>
            </w:tcMar>
          </w:tcPr>
          <w:p>
            <w:pPr>
              <w:spacing w:after="0" w:line="228"/>
            </w:pPr>
            <w:r>
              <w:rPr>
                <w:rFonts w:ascii="Courier New" w:cs="Courier New" w:eastAsia="Courier New" w:hAnsi="Courier New"/>
                <w:sz w:val="17"/>
                <w:szCs w:val="17"/>
              </w:rPr>
              <w:t xml:space="preserve">HHCCP041I SYSCONS interface active</w:t>
            </w:r>
          </w:p>
          <w:p>
            <w:pPr>
              <w:spacing w:after="0" w:line="228"/>
            </w:pPr>
            <w:r>
              <w:rPr>
                <w:rFonts w:ascii="Courier New" w:cs="Courier New" w:eastAsia="Courier New" w:hAnsi="Courier New"/>
                <w:sz w:val="17"/>
                <w:szCs w:val="17"/>
              </w:rPr>
              <w:t xml:space="preserve">VM/370+ Online</w:t>
            </w:r>
          </w:p>
          <w:p>
            <w:pPr>
              <w:spacing w:after="0" w:line="228"/>
            </w:pPr>
            <w:r>
              <w:rPr>
                <w:rFonts w:ascii="Courier New" w:cs="Courier New" w:eastAsia="Courier New" w:hAnsi="Courier New"/>
                <w:sz w:val="17"/>
                <w:szCs w:val="17"/>
              </w:rPr>
              <w:t xml:space="preserve">Start ((Warm|Force|COLD|CKPT) (DRain) (DIsable) (NOAUTOlo)) or (SHUTDOWN)</w:t>
            </w:r>
          </w:p>
          <w:p>
            <w:pPr>
              <w:spacing w:after="0" w:line="228"/>
            </w:pPr>
            <w:r>
              <w:rPr>
                <w:rFonts w:ascii="Courier New" w:cs="Courier New" w:eastAsia="Courier New" w:hAnsi="Courier New"/>
                <w:sz w:val="17"/>
                <w:szCs w:val="17"/>
              </w:rPr>
              <w:t xml:space="preserve">/cold</w:t>
            </w:r>
          </w:p>
          <w:p>
            <w:pPr>
              <w:spacing w:after="0" w:line="228"/>
            </w:pPr>
            <w:r>
              <w:rPr>
                <w:rFonts w:ascii="Courier New" w:cs="Courier New" w:eastAsia="Courier New" w:hAnsi="Courier New"/>
                <w:sz w:val="17"/>
                <w:szCs w:val="17"/>
              </w:rPr>
              <w:t xml:space="preserve">NOW 09:51:57 GMT FRIDAY 10/09/26</w:t>
            </w:r>
          </w:p>
          <w:p>
            <w:pPr>
              <w:spacing w:after="0" w:line="228"/>
            </w:pPr>
            <w:r>
              <w:rPr>
                <w:rFonts w:ascii="Courier New" w:cs="Courier New" w:eastAsia="Courier New" w:hAnsi="Courier New"/>
                <w:sz w:val="17"/>
                <w:szCs w:val="17"/>
              </w:rPr>
              <w:t xml:space="preserve">DMKCPI966I Initialization complete</w:t>
            </w:r>
          </w:p>
        </w:tc>
      </w:tr>
    </w:tbl>
    <w:p>
      <w:pPr>
        <w:spacing w:after="200" w:before="80"/>
      </w:pPr>
      <w:r>
        <w:rPr>
          <w:rFonts w:ascii="Arial" w:cs="Arial" w:eastAsia="Arial" w:hAnsi="Arial"/>
          <w:b/>
          <w:bCs/>
          <w:sz w:val="18"/>
          <w:szCs w:val="18"/>
        </w:rPr>
        <w:t xml:space="preserve">Figure 6. </w:t>
      </w:r>
      <w:r>
        <w:rPr>
          <w:rFonts w:ascii="Arial" w:cs="Arial" w:eastAsia="Arial" w:hAnsi="Arial"/>
          <w:sz w:val="18"/>
          <w:szCs w:val="18"/>
        </w:rPr>
        <w:t xml:space="preserve">The first IPL of VM/370+</w:t>
      </w:r>
    </w:p>
    <w:p>
      <w:pPr>
        <w:pBdr>
          <w:left w:val="single" w:color="000000" w:sz="12" w:space="6"/>
        </w:pBdr>
        <w:spacing w:after="120" w:before="60"/>
        <w:ind w:left="567"/>
      </w:pPr>
      <w:r>
        <w:rPr>
          <w:rFonts w:ascii="Times New Roman" w:cs="Times New Roman" w:eastAsia="Times New Roman" w:hAnsi="Times New Roman"/>
          <w:b/>
          <w:bCs/>
        </w:rPr>
        <w:t xml:space="preserve">Attention: </w:t>
      </w:r>
      <w:r>
        <w:rPr>
          <w:rFonts w:ascii="Times New Roman" w:cs="Times New Roman" w:eastAsia="Times New Roman" w:hAnsi="Times New Roman"/>
        </w:rPr>
        <w:t xml:space="preserve">Do not type </w:t>
      </w:r>
      <w:r>
        <w:rPr>
          <w:rFonts w:ascii="Courier New" w:cs="Courier New" w:eastAsia="Courier New" w:hAnsi="Courier New"/>
          <w:sz w:val="19"/>
          <w:szCs w:val="19"/>
        </w:rPr>
        <w:t xml:space="preserve">ipl 6a1</w:t>
      </w:r>
      <w:r>
        <w:rPr>
          <w:rFonts w:ascii="Times New Roman" w:cs="Times New Roman" w:eastAsia="Times New Roman" w:hAnsi="Times New Roman"/>
        </w:rPr>
        <w:t xml:space="preserve"> again once CP has initialized: it resets the running system. Type it yourself only if nothing has been IPLed (no DMKCPI messages at all).</w:t>
      </w:r>
    </w:p>
    <w:p>
      <w:pPr>
        <w:spacing w:after="120"/>
      </w:pPr>
      <w:r>
        <w:rPr>
          <w:rFonts w:ascii="Times New Roman" w:cs="Times New Roman" w:eastAsia="Times New Roman" w:hAnsi="Times New Roman"/>
        </w:rPr>
        <w:t xml:space="preserve">Then connect the 3270 emulator to </w:t>
      </w:r>
      <w:r>
        <w:rPr>
          <w:rFonts w:ascii="Courier New" w:cs="Courier New" w:eastAsia="Courier New" w:hAnsi="Courier New"/>
          <w:sz w:val="19"/>
          <w:szCs w:val="19"/>
        </w:rPr>
        <w:t xml:space="preserve">localhost:3270</w:t>
      </w:r>
      <w:r>
        <w:rPr>
          <w:rFonts w:ascii="Times New Roman" w:cs="Times New Roman" w:eastAsia="Times New Roman" w:hAnsi="Times New Roman"/>
        </w:rPr>
        <w:t xml:space="preserve"> and log on as usual.</w:t>
      </w:r>
    </w:p>
    <w:p>
      <w:pPr>
        <w:pStyle w:val="Heading2"/>
      </w:pPr>
      <w:r>
        <w:t xml:space="preserve">Going back to the Community Edition</w:t>
      </w:r>
    </w:p>
    <w:p>
      <w:pPr>
        <w:spacing w:after="120"/>
      </w:pPr>
      <w:r>
        <w:rPr>
          <w:rFonts w:ascii="Times New Roman" w:cs="Times New Roman" w:eastAsia="Times New Roman" w:hAnsi="Times New Roman"/>
        </w:rPr>
        <w:t xml:space="preserve">Delete </w:t>
      </w:r>
      <w:r>
        <w:rPr>
          <w:rFonts w:ascii="Courier New" w:cs="Courier New" w:eastAsia="Courier New" w:hAnsi="Courier New"/>
          <w:sz w:val="19"/>
          <w:szCs w:val="19"/>
        </w:rPr>
        <w:t xml:space="preserve">disks/shadows/*_1.shadow</w:t>
      </w:r>
      <w:r>
        <w:rPr>
          <w:rFonts w:ascii="Times New Roman" w:cs="Times New Roman" w:eastAsia="Times New Roman" w:hAnsi="Times New Roman"/>
        </w:rPr>
        <w:t xml:space="preserve"> and restore </w:t>
      </w:r>
      <w:r>
        <w:rPr>
          <w:rFonts w:ascii="Courier New" w:cs="Courier New" w:eastAsia="Courier New" w:hAnsi="Courier New"/>
          <w:sz w:val="19"/>
          <w:szCs w:val="19"/>
        </w:rPr>
        <w:t xml:space="preserve">vm370ce.conf</w:t>
      </w:r>
      <w:r>
        <w:rPr>
          <w:rFonts w:ascii="Times New Roman" w:cs="Times New Roman" w:eastAsia="Times New Roman" w:hAnsi="Times New Roman"/>
        </w:rPr>
        <w:t xml:space="preserve"> and </w:t>
      </w:r>
      <w:r>
        <w:rPr>
          <w:rFonts w:ascii="Courier New" w:cs="Courier New" w:eastAsia="Courier New" w:hAnsi="Courier New"/>
          <w:sz w:val="19"/>
          <w:szCs w:val="19"/>
        </w:rPr>
        <w:t xml:space="preserve">disks/vm50-4.cckd</w:t>
      </w:r>
      <w:r>
        <w:rPr>
          <w:rFonts w:ascii="Times New Roman" w:cs="Times New Roman" w:eastAsia="Times New Roman" w:hAnsi="Times New Roman"/>
        </w:rPr>
        <w:t xml:space="preserve"> from the Community Edition zip.</w:t>
      </w:r>
    </w:p>
    <w:p>
      <w:pPr>
        <w:pStyle w:val="Heading1"/>
        <w:pageBreakBefore/>
      </w:pPr>
      <w:r>
        <w:t xml:space="preserve">Chapter 4. Operating VM/370+</w:t>
      </w:r>
    </w:p>
    <w:p>
      <w:pPr>
        <w:pStyle w:val="Heading2"/>
      </w:pPr>
      <w:r>
        <w:t xml:space="preserve">Start-up and shutdown</w:t>
      </w:r>
    </w:p>
    <w:p>
      <w:pPr>
        <w:spacing w:after="120"/>
      </w:pPr>
      <w:r>
        <w:rPr>
          <w:rFonts w:ascii="Times New Roman" w:cs="Times New Roman" w:eastAsia="Times New Roman" w:hAnsi="Times New Roman"/>
        </w:rPr>
        <w:t xml:space="preserve">Operation is that of VM/370. The operator’s console is 0009; </w:t>
      </w:r>
      <w:r>
        <w:rPr>
          <w:rFonts w:ascii="Courier New" w:cs="Courier New" w:eastAsia="Courier New" w:hAnsi="Courier New"/>
          <w:sz w:val="19"/>
          <w:szCs w:val="19"/>
        </w:rPr>
        <w:t xml:space="preserve">ENABLE ALL</w:t>
      </w:r>
      <w:r>
        <w:rPr>
          <w:rFonts w:ascii="Times New Roman" w:cs="Times New Roman" w:eastAsia="Times New Roman" w:hAnsi="Times New Roman"/>
        </w:rPr>
        <w:t xml:space="preserve"> brings up the 3270 terminals. To stop the system, the operator types </w:t>
      </w:r>
      <w:r>
        <w:rPr>
          <w:rFonts w:ascii="Courier New" w:cs="Courier New" w:eastAsia="Courier New" w:hAnsi="Courier New"/>
          <w:sz w:val="19"/>
          <w:szCs w:val="19"/>
        </w:rPr>
        <w:t xml:space="preserve">shutdown</w:t>
      </w:r>
      <w:r>
        <w:rPr>
          <w:rFonts w:ascii="Times New Roman" w:cs="Times New Roman" w:eastAsia="Times New Roman" w:hAnsi="Times New Roman"/>
        </w:rPr>
        <w:t xml:space="preserve"> on 0009 and then </w:t>
      </w:r>
      <w:r>
        <w:rPr>
          <w:rFonts w:ascii="Courier New" w:cs="Courier New" w:eastAsia="Courier New" w:hAnsi="Courier New"/>
          <w:sz w:val="19"/>
          <w:szCs w:val="19"/>
        </w:rPr>
        <w:t xml:space="preserve">exit</w:t>
      </w:r>
      <w:r>
        <w:rPr>
          <w:rFonts w:ascii="Times New Roman" w:cs="Times New Roman" w:eastAsia="Times New Roman" w:hAnsi="Times New Roman"/>
        </w:rPr>
        <w:t xml:space="preserve"> at the Hercules console.</w:t>
      </w:r>
    </w:p>
    <w:p>
      <w:pPr>
        <w:pBdr>
          <w:left w:val="single" w:color="000000" w:sz="12" w:space="6"/>
        </w:pBdr>
        <w:spacing w:after="120" w:before="60"/>
        <w:ind w:left="567"/>
      </w:pPr>
      <w:r>
        <w:rPr>
          <w:rFonts w:ascii="Times New Roman" w:cs="Times New Roman" w:eastAsia="Times New Roman" w:hAnsi="Times New Roman"/>
          <w:b/>
          <w:bCs/>
        </w:rPr>
        <w:t xml:space="preserve">Attention: </w:t>
      </w:r>
      <w:r>
        <w:rPr>
          <w:rFonts w:ascii="Times New Roman" w:cs="Times New Roman" w:eastAsia="Times New Roman" w:hAnsi="Times New Roman"/>
        </w:rPr>
        <w:t xml:space="preserve">Always end with </w:t>
      </w:r>
      <w:r>
        <w:rPr>
          <w:rFonts w:ascii="Courier New" w:cs="Courier New" w:eastAsia="Courier New" w:hAnsi="Courier New"/>
          <w:sz w:val="19"/>
          <w:szCs w:val="19"/>
        </w:rPr>
        <w:t xml:space="preserve">shutdown</w:t>
      </w:r>
      <w:r>
        <w:rPr>
          <w:rFonts w:ascii="Times New Roman" w:cs="Times New Roman" w:eastAsia="Times New Roman" w:hAnsi="Times New Roman"/>
        </w:rPr>
        <w:t xml:space="preserve"> at the operator’s console before you leave Hercules. Killing Hercules leaves the shadow files inconsistent. Never run two Hercules instances on the same disks.</w:t>
      </w:r>
    </w:p>
    <w:p>
      <w:pPr>
        <w:pStyle w:val="Heading2"/>
      </w:pPr>
      <w:r>
        <w:t xml:space="preserve">Storage</w:t>
      </w:r>
    </w:p>
    <w:p>
      <w:pPr>
        <w:spacing w:after="120"/>
      </w:pPr>
      <w:r>
        <w:rPr>
          <w:rFonts w:ascii="Times New Roman" w:cs="Times New Roman" w:eastAsia="Times New Roman" w:hAnsi="Times New Roman"/>
        </w:rPr>
        <w:t xml:space="preserve">CP’s own machine is 16 MB. With </w:t>
      </w:r>
      <w:r>
        <w:rPr>
          <w:rFonts w:ascii="Courier New" w:cs="Courier New" w:eastAsia="Courier New" w:hAnsi="Courier New"/>
          <w:sz w:val="19"/>
          <w:szCs w:val="19"/>
        </w:rPr>
        <w:t xml:space="preserve">MAINSIZE</w:t>
      </w:r>
      <w:r>
        <w:rPr>
          <w:rFonts w:ascii="Times New Roman" w:cs="Times New Roman" w:eastAsia="Times New Roman" w:hAnsi="Times New Roman"/>
        </w:rPr>
        <w:t xml:space="preserve"> above 16 in </w:t>
      </w:r>
      <w:r>
        <w:rPr>
          <w:rFonts w:ascii="Courier New" w:cs="Courier New" w:eastAsia="Courier New" w:hAnsi="Courier New"/>
          <w:sz w:val="19"/>
          <w:szCs w:val="19"/>
        </w:rPr>
        <w:t xml:space="preserve">vm370ce.conf</w:t>
      </w:r>
      <w:r>
        <w:rPr>
          <w:rFonts w:ascii="Times New Roman" w:cs="Times New Roman" w:eastAsia="Times New Roman" w:hAnsi="Times New Roman"/>
        </w:rPr>
        <w:t xml:space="preserve"> (the kit has 64), CP uses the storage above 16 MB as a paging store that no channel addresses: a page-out copies a frame there, a page-in copies it back. Up to 2048 MB has been tested. Virtual machines may be up to 256 MB.</w:t>
      </w:r>
    </w:p>
    <w:p>
      <w:pPr>
        <w:spacing w:after="120" w:before="60"/>
        <w:ind w:left="567"/>
      </w:pPr>
      <w:r>
        <w:rPr>
          <w:rFonts w:ascii="Times New Roman" w:cs="Times New Roman" w:eastAsia="Times New Roman" w:hAnsi="Times New Roman"/>
          <w:b/>
          <w:bCs/>
        </w:rPr>
        <w:t xml:space="preserve">Note: </w:t>
      </w:r>
      <w:r>
        <w:rPr>
          <w:rFonts w:ascii="Times New Roman" w:cs="Times New Roman" w:eastAsia="Times New Roman" w:hAnsi="Times New Roman"/>
        </w:rPr>
        <w:t xml:space="preserve">Because CP keeps its working frames in the low 16 MB, a 64 MB Linux machine pages heavily, and while one runs, other users’ work is slower. Using frames above 16 MB directly (milestone M4b.3) is planned.</w:t>
      </w:r>
    </w:p>
    <w:p>
      <w:pPr>
        <w:pStyle w:val="Heading2"/>
      </w:pPr>
      <w:r>
        <w:t xml:space="preserve">Rules that matter</w:t>
      </w:r>
    </w:p>
    <w:p>
      <w:pPr>
        <w:pStyle w:val="ListParagraph"/>
        <w:numPr>
          <w:ilvl w:val="0"/>
          <w:numId w:val="2"/>
        </w:numPr>
        <w:spacing w:after="60"/>
      </w:pPr>
      <w:r>
        <w:rPr>
          <w:rFonts w:ascii="Times New Roman" w:cs="Times New Roman" w:eastAsia="Times New Roman" w:hAnsi="Times New Roman"/>
        </w:rPr>
        <w:t xml:space="preserve">A user who has IPLed the shared CMS may IPL another system; the shared pages are dropped first (the IPL is done with CLEAR). The shared-system models stay in storage until CP is IPLed again.</w:t>
      </w:r>
    </w:p>
    <w:p>
      <w:pPr>
        <w:pStyle w:val="ListParagraph"/>
        <w:numPr>
          <w:ilvl w:val="0"/>
          <w:numId w:val="2"/>
        </w:numPr>
        <w:spacing w:after="60"/>
      </w:pPr>
      <w:r>
        <w:rPr>
          <w:rFonts w:ascii="Times New Roman" w:cs="Times New Roman" w:eastAsia="Times New Roman" w:hAnsi="Times New Roman"/>
        </w:rPr>
        <w:t xml:space="preserve">CP emulates the System/370 interval timer from the TOD clock, since ESA/390 has none; time slices end and virtual interval timers run.</w:t>
      </w:r>
    </w:p>
    <w:p>
      <w:pPr>
        <w:pStyle w:val="ListParagraph"/>
        <w:numPr>
          <w:ilvl w:val="0"/>
          <w:numId w:val="2"/>
        </w:numPr>
        <w:spacing w:after="60"/>
      </w:pPr>
      <w:r>
        <w:rPr>
          <w:rFonts w:ascii="Times New Roman" w:cs="Times New Roman" w:eastAsia="Times New Roman" w:hAnsi="Times New Roman"/>
        </w:rPr>
        <w:t xml:space="preserve">CPWATCH is not autologged (see Chapter 2).</w:t>
      </w:r>
    </w:p>
    <w:p>
      <w:pPr>
        <w:pStyle w:val="Heading1"/>
        <w:pageBreakBefore/>
      </w:pPr>
      <w:r>
        <w:t xml:space="preserve">Chapter 5. Running Linux/390</w:t>
      </w:r>
    </w:p>
    <w:p>
      <w:pPr>
        <w:spacing w:after="120"/>
      </w:pPr>
      <w:r>
        <w:rPr>
          <w:rFonts w:ascii="Times New Roman" w:cs="Times New Roman" w:eastAsia="Times New Roman" w:hAnsi="Times New Roman"/>
        </w:rPr>
        <w:t xml:space="preserve">This chapter describes ESA/390 virtual machines and Linux/390 in them. Linux runs in two forms: a small system in storage (BusyBox), which needs no disk, and Debian 7 on a 3390 disk of its own.</w:t>
      </w:r>
    </w:p>
    <w:p>
      <w:pPr>
        <w:pStyle w:val="Heading2"/>
      </w:pPr>
      <w:r>
        <w:t xml:space="preserve">ESA/390 virtual machines</w:t>
      </w:r>
    </w:p>
    <w:p>
      <w:pPr>
        <w:spacing w:after="120"/>
      </w:pPr>
      <w:r>
        <w:rPr>
          <w:rFonts w:ascii="Courier New" w:cs="Courier New" w:eastAsia="Courier New" w:hAnsi="Courier New"/>
          <w:sz w:val="19"/>
          <w:szCs w:val="19"/>
        </w:rPr>
        <w:t xml:space="preserve">SET ESA ON</w:t>
      </w:r>
      <w:r>
        <w:rPr>
          <w:rFonts w:ascii="Times New Roman" w:cs="Times New Roman" w:eastAsia="Times New Roman" w:hAnsi="Times New Roman"/>
        </w:rPr>
        <w:t xml:space="preserve"> makes a virtual machine an ESA/390 machine at its next IPL of a device. Such a machine has:</w:t>
      </w:r>
    </w:p>
    <w:p>
      <w:pPr>
        <w:pStyle w:val="ListParagraph"/>
        <w:numPr>
          <w:ilvl w:val="0"/>
          <w:numId w:val="2"/>
        </w:numPr>
        <w:spacing w:after="60"/>
      </w:pPr>
      <w:r>
        <w:rPr>
          <w:rFonts w:ascii="Times New Roman" w:cs="Times New Roman" w:eastAsia="Times New Roman" w:hAnsi="Times New Roman"/>
        </w:rPr>
        <w:t xml:space="preserve">the ESA/390 PSW and control registers, primary, secondary and home address spaces, and ESA/390 DAT, which CP shadows;</w:t>
      </w:r>
    </w:p>
    <w:p>
      <w:pPr>
        <w:pStyle w:val="ListParagraph"/>
        <w:numPr>
          <w:ilvl w:val="0"/>
          <w:numId w:val="2"/>
        </w:numPr>
        <w:spacing w:after="60"/>
      </w:pPr>
      <w:r>
        <w:rPr>
          <w:rFonts w:ascii="Times New Roman" w:cs="Times New Roman" w:eastAsia="Times New Roman" w:hAnsi="Times New Roman"/>
        </w:rPr>
        <w:t xml:space="preserve">the channel subsystem: its devices are subchannels, I/O is started with SSCH and completed with TSCH; channel programs may use format-0 or format-1 CCWs and 31-bit IDAWs;</w:t>
      </w:r>
    </w:p>
    <w:p>
      <w:pPr>
        <w:pStyle w:val="ListParagraph"/>
        <w:numPr>
          <w:ilvl w:val="0"/>
          <w:numId w:val="2"/>
        </w:numPr>
        <w:spacing w:after="60"/>
      </w:pPr>
      <w:r>
        <w:rPr>
          <w:rFonts w:ascii="Times New Roman" w:cs="Times New Roman" w:eastAsia="Times New Roman" w:hAnsi="Times New Roman"/>
        </w:rPr>
        <w:t xml:space="preserve">IEEE binary floating point, the CPU timer, the clock comparator and SIGP for its one processor.</w:t>
      </w:r>
    </w:p>
    <w:p>
      <w:pPr>
        <w:spacing w:after="120"/>
      </w:pPr>
      <w:r>
        <w:rPr>
          <w:rFonts w:ascii="Courier New" w:cs="Courier New" w:eastAsia="Courier New" w:hAnsi="Courier New"/>
          <w:sz w:val="19"/>
          <w:szCs w:val="19"/>
        </w:rPr>
        <w:t xml:space="preserve">IPL CMS</w:t>
      </w:r>
      <w:r>
        <w:rPr>
          <w:rFonts w:ascii="Times New Roman" w:cs="Times New Roman" w:eastAsia="Times New Roman" w:hAnsi="Times New Roman"/>
        </w:rPr>
        <w:t xml:space="preserve"> (or any IPL by name) gives a System/370 machine again; the pending </w:t>
      </w:r>
      <w:r>
        <w:rPr>
          <w:rFonts w:ascii="Courier New" w:cs="Courier New" w:eastAsia="Courier New" w:hAnsi="Courier New"/>
          <w:sz w:val="19"/>
          <w:szCs w:val="19"/>
        </w:rPr>
        <w:t xml:space="preserve">SET ESA ON</w:t>
      </w:r>
      <w:r>
        <w:rPr>
          <w:rFonts w:ascii="Times New Roman" w:cs="Times New Roman" w:eastAsia="Times New Roman" w:hAnsi="Times New Roman"/>
        </w:rPr>
        <w:t xml:space="preserve"> then applies to the next IPL of a device. </w:t>
      </w:r>
      <w:r>
        <w:rPr>
          <w:rFonts w:ascii="Courier New" w:cs="Courier New" w:eastAsia="Courier New" w:hAnsi="Courier New"/>
          <w:sz w:val="19"/>
          <w:szCs w:val="19"/>
        </w:rPr>
        <w:t xml:space="preserve">SET ESA OFF</w:t>
      </w:r>
      <w:r>
        <w:rPr>
          <w:rFonts w:ascii="Times New Roman" w:cs="Times New Roman" w:eastAsia="Times New Roman" w:hAnsi="Times New Roman"/>
        </w:rPr>
        <w:t xml:space="preserve"> returns to System/370 at once. Appendix C lists where the virtual machine deviates from the ESA/390 architecture.</w:t>
      </w:r>
    </w:p>
    <w:p>
      <w:pPr>
        <w:pStyle w:val="Heading2"/>
      </w:pPr>
      <w:r>
        <w:t xml:space="preserve">What a Linux user needs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2000"/>
        <w:gridCol w:w="2400"/>
        <w:gridCol w:w="5238"/>
      </w:tblGrid>
      <w:tr>
        <w:trPr>
          <w:cantSplit/>
          <w:tblHeader/>
        </w:trPr>
        <w:tc>
          <w:tcPr>
            <w:tcW w:type="dxa" w:w="2000"/>
            <w:shd w:fill="D9D9D9" w:color="auto" w:val="clear"/>
            <w:tcMar>
              <w:top w:type="dxa" w:w="60"/>
              <w:left w:type="dxa" w:w="100"/>
              <w:bottom w:type="dxa" w:w="60"/>
              <w:right w:type="dxa" w:w="100"/>
            </w:tcMar>
          </w:tcPr>
          <w:p>
            <w:r>
              <w:rPr>
                <w:rFonts w:ascii="Arial" w:cs="Arial" w:eastAsia="Arial" w:hAnsi="Arial"/>
                <w:b/>
                <w:bCs/>
                <w:sz w:val="18"/>
                <w:szCs w:val="18"/>
              </w:rPr>
              <w:t xml:space="preserve">Resource</w:t>
            </w:r>
          </w:p>
        </w:tc>
        <w:tc>
          <w:tcPr>
            <w:tcW w:type="dxa" w:w="2400"/>
            <w:shd w:fill="D9D9D9" w:color="auto" w:val="clear"/>
            <w:tcMar>
              <w:top w:type="dxa" w:w="60"/>
              <w:left w:type="dxa" w:w="100"/>
              <w:bottom w:type="dxa" w:w="60"/>
              <w:right w:type="dxa" w:w="100"/>
            </w:tcMar>
          </w:tcPr>
          <w:p>
            <w:r>
              <w:rPr>
                <w:rFonts w:ascii="Arial" w:cs="Arial" w:eastAsia="Arial" w:hAnsi="Arial"/>
                <w:b/>
                <w:bCs/>
                <w:sz w:val="18"/>
                <w:szCs w:val="18"/>
              </w:rPr>
              <w:t xml:space="preserve">Virtual address</w:t>
            </w:r>
          </w:p>
        </w:tc>
        <w:tc>
          <w:tcPr>
            <w:tcW w:type="dxa" w:w="5238"/>
            <w:shd w:fill="D9D9D9" w:color="auto" w:val="clear"/>
            <w:tcMar>
              <w:top w:type="dxa" w:w="60"/>
              <w:left w:type="dxa" w:w="100"/>
              <w:bottom w:type="dxa" w:w="60"/>
              <w:right w:type="dxa" w:w="100"/>
            </w:tcMar>
          </w:tcPr>
          <w:p>
            <w:r>
              <w:rPr>
                <w:rFonts w:ascii="Arial" w:cs="Arial" w:eastAsia="Arial" w:hAnsi="Arial"/>
                <w:b/>
                <w:bCs/>
                <w:sz w:val="18"/>
                <w:szCs w:val="18"/>
              </w:rPr>
              <w:t xml:space="preserve">How it is provided</w:t>
            </w:r>
          </w:p>
        </w:tc>
      </w:tr>
      <w:tr>
        <w:trPr>
          <w:cantSplit/>
          <w:tblHeader w:val="false"/>
        </w:trPr>
        <w:tc>
          <w:tcPr>
            <w:tcW w:type="dxa" w:w="2000"/>
            <w:tcMar>
              <w:top w:type="dxa" w:w="60"/>
              <w:left w:type="dxa" w:w="100"/>
              <w:bottom w:type="dxa" w:w="60"/>
              <w:right w:type="dxa" w:w="100"/>
            </w:tcMar>
          </w:tcPr>
          <w:p>
            <w:r>
              <w:rPr>
                <w:rFonts w:ascii="Times New Roman" w:cs="Times New Roman" w:eastAsia="Times New Roman" w:hAnsi="Times New Roman"/>
                <w:sz w:val="19"/>
                <w:szCs w:val="19"/>
              </w:rPr>
              <w:t xml:space="preserve">Storage</w:t>
            </w:r>
          </w:p>
        </w:tc>
        <w:tc>
          <w:tcPr>
            <w:tcW w:type="dxa" w:w="2400"/>
            <w:tcMar>
              <w:top w:type="dxa" w:w="60"/>
              <w:left w:type="dxa" w:w="100"/>
              <w:bottom w:type="dxa" w:w="60"/>
              <w:right w:type="dxa" w:w="100"/>
            </w:tcMar>
          </w:tcPr>
          <w:p>
            <w:r>
              <w:rPr>
                <w:rFonts w:ascii="Times New Roman" w:cs="Times New Roman" w:eastAsia="Times New Roman" w:hAnsi="Times New Roman"/>
                <w:sz w:val="19"/>
                <w:szCs w:val="19"/>
              </w:rPr>
              <w:t xml:space="preserve">64 MB</w:t>
            </w:r>
          </w:p>
        </w:tc>
        <w:tc>
          <w:tcPr>
            <w:tcW w:type="dxa" w:w="5238"/>
            <w:tcMar>
              <w:top w:type="dxa" w:w="60"/>
              <w:left w:type="dxa" w:w="100"/>
              <w:bottom w:type="dxa" w:w="60"/>
              <w:right w:type="dxa" w:w="100"/>
            </w:tcMar>
          </w:tcPr>
          <w:p>
            <w:r>
              <w:rPr>
                <w:rFonts w:ascii="Courier New" w:cs="Courier New" w:eastAsia="Courier New" w:hAnsi="Courier New"/>
                <w:sz w:val="19"/>
                <w:szCs w:val="19"/>
              </w:rPr>
              <w:t xml:space="preserve">DEFINE STORAGE 64M</w:t>
            </w:r>
            <w:r>
              <w:rPr>
                <w:rFonts w:ascii="Times New Roman" w:cs="Times New Roman" w:eastAsia="Times New Roman" w:hAnsi="Times New Roman"/>
                <w:sz w:val="19"/>
                <w:szCs w:val="19"/>
              </w:rPr>
              <w:t xml:space="preserve">, or 64M in the directory</w:t>
            </w:r>
          </w:p>
        </w:tc>
      </w:tr>
      <w:tr>
        <w:trPr>
          <w:cantSplit/>
          <w:tblHeader w:val="false"/>
        </w:trPr>
        <w:tc>
          <w:tcPr>
            <w:tcW w:type="dxa" w:w="2000"/>
            <w:tcMar>
              <w:top w:type="dxa" w:w="60"/>
              <w:left w:type="dxa" w:w="100"/>
              <w:bottom w:type="dxa" w:w="60"/>
              <w:right w:type="dxa" w:w="100"/>
            </w:tcMar>
          </w:tcPr>
          <w:p>
            <w:r>
              <w:rPr>
                <w:rFonts w:ascii="Times New Roman" w:cs="Times New Roman" w:eastAsia="Times New Roman" w:hAnsi="Times New Roman"/>
                <w:sz w:val="19"/>
                <w:szCs w:val="19"/>
              </w:rPr>
              <w:t xml:space="preserve">Console</w:t>
            </w:r>
          </w:p>
        </w:tc>
        <w:tc>
          <w:tcPr>
            <w:tcW w:type="dxa" w:w="2400"/>
            <w:tcMar>
              <w:top w:type="dxa" w:w="60"/>
              <w:left w:type="dxa" w:w="100"/>
              <w:bottom w:type="dxa" w:w="60"/>
              <w:right w:type="dxa" w:w="100"/>
            </w:tcMar>
          </w:tcPr>
          <w:p>
            <w:r>
              <w:rPr>
                <w:rFonts w:ascii="Times New Roman" w:cs="Times New Roman" w:eastAsia="Times New Roman" w:hAnsi="Times New Roman"/>
                <w:sz w:val="19"/>
                <w:szCs w:val="19"/>
              </w:rPr>
              <w:t xml:space="preserve">009 (3215)</w:t>
            </w:r>
          </w:p>
        </w:tc>
        <w:tc>
          <w:tcPr>
            <w:tcW w:type="dxa" w:w="5238"/>
            <w:tcMar>
              <w:top w:type="dxa" w:w="60"/>
              <w:left w:type="dxa" w:w="100"/>
              <w:bottom w:type="dxa" w:w="60"/>
              <w:right w:type="dxa" w:w="100"/>
            </w:tcMar>
          </w:tcPr>
          <w:p>
            <w:r>
              <w:rPr>
                <w:rFonts w:ascii="Times New Roman" w:cs="Times New Roman" w:eastAsia="Times New Roman" w:hAnsi="Times New Roman"/>
                <w:sz w:val="19"/>
                <w:szCs w:val="19"/>
              </w:rPr>
              <w:t xml:space="preserve">the terminal; Linux uses it in line mode</w:t>
            </w:r>
          </w:p>
        </w:tc>
      </w:tr>
      <w:tr>
        <w:trPr>
          <w:cantSplit/>
          <w:tblHeader w:val="false"/>
        </w:trPr>
        <w:tc>
          <w:tcPr>
            <w:tcW w:type="dxa" w:w="2000"/>
            <w:tcMar>
              <w:top w:type="dxa" w:w="60"/>
              <w:left w:type="dxa" w:w="100"/>
              <w:bottom w:type="dxa" w:w="60"/>
              <w:right w:type="dxa" w:w="100"/>
            </w:tcMar>
          </w:tcPr>
          <w:p>
            <w:r>
              <w:rPr>
                <w:rFonts w:ascii="Times New Roman" w:cs="Times New Roman" w:eastAsia="Times New Roman" w:hAnsi="Times New Roman"/>
                <w:sz w:val="19"/>
                <w:szCs w:val="19"/>
              </w:rPr>
              <w:t xml:space="preserve">Card reader</w:t>
            </w:r>
          </w:p>
        </w:tc>
        <w:tc>
          <w:tcPr>
            <w:tcW w:type="dxa" w:w="2400"/>
            <w:tcMar>
              <w:top w:type="dxa" w:w="60"/>
              <w:left w:type="dxa" w:w="100"/>
              <w:bottom w:type="dxa" w:w="60"/>
              <w:right w:type="dxa" w:w="100"/>
            </w:tcMar>
          </w:tcPr>
          <w:p>
            <w:r>
              <w:rPr>
                <w:rFonts w:ascii="Times New Roman" w:cs="Times New Roman" w:eastAsia="Times New Roman" w:hAnsi="Times New Roman"/>
                <w:sz w:val="19"/>
                <w:szCs w:val="19"/>
              </w:rPr>
              <w:t xml:space="preserve">00C</w:t>
            </w:r>
          </w:p>
        </w:tc>
        <w:tc>
          <w:tcPr>
            <w:tcW w:type="dxa" w:w="5238"/>
            <w:tcMar>
              <w:top w:type="dxa" w:w="60"/>
              <w:left w:type="dxa" w:w="100"/>
              <w:bottom w:type="dxa" w:w="60"/>
              <w:right w:type="dxa" w:w="100"/>
            </w:tcMar>
          </w:tcPr>
          <w:p>
            <w:r>
              <w:rPr>
                <w:rFonts w:ascii="Times New Roman" w:cs="Times New Roman" w:eastAsia="Times New Roman" w:hAnsi="Times New Roman"/>
                <w:sz w:val="19"/>
                <w:szCs w:val="19"/>
              </w:rPr>
              <w:t xml:space="preserve">the kernel and the parameters are IPLed from it</w:t>
            </w:r>
          </w:p>
        </w:tc>
      </w:tr>
      <w:tr>
        <w:trPr>
          <w:cantSplit/>
          <w:tblHeader w:val="false"/>
        </w:trPr>
        <w:tc>
          <w:tcPr>
            <w:tcW w:type="dxa" w:w="2000"/>
            <w:tcMar>
              <w:top w:type="dxa" w:w="60"/>
              <w:left w:type="dxa" w:w="100"/>
              <w:bottom w:type="dxa" w:w="60"/>
              <w:right w:type="dxa" w:w="100"/>
            </w:tcMar>
          </w:tcPr>
          <w:p>
            <w:r>
              <w:rPr>
                <w:rFonts w:ascii="Times New Roman" w:cs="Times New Roman" w:eastAsia="Times New Roman" w:hAnsi="Times New Roman"/>
                <w:sz w:val="19"/>
                <w:szCs w:val="19"/>
              </w:rPr>
              <w:t xml:space="preserve">Debian disk</w:t>
            </w:r>
          </w:p>
        </w:tc>
        <w:tc>
          <w:tcPr>
            <w:tcW w:type="dxa" w:w="2400"/>
            <w:tcMar>
              <w:top w:type="dxa" w:w="60"/>
              <w:left w:type="dxa" w:w="100"/>
              <w:bottom w:type="dxa" w:w="60"/>
              <w:right w:type="dxa" w:w="100"/>
            </w:tcMar>
          </w:tcPr>
          <w:p>
            <w:r>
              <w:rPr>
                <w:rFonts w:ascii="Times New Roman" w:cs="Times New Roman" w:eastAsia="Times New Roman" w:hAnsi="Times New Roman"/>
                <w:sz w:val="19"/>
                <w:szCs w:val="19"/>
              </w:rPr>
              <w:t xml:space="preserve">250 (3390)</w:t>
            </w:r>
          </w:p>
        </w:tc>
        <w:tc>
          <w:tcPr>
            <w:tcW w:type="dxa" w:w="5238"/>
            <w:tcMar>
              <w:top w:type="dxa" w:w="60"/>
              <w:left w:type="dxa" w:w="100"/>
              <w:bottom w:type="dxa" w:w="60"/>
              <w:right w:type="dxa" w:w="100"/>
            </w:tcMar>
          </w:tcPr>
          <w:p>
            <w:r>
              <w:rPr>
                <w:rFonts w:ascii="Times New Roman" w:cs="Times New Roman" w:eastAsia="Times New Roman" w:hAnsi="Times New Roman"/>
                <w:sz w:val="19"/>
                <w:szCs w:val="19"/>
              </w:rPr>
              <w:t xml:space="preserve">a real 3390, attached or dedicated to the user</w:t>
            </w:r>
          </w:p>
        </w:tc>
      </w:tr>
      <w:tr>
        <w:trPr>
          <w:cantSplit/>
          <w:tblHeader w:val="false"/>
        </w:trPr>
        <w:tc>
          <w:tcPr>
            <w:tcW w:type="dxa" w:w="2000"/>
            <w:tcMar>
              <w:top w:type="dxa" w:w="60"/>
              <w:left w:type="dxa" w:w="100"/>
              <w:bottom w:type="dxa" w:w="60"/>
              <w:right w:type="dxa" w:w="100"/>
            </w:tcMar>
          </w:tcPr>
          <w:p>
            <w:r>
              <w:rPr>
                <w:rFonts w:ascii="Times New Roman" w:cs="Times New Roman" w:eastAsia="Times New Roman" w:hAnsi="Times New Roman"/>
                <w:sz w:val="19"/>
                <w:szCs w:val="19"/>
              </w:rPr>
              <w:t xml:space="preserve">Network</w:t>
            </w:r>
          </w:p>
        </w:tc>
        <w:tc>
          <w:tcPr>
            <w:tcW w:type="dxa" w:w="2400"/>
            <w:tcMar>
              <w:top w:type="dxa" w:w="60"/>
              <w:left w:type="dxa" w:w="100"/>
              <w:bottom w:type="dxa" w:w="60"/>
              <w:right w:type="dxa" w:w="100"/>
            </w:tcMar>
          </w:tcPr>
          <w:p>
            <w:r>
              <w:rPr>
                <w:rFonts w:ascii="Times New Roman" w:cs="Times New Roman" w:eastAsia="Times New Roman" w:hAnsi="Times New Roman"/>
                <w:sz w:val="19"/>
                <w:szCs w:val="19"/>
              </w:rPr>
              <w:t xml:space="preserve">620 and 630 (CTCA)</w:t>
            </w:r>
          </w:p>
        </w:tc>
        <w:tc>
          <w:tcPr>
            <w:tcW w:type="dxa" w:w="5238"/>
            <w:tcMar>
              <w:top w:type="dxa" w:w="60"/>
              <w:left w:type="dxa" w:w="100"/>
              <w:bottom w:type="dxa" w:w="60"/>
              <w:right w:type="dxa" w:w="100"/>
            </w:tcMar>
          </w:tcPr>
          <w:p>
            <w:r>
              <w:rPr>
                <w:rFonts w:ascii="Times New Roman" w:cs="Times New Roman" w:eastAsia="Times New Roman" w:hAnsi="Times New Roman"/>
                <w:sz w:val="19"/>
                <w:szCs w:val="19"/>
              </w:rPr>
              <w:t xml:space="preserve">a CTC pair, attached or dedicated to the user</w:t>
            </w:r>
          </w:p>
        </w:tc>
      </w:tr>
    </w:tbl>
    <w:p>
      <w:pPr>
        <w:spacing w:after="200" w:before="80"/>
      </w:pPr>
      <w:r>
        <w:rPr>
          <w:rFonts w:ascii="Arial" w:cs="Arial" w:eastAsia="Arial" w:hAnsi="Arial"/>
          <w:b/>
          <w:bCs/>
          <w:sz w:val="18"/>
          <w:szCs w:val="18"/>
        </w:rPr>
        <w:t xml:space="preserve">Figure 7. </w:t>
      </w:r>
      <w:r>
        <w:rPr>
          <w:rFonts w:ascii="Arial" w:cs="Arial" w:eastAsia="Arial" w:hAnsi="Arial"/>
          <w:sz w:val="18"/>
          <w:szCs w:val="18"/>
        </w:rPr>
        <w:t xml:space="preserve">Resources of a Linux virtual machine</w:t>
      </w:r>
    </w:p>
    <w:p>
      <w:pPr>
        <w:spacing w:after="120"/>
      </w:pPr>
      <w:r>
        <w:rPr>
          <w:rFonts w:ascii="Times New Roman" w:cs="Times New Roman" w:eastAsia="Times New Roman" w:hAnsi="Times New Roman"/>
        </w:rPr>
        <w:t xml:space="preserve">The operator attaches the devices: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shd w:fill="F2F2F2" w:color="auto" w:val="clear"/>
            <w:tcMar>
              <w:top w:type="dxa" w:w="100"/>
              <w:left w:type="dxa" w:w="140"/>
              <w:bottom w:type="dxa" w:w="100"/>
              <w:right w:type="dxa" w:w="140"/>
            </w:tcMar>
          </w:tcPr>
          <w:p>
            <w:pPr>
              <w:spacing w:after="0" w:line="228"/>
            </w:pPr>
            <w:r>
              <w:rPr>
                <w:rFonts w:ascii="Courier New" w:cs="Courier New" w:eastAsia="Courier New" w:hAnsi="Courier New"/>
                <w:sz w:val="17"/>
                <w:szCs w:val="17"/>
              </w:rPr>
              <w:t xml:space="preserve">attach 600 to maint as 620</w:t>
            </w:r>
          </w:p>
          <w:p>
            <w:pPr>
              <w:spacing w:after="0" w:line="228"/>
            </w:pPr>
            <w:r>
              <w:rPr>
                <w:rFonts w:ascii="Courier New" w:cs="Courier New" w:eastAsia="Courier New" w:hAnsi="Courier New"/>
                <w:sz w:val="17"/>
                <w:szCs w:val="17"/>
              </w:rPr>
              <w:t xml:space="preserve">attach 601 to maint as 630</w:t>
            </w:r>
          </w:p>
          <w:p>
            <w:pPr>
              <w:spacing w:after="0" w:line="228"/>
            </w:pPr>
            <w:r>
              <w:rPr>
                <w:rFonts w:ascii="Courier New" w:cs="Courier New" w:eastAsia="Courier New" w:hAnsi="Courier New"/>
                <w:sz w:val="17"/>
                <w:szCs w:val="17"/>
              </w:rPr>
              <w:t xml:space="preserve">attach 190 to maint as 250</w:t>
            </w:r>
          </w:p>
        </w:tc>
      </w:tr>
    </w:tbl>
    <w:p>
      <w:pPr>
        <w:spacing w:after="200" w:before="80"/>
      </w:pPr>
      <w:r>
        <w:rPr>
          <w:rFonts w:ascii="Arial" w:cs="Arial" w:eastAsia="Arial" w:hAnsi="Arial"/>
          <w:b/>
          <w:bCs/>
          <w:sz w:val="18"/>
          <w:szCs w:val="18"/>
        </w:rPr>
        <w:t xml:space="preserve">Figure 8. </w:t>
      </w:r>
      <w:r>
        <w:rPr>
          <w:rFonts w:ascii="Arial" w:cs="Arial" w:eastAsia="Arial" w:hAnsi="Arial"/>
          <w:sz w:val="18"/>
          <w:szCs w:val="18"/>
        </w:rPr>
        <w:t xml:space="preserve">Attaching a Linux user’s devices (operator)</w:t>
      </w:r>
    </w:p>
    <w:p>
      <w:pPr>
        <w:spacing w:after="120"/>
      </w:pPr>
      <w:r>
        <w:rPr>
          <w:rFonts w:ascii="Times New Roman" w:cs="Times New Roman" w:eastAsia="Times New Roman" w:hAnsi="Times New Roman"/>
        </w:rPr>
        <w:t xml:space="preserve">Each device must be on its own virtual control unit (620 and 630, not 620 and 621). For a permanent arrangement put </w:t>
      </w:r>
      <w:r>
        <w:rPr>
          <w:rFonts w:ascii="Courier New" w:cs="Courier New" w:eastAsia="Courier New" w:hAnsi="Courier New"/>
          <w:sz w:val="19"/>
          <w:szCs w:val="19"/>
        </w:rPr>
        <w:t xml:space="preserve">DEDICATE</w:t>
      </w:r>
      <w:r>
        <w:rPr>
          <w:rFonts w:ascii="Times New Roman" w:cs="Times New Roman" w:eastAsia="Times New Roman" w:hAnsi="Times New Roman"/>
        </w:rPr>
        <w:t xml:space="preserve"> statements in the user’s directory entry.</w:t>
      </w:r>
    </w:p>
    <w:p>
      <w:pPr>
        <w:pStyle w:val="Heading2"/>
      </w:pPr>
      <w:r>
        <w:t xml:space="preserve">Starting Linux with the LINUX EXEC</w:t>
      </w:r>
    </w:p>
    <w:p>
      <w:pPr>
        <w:spacing w:after="120"/>
      </w:pPr>
      <w:r>
        <w:rPr>
          <w:rFonts w:ascii="Times New Roman" w:cs="Times New Roman" w:eastAsia="Times New Roman" w:hAnsi="Times New Roman"/>
        </w:rPr>
        <w:t xml:space="preserve">The Linux kernel, the IPL parameter files and the </w:t>
      </w:r>
      <w:r>
        <w:rPr>
          <w:rFonts w:ascii="Courier New" w:cs="Courier New" w:eastAsia="Courier New" w:hAnsi="Courier New"/>
          <w:sz w:val="19"/>
          <w:szCs w:val="19"/>
        </w:rPr>
        <w:t xml:space="preserve">LINUX EXEC</w:t>
      </w:r>
      <w:r>
        <w:rPr>
          <w:rFonts w:ascii="Times New Roman" w:cs="Times New Roman" w:eastAsia="Times New Roman" w:hAnsi="Times New Roman"/>
        </w:rPr>
        <w:t xml:space="preserve"> are on MAINT’s 19D disk, which every CMS user accesses as the U disk. From CMS, with 64 MB of storage and the devices attached, type </w:t>
      </w:r>
      <w:r>
        <w:rPr>
          <w:rFonts w:ascii="Courier New" w:cs="Courier New" w:eastAsia="Courier New" w:hAnsi="Courier New"/>
          <w:sz w:val="19"/>
          <w:szCs w:val="19"/>
        </w:rPr>
        <w:t xml:space="preserve">LINUX</w:t>
      </w:r>
      <w:r>
        <w:rPr>
          <w:rFonts w:ascii="Times New Roman" w:cs="Times New Roman" w:eastAsia="Times New Roman" w:hAnsi="Times New Roman"/>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shd w:fill="F2F2F2" w:color="auto" w:val="clear"/>
            <w:tcMar>
              <w:top w:type="dxa" w:w="100"/>
              <w:left w:type="dxa" w:w="140"/>
              <w:bottom w:type="dxa" w:w="100"/>
              <w:right w:type="dxa" w:w="140"/>
            </w:tcMar>
          </w:tcPr>
          <w:p>
            <w:pPr>
              <w:spacing w:after="0" w:line="228"/>
            </w:pPr>
            <w:r>
              <w:rPr>
                <w:rFonts w:ascii="Courier New" w:cs="Courier New" w:eastAsia="Courier New" w:hAnsi="Courier New"/>
                <w:sz w:val="17"/>
                <w:szCs w:val="17"/>
              </w:rPr>
              <w:t xml:space="preserve">logon cmsuser</w:t>
            </w:r>
          </w:p>
          <w:p>
            <w:pPr>
              <w:spacing w:after="0" w:line="228"/>
            </w:pPr>
            <w:r>
              <w:rPr>
                <w:rFonts w:ascii="Courier New" w:cs="Courier New" w:eastAsia="Courier New" w:hAnsi="Courier New"/>
                <w:sz w:val="17"/>
                <w:szCs w:val="17"/>
              </w:rPr>
              <w:t xml:space="preserve">cp define storage 64m</w:t>
            </w:r>
          </w:p>
          <w:p>
            <w:pPr>
              <w:spacing w:after="0" w:line="228"/>
            </w:pPr>
            <w:r>
              <w:rPr>
                <w:rFonts w:ascii="Courier New" w:cs="Courier New" w:eastAsia="Courier New" w:hAnsi="Courier New"/>
                <w:sz w:val="17"/>
                <w:szCs w:val="17"/>
              </w:rPr>
              <w:t xml:space="preserve">ipl cms</w:t>
            </w:r>
          </w:p>
          <w:p>
            <w:pPr>
              <w:spacing w:after="0" w:line="228"/>
            </w:pPr>
            <w:r>
              <w:rPr>
                <w:rFonts w:ascii="Courier New" w:cs="Courier New" w:eastAsia="Courier New" w:hAnsi="Courier New"/>
                <w:sz w:val="17"/>
                <w:szCs w:val="17"/>
              </w:rPr>
              <w:t xml:space="preserve">Ready;</w:t>
            </w:r>
          </w:p>
          <w:p>
            <w:pPr>
              <w:spacing w:after="0" w:line="228"/>
            </w:pPr>
            <w:r>
              <w:rPr>
                <w:rFonts w:ascii="Courier New" w:cs="Courier New" w:eastAsia="Courier New" w:hAnsi="Courier New"/>
                <w:sz w:val="17"/>
                <w:szCs w:val="17"/>
              </w:rPr>
              <w:t xml:space="preserve">linux</w:t>
            </w:r>
          </w:p>
          <w:p>
            <w:pPr>
              <w:spacing w:after="0" w:line="228"/>
            </w:pPr>
            <w:r>
              <w:rPr>
                <w:rFonts w:ascii="Courier New" w:cs="Courier New" w:eastAsia="Courier New" w:hAnsi="Courier New"/>
                <w:sz w:val="17"/>
                <w:szCs w:val="17"/>
              </w:rPr>
              <w:t xml:space="preserve">LINUX: punching the kernel and CMSUSER LXPARM to your reader ...</w:t>
            </w:r>
          </w:p>
          <w:p>
            <w:pPr>
              <w:spacing w:after="0" w:line="228"/>
            </w:pPr>
            <w:r>
              <w:rPr>
                <w:rFonts w:ascii="Courier New" w:cs="Courier New" w:eastAsia="Courier New" w:hAnsi="Courier New"/>
                <w:sz w:val="17"/>
                <w:szCs w:val="17"/>
              </w:rPr>
              <w:t xml:space="preserve">PUN FILE 0002  TO  CMSUSER  COPY 01 NOHOLD</w:t>
            </w:r>
          </w:p>
          <w:p>
            <w:pPr>
              <w:spacing w:after="0" w:line="228"/>
            </w:pPr>
            <w:r>
              <w:rPr>
                <w:rFonts w:ascii="Courier New" w:cs="Courier New" w:eastAsia="Courier New" w:hAnsi="Courier New"/>
                <w:sz w:val="17"/>
                <w:szCs w:val="17"/>
              </w:rPr>
              <w:t xml:space="preserve">PUN FILE 0003  TO  CMSUSER  COPY 01 NOHOLD</w:t>
            </w:r>
          </w:p>
          <w:p>
            <w:pPr>
              <w:spacing w:after="0" w:line="228"/>
            </w:pPr>
            <w:r>
              <w:rPr>
                <w:rFonts w:ascii="Courier New" w:cs="Courier New" w:eastAsia="Courier New" w:hAnsi="Courier New"/>
                <w:sz w:val="17"/>
                <w:szCs w:val="17"/>
              </w:rPr>
              <w:t xml:space="preserve">LINUX: IPL 00C as an ESA/390 machine</w:t>
            </w:r>
          </w:p>
          <w:p>
            <w:pPr>
              <w:spacing w:after="0" w:line="228"/>
            </w:pPr>
            <w:r>
              <w:rPr>
                <w:rFonts w:ascii="Courier New" w:cs="Courier New" w:eastAsia="Courier New" w:hAnsi="Courier New"/>
                <w:sz w:val="17"/>
                <w:szCs w:val="17"/>
              </w:rPr>
              <w:t xml:space="preserve">Linux version 4.0.0+ ...</w:t>
            </w:r>
          </w:p>
          <w:p>
            <w:pPr>
              <w:spacing w:after="0" w:line="228"/>
            </w:pPr>
            <w:r>
              <w:rPr>
                <w:rFonts w:ascii="Courier New" w:cs="Courier New" w:eastAsia="Courier New" w:hAnsi="Courier New"/>
                <w:sz w:val="17"/>
                <w:szCs w:val="17"/>
              </w:rPr>
              <w:t xml:space="preserve">...</w:t>
            </w:r>
          </w:p>
          <w:p>
            <w:pPr>
              <w:spacing w:after="0" w:line="228"/>
            </w:pPr>
            <w:r>
              <w:rPr>
                <w:rFonts w:ascii="Courier New" w:cs="Courier New" w:eastAsia="Courier New" w:hAnsi="Courier New"/>
                <w:sz w:val="17"/>
                <w:szCs w:val="17"/>
              </w:rPr>
              <w:t xml:space="preserve">root: the system on /dev/dasda1 -- switch_root</w:t>
            </w:r>
          </w:p>
          <w:p>
            <w:pPr>
              <w:spacing w:after="0" w:line="228"/>
            </w:pPr>
            <w:r>
              <w:rPr>
                <w:rFonts w:ascii="Courier New" w:cs="Courier New" w:eastAsia="Courier New" w:hAnsi="Courier New"/>
                <w:sz w:val="17"/>
                <w:szCs w:val="17"/>
              </w:rPr>
              <w:t xml:space="preserve">INIT: version 2.88 booting</w:t>
            </w:r>
          </w:p>
          <w:p>
            <w:pPr>
              <w:spacing w:after="0" w:line="228"/>
            </w:pPr>
            <w:r>
              <w:rPr>
                <w:rFonts w:ascii="Courier New" w:cs="Courier New" w:eastAsia="Courier New" w:hAnsi="Courier New"/>
                <w:sz w:val="17"/>
                <w:szCs w:val="17"/>
              </w:rPr>
              <w:t xml:space="preserve">...</w:t>
            </w:r>
          </w:p>
          <w:p>
            <w:pPr>
              <w:spacing w:after="0" w:line="228"/>
            </w:pPr>
            <w:r>
              <w:rPr>
                <w:rFonts w:ascii="Courier New" w:cs="Courier New" w:eastAsia="Courier New" w:hAnsi="Courier New"/>
                <w:sz w:val="17"/>
                <w:szCs w:val="17"/>
              </w:rPr>
              <w:t xml:space="preserve">Debian GNU/Linux 7 vm370plus ttyS0</w:t>
            </w:r>
          </w:p>
          <w:p>
            <w:pPr>
              <w:spacing w:after="0" w:line="228"/>
            </w:pPr>
            <w:r>
              <w:rPr>
                <w:rFonts w:ascii="Courier New" w:cs="Courier New" w:eastAsia="Courier New" w:hAnsi="Courier New"/>
                <w:sz w:val="17"/>
                <w:szCs w:val="17"/>
              </w:rPr>
              <w:t xml:space="preserve">vm370plus login:</w:t>
            </w:r>
          </w:p>
        </w:tc>
      </w:tr>
    </w:tbl>
    <w:p>
      <w:pPr>
        <w:spacing w:after="200" w:before="80"/>
      </w:pPr>
      <w:r>
        <w:rPr>
          <w:rFonts w:ascii="Arial" w:cs="Arial" w:eastAsia="Arial" w:hAnsi="Arial"/>
          <w:b/>
          <w:bCs/>
          <w:sz w:val="18"/>
          <w:szCs w:val="18"/>
        </w:rPr>
        <w:t xml:space="preserve">Figure 9. </w:t>
      </w:r>
      <w:r>
        <w:rPr>
          <w:rFonts w:ascii="Arial" w:cs="Arial" w:eastAsia="Arial" w:hAnsi="Arial"/>
          <w:sz w:val="18"/>
          <w:szCs w:val="18"/>
        </w:rPr>
        <w:t xml:space="preserve">Starting Linux from CMS</w:t>
      </w:r>
    </w:p>
    <w:p>
      <w:pPr>
        <w:spacing w:after="120"/>
      </w:pPr>
      <w:r>
        <w:rPr>
          <w:rFonts w:ascii="Times New Roman" w:cs="Times New Roman" w:eastAsia="Times New Roman" w:hAnsi="Times New Roman"/>
        </w:rPr>
        <w:t xml:space="preserve">The EXEC holds the files already in your reader, punches the two pieces of the kernel into your own reader as one spool file and then your parameter file, sets </w:t>
      </w:r>
      <w:r>
        <w:rPr>
          <w:rFonts w:ascii="Courier New" w:cs="Courier New" w:eastAsia="Courier New" w:hAnsi="Courier New"/>
          <w:sz w:val="19"/>
          <w:szCs w:val="19"/>
        </w:rPr>
        <w:t xml:space="preserve">ESA ON</w:t>
      </w:r>
      <w:r>
        <w:rPr>
          <w:rFonts w:ascii="Times New Roman" w:cs="Times New Roman" w:eastAsia="Times New Roman" w:hAnsi="Times New Roman"/>
        </w:rPr>
        <w:t xml:space="preserve"> and IPLs the reader. The parameter file is </w:t>
      </w:r>
      <w:r>
        <w:rPr>
          <w:rFonts w:ascii="Courier New" w:cs="Courier New" w:eastAsia="Courier New" w:hAnsi="Courier New"/>
          <w:sz w:val="19"/>
          <w:szCs w:val="19"/>
        </w:rPr>
        <w:t xml:space="preserve">userid LXPARM</w:t>
      </w:r>
      <w:r>
        <w:rPr>
          <w:rFonts w:ascii="Times New Roman" w:cs="Times New Roman" w:eastAsia="Times New Roman" w:hAnsi="Times New Roman"/>
        </w:rPr>
        <w:t xml:space="preserve"> on the U disk, or </w:t>
      </w:r>
      <w:r>
        <w:rPr>
          <w:rFonts w:ascii="Courier New" w:cs="Courier New" w:eastAsia="Courier New" w:hAnsi="Courier New"/>
          <w:sz w:val="19"/>
          <w:szCs w:val="19"/>
        </w:rPr>
        <w:t xml:space="preserve">DEFAULT LXPARM</w:t>
      </w:r>
      <w:r>
        <w:rPr>
          <w:rFonts w:ascii="Times New Roman" w:cs="Times New Roman" w:eastAsia="Times New Roman" w:hAnsi="Times New Roman"/>
        </w:rPr>
        <w:t xml:space="preserve"> if there is none; it carries your IP address. Afterwards </w:t>
      </w:r>
      <w:r>
        <w:rPr>
          <w:rFonts w:ascii="Courier New" w:cs="Courier New" w:eastAsia="Courier New" w:hAnsi="Courier New"/>
          <w:sz w:val="19"/>
          <w:szCs w:val="19"/>
        </w:rPr>
        <w:t xml:space="preserve">CP CHANGE RDR ALL NOHOLD</w:t>
      </w:r>
      <w:r>
        <w:rPr>
          <w:rFonts w:ascii="Times New Roman" w:cs="Times New Roman" w:eastAsia="Times New Roman" w:hAnsi="Times New Roman"/>
        </w:rPr>
        <w:t xml:space="preserve"> releases your other reader files.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3000"/>
        <w:gridCol w:w="6638"/>
      </w:tblGrid>
      <w:tr>
        <w:trPr>
          <w:cantSplit/>
          <w:tblHeader/>
        </w:trPr>
        <w:tc>
          <w:tcPr>
            <w:tcW w:type="dxa" w:w="3000"/>
            <w:shd w:fill="D9D9D9" w:color="auto" w:val="clear"/>
            <w:tcMar>
              <w:top w:type="dxa" w:w="60"/>
              <w:left w:type="dxa" w:w="100"/>
              <w:bottom w:type="dxa" w:w="60"/>
              <w:right w:type="dxa" w:w="100"/>
            </w:tcMar>
          </w:tcPr>
          <w:p>
            <w:r>
              <w:rPr>
                <w:rFonts w:ascii="Arial" w:cs="Arial" w:eastAsia="Arial" w:hAnsi="Arial"/>
                <w:b/>
                <w:bCs/>
                <w:sz w:val="18"/>
                <w:szCs w:val="18"/>
              </w:rPr>
              <w:t xml:space="preserve">File on MAINT 19D</w:t>
            </w:r>
          </w:p>
        </w:tc>
        <w:tc>
          <w:tcPr>
            <w:tcW w:type="dxa" w:w="6638"/>
            <w:shd w:fill="D9D9D9" w:color="auto" w:val="clear"/>
            <w:tcMar>
              <w:top w:type="dxa" w:w="60"/>
              <w:left w:type="dxa" w:w="100"/>
              <w:bottom w:type="dxa" w:w="60"/>
              <w:right w:type="dxa" w:w="100"/>
            </w:tcMar>
          </w:tcPr>
          <w:p>
            <w:r>
              <w:rPr>
                <w:rFonts w:ascii="Arial" w:cs="Arial" w:eastAsia="Arial" w:hAnsi="Arial"/>
                <w:b/>
                <w:bCs/>
                <w:sz w:val="18"/>
                <w:szCs w:val="18"/>
              </w:rPr>
              <w:t xml:space="preserve">Contents</w:t>
            </w:r>
          </w:p>
        </w:tc>
      </w:tr>
      <w:tr>
        <w:trPr>
          <w:cantSplit/>
          <w:tblHeader w:val="false"/>
        </w:trPr>
        <w:tc>
          <w:tcPr>
            <w:tcW w:type="dxa" w:w="3000"/>
            <w:tcMar>
              <w:top w:type="dxa" w:w="60"/>
              <w:left w:type="dxa" w:w="100"/>
              <w:bottom w:type="dxa" w:w="60"/>
              <w:right w:type="dxa" w:w="100"/>
            </w:tcMar>
          </w:tcPr>
          <w:p>
            <w:r>
              <w:rPr>
                <w:rFonts w:ascii="Courier New" w:cs="Courier New" w:eastAsia="Courier New" w:hAnsi="Courier New"/>
                <w:sz w:val="19"/>
                <w:szCs w:val="19"/>
              </w:rPr>
              <w:t xml:space="preserve">LINUX48 KERNEL1</w:t>
            </w:r>
            <w:r>
              <w:rPr>
                <w:rFonts w:ascii="Times New Roman" w:cs="Times New Roman" w:eastAsia="Times New Roman" w:hAnsi="Times New Roman"/>
                <w:sz w:val="19"/>
                <w:szCs w:val="19"/>
              </w:rPr>
              <w:t xml:space="preserve">, </w:t>
            </w:r>
            <w:r>
              <w:rPr>
                <w:rFonts w:ascii="Courier New" w:cs="Courier New" w:eastAsia="Courier New" w:hAnsi="Courier New"/>
                <w:sz w:val="19"/>
                <w:szCs w:val="19"/>
              </w:rPr>
              <w:t xml:space="preserve">KERNEL2</w:t>
            </w:r>
          </w:p>
        </w:tc>
        <w:tc>
          <w:tcPr>
            <w:tcW w:type="dxa" w:w="6638"/>
            <w:tcMar>
              <w:top w:type="dxa" w:w="60"/>
              <w:left w:type="dxa" w:w="100"/>
              <w:bottom w:type="dxa" w:w="60"/>
              <w:right w:type="dxa" w:w="100"/>
            </w:tcMar>
          </w:tcPr>
          <w:p>
            <w:r>
              <w:rPr>
                <w:rFonts w:ascii="Times New Roman" w:cs="Times New Roman" w:eastAsia="Times New Roman" w:hAnsi="Times New Roman"/>
                <w:sz w:val="19"/>
                <w:szCs w:val="19"/>
              </w:rPr>
              <w:t xml:space="preserve">the kernel with its initramfs, 91,696 card images in two files (a CMS file holds at most 65,533 records)</w:t>
            </w:r>
          </w:p>
        </w:tc>
      </w:tr>
      <w:tr>
        <w:trPr>
          <w:cantSplit/>
          <w:tblHeader w:val="false"/>
        </w:trPr>
        <w:tc>
          <w:tcPr>
            <w:tcW w:type="dxa" w:w="3000"/>
            <w:tcMar>
              <w:top w:type="dxa" w:w="60"/>
              <w:left w:type="dxa" w:w="100"/>
              <w:bottom w:type="dxa" w:w="60"/>
              <w:right w:type="dxa" w:w="100"/>
            </w:tcMar>
          </w:tcPr>
          <w:p>
            <w:r>
              <w:rPr>
                <w:rFonts w:ascii="Courier New" w:cs="Courier New" w:eastAsia="Courier New" w:hAnsi="Courier New"/>
                <w:sz w:val="19"/>
                <w:szCs w:val="19"/>
              </w:rPr>
              <w:t xml:space="preserve">LINUX EXEC</w:t>
            </w:r>
          </w:p>
        </w:tc>
        <w:tc>
          <w:tcPr>
            <w:tcW w:type="dxa" w:w="6638"/>
            <w:tcMar>
              <w:top w:type="dxa" w:w="60"/>
              <w:left w:type="dxa" w:w="100"/>
              <w:bottom w:type="dxa" w:w="60"/>
              <w:right w:type="dxa" w:w="100"/>
            </w:tcMar>
          </w:tcPr>
          <w:p>
            <w:r>
              <w:rPr>
                <w:rFonts w:ascii="Times New Roman" w:cs="Times New Roman" w:eastAsia="Times New Roman" w:hAnsi="Times New Roman"/>
                <w:sz w:val="19"/>
                <w:szCs w:val="19"/>
              </w:rPr>
              <w:t xml:space="preserve">the EXEC described above</w:t>
            </w:r>
          </w:p>
        </w:tc>
      </w:tr>
      <w:tr>
        <w:trPr>
          <w:cantSplit/>
          <w:tblHeader w:val="false"/>
        </w:trPr>
        <w:tc>
          <w:tcPr>
            <w:tcW w:type="dxa" w:w="3000"/>
            <w:tcMar>
              <w:top w:type="dxa" w:w="60"/>
              <w:left w:type="dxa" w:w="100"/>
              <w:bottom w:type="dxa" w:w="60"/>
              <w:right w:type="dxa" w:w="100"/>
            </w:tcMar>
          </w:tcPr>
          <w:p>
            <w:r>
              <w:rPr>
                <w:rFonts w:ascii="Courier New" w:cs="Courier New" w:eastAsia="Courier New" w:hAnsi="Courier New"/>
                <w:sz w:val="19"/>
                <w:szCs w:val="19"/>
              </w:rPr>
              <w:t xml:space="preserve">DEFAULT LXPARM</w:t>
            </w:r>
          </w:p>
        </w:tc>
        <w:tc>
          <w:tcPr>
            <w:tcW w:type="dxa" w:w="6638"/>
            <w:tcMar>
              <w:top w:type="dxa" w:w="60"/>
              <w:left w:type="dxa" w:w="100"/>
              <w:bottom w:type="dxa" w:w="60"/>
              <w:right w:type="dxa" w:w="100"/>
            </w:tcMar>
          </w:tcPr>
          <w:p>
            <w:r>
              <w:rPr>
                <w:rFonts w:ascii="Courier New" w:cs="Courier New" w:eastAsia="Courier New" w:hAnsi="Courier New"/>
                <w:sz w:val="19"/>
                <w:szCs w:val="19"/>
              </w:rPr>
              <w:t xml:space="preserve">no_removal_warning conmode=3215 condev=0x0009</w:t>
            </w:r>
          </w:p>
        </w:tc>
      </w:tr>
      <w:tr>
        <w:trPr>
          <w:cantSplit/>
          <w:tblHeader w:val="false"/>
        </w:trPr>
        <w:tc>
          <w:tcPr>
            <w:tcW w:type="dxa" w:w="3000"/>
            <w:tcMar>
              <w:top w:type="dxa" w:w="60"/>
              <w:left w:type="dxa" w:w="100"/>
              <w:bottom w:type="dxa" w:w="60"/>
              <w:right w:type="dxa" w:w="100"/>
            </w:tcMar>
          </w:tcPr>
          <w:p>
            <w:r>
              <w:rPr>
                <w:rFonts w:ascii="Courier New" w:cs="Courier New" w:eastAsia="Courier New" w:hAnsi="Courier New"/>
                <w:sz w:val="19"/>
                <w:szCs w:val="19"/>
              </w:rPr>
              <w:t xml:space="preserve">userid LXPARM</w:t>
            </w:r>
          </w:p>
        </w:tc>
        <w:tc>
          <w:tcPr>
            <w:tcW w:type="dxa" w:w="6638"/>
            <w:tcMar>
              <w:top w:type="dxa" w:w="60"/>
              <w:left w:type="dxa" w:w="100"/>
              <w:bottom w:type="dxa" w:w="60"/>
              <w:right w:type="dxa" w:w="100"/>
            </w:tcMar>
          </w:tcPr>
          <w:p>
            <w:r>
              <w:rPr>
                <w:rFonts w:ascii="Times New Roman" w:cs="Times New Roman" w:eastAsia="Times New Roman" w:hAnsi="Times New Roman"/>
                <w:sz w:val="19"/>
                <w:szCs w:val="19"/>
              </w:rPr>
              <w:t xml:space="preserve">the same plus </w:t>
            </w:r>
            <w:r>
              <w:rPr>
                <w:rFonts w:ascii="Courier New" w:cs="Courier New" w:eastAsia="Courier New" w:hAnsi="Courier New"/>
                <w:sz w:val="19"/>
                <w:szCs w:val="19"/>
              </w:rPr>
              <w:t xml:space="preserve">vmip=</w:t>
            </w:r>
            <w:r>
              <w:rPr>
                <w:rFonts w:ascii="Times New Roman" w:cs="Times New Roman" w:eastAsia="Times New Roman" w:hAnsi="Times New Roman"/>
                <w:sz w:val="19"/>
                <w:szCs w:val="19"/>
              </w:rPr>
              <w:t xml:space="preserve"> and </w:t>
            </w:r>
            <w:r>
              <w:rPr>
                <w:rFonts w:ascii="Courier New" w:cs="Courier New" w:eastAsia="Courier New" w:hAnsi="Courier New"/>
                <w:sz w:val="19"/>
                <w:szCs w:val="19"/>
              </w:rPr>
              <w:t xml:space="preserve">vmpeer=</w:t>
            </w:r>
            <w:r>
              <w:rPr>
                <w:rFonts w:ascii="Times New Roman" w:cs="Times New Roman" w:eastAsia="Times New Roman" w:hAnsi="Times New Roman"/>
                <w:sz w:val="19"/>
                <w:szCs w:val="19"/>
              </w:rPr>
              <w:t xml:space="preserve">, the user’s address and the PC’s end</w:t>
            </w:r>
          </w:p>
        </w:tc>
      </w:tr>
    </w:tbl>
    <w:p>
      <w:pPr>
        <w:spacing w:after="200" w:before="80"/>
      </w:pPr>
      <w:r>
        <w:rPr>
          <w:rFonts w:ascii="Arial" w:cs="Arial" w:eastAsia="Arial" w:hAnsi="Arial"/>
          <w:b/>
          <w:bCs/>
          <w:sz w:val="18"/>
          <w:szCs w:val="18"/>
        </w:rPr>
        <w:t xml:space="preserve">Figure 10. </w:t>
      </w:r>
      <w:r>
        <w:rPr>
          <w:rFonts w:ascii="Arial" w:cs="Arial" w:eastAsia="Arial" w:hAnsi="Arial"/>
          <w:sz w:val="18"/>
          <w:szCs w:val="18"/>
        </w:rPr>
        <w:t xml:space="preserve">Linux files on MAINT 19D</w:t>
      </w:r>
    </w:p>
    <w:p>
      <w:pPr>
        <w:pStyle w:val="Heading2"/>
      </w:pPr>
      <w:r>
        <w:t xml:space="preserve">Starting Linux by hand</w:t>
      </w:r>
    </w:p>
    <w:p>
      <w:pPr>
        <w:spacing w:after="120"/>
      </w:pPr>
      <w:r>
        <w:rPr>
          <w:rFonts w:ascii="Times New Roman" w:cs="Times New Roman" w:eastAsia="Times New Roman" w:hAnsi="Times New Roman"/>
        </w:rPr>
        <w:t xml:space="preserve">Without the EXEC, the operator spools the two decks from </w:t>
      </w:r>
      <w:r>
        <w:rPr>
          <w:rFonts w:ascii="Courier New" w:cs="Courier New" w:eastAsia="Courier New" w:hAnsi="Courier New"/>
          <w:sz w:val="19"/>
          <w:szCs w:val="19"/>
        </w:rPr>
        <w:t xml:space="preserve">vm370plus/linux/</w:t>
      </w:r>
      <w:r>
        <w:rPr>
          <w:rFonts w:ascii="Times New Roman" w:cs="Times New Roman" w:eastAsia="Times New Roman" w:hAnsi="Times New Roman"/>
        </w:rPr>
        <w:t xml:space="preserve"> to the user’s reader, and the user IPLs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shd w:fill="F2F2F2" w:color="auto" w:val="clear"/>
            <w:tcMar>
              <w:top w:type="dxa" w:w="100"/>
              <w:left w:type="dxa" w:w="140"/>
              <w:bottom w:type="dxa" w:w="100"/>
              <w:right w:type="dxa" w:w="140"/>
            </w:tcMar>
          </w:tcPr>
          <w:p>
            <w:pPr>
              <w:spacing w:after="0" w:line="228"/>
            </w:pPr>
            <w:r>
              <w:rPr>
                <w:rFonts w:ascii="Courier New" w:cs="Courier New" w:eastAsia="Courier New" w:hAnsi="Courier New"/>
                <w:sz w:val="17"/>
                <w:szCs w:val="17"/>
              </w:rPr>
              <w:t xml:space="preserve">/cp spool 00c class *</w:t>
            </w:r>
          </w:p>
          <w:p>
            <w:pPr>
              <w:spacing w:after="0" w:line="228"/>
            </w:pPr>
            <w:r>
              <w:rPr>
                <w:rFonts w:ascii="Courier New" w:cs="Courier New" w:eastAsia="Courier New" w:hAnsi="Courier New"/>
                <w:sz w:val="17"/>
                <w:szCs w:val="17"/>
              </w:rPr>
              <w:t xml:space="preserve">devinit 00c vm370plus/linux/linux48.rdr ebcdic eof</w:t>
            </w:r>
          </w:p>
          <w:p>
            <w:pPr>
              <w:spacing w:after="0" w:line="228"/>
            </w:pPr>
            <w:r>
              <w:rPr>
                <w:rFonts w:ascii="Courier New" w:cs="Courier New" w:eastAsia="Courier New" w:hAnsi="Courier New"/>
                <w:sz w:val="17"/>
                <w:szCs w:val="17"/>
              </w:rPr>
              <w:t xml:space="preserve">/cp start 00c</w:t>
            </w:r>
          </w:p>
          <w:p>
            <w:pPr>
              <w:spacing w:after="0" w:line="228"/>
            </w:pPr>
            <w:r>
              <w:rPr>
                <w:rFonts w:ascii="Courier New" w:cs="Courier New" w:eastAsia="Courier New" w:hAnsi="Courier New"/>
                <w:sz w:val="17"/>
                <w:szCs w:val="17"/>
              </w:rPr>
              <w:t xml:space="preserve">devinit 00c vm370plus/linux/lxparm.rdr ebcdic eof</w:t>
            </w:r>
          </w:p>
          <w:p>
            <w:pPr>
              <w:spacing w:after="0" w:line="228"/>
            </w:pPr>
            <w:r>
              <w:rPr>
                <w:rFonts w:ascii="Courier New" w:cs="Courier New" w:eastAsia="Courier New" w:hAnsi="Courier New"/>
                <w:sz w:val="17"/>
                <w:szCs w:val="17"/>
              </w:rPr>
              <w:t xml:space="preserve">/cp start 00c</w:t>
            </w:r>
          </w:p>
        </w:tc>
      </w:tr>
    </w:tbl>
    <w:p>
      <w:pPr>
        <w:spacing w:after="200" w:before="80"/>
      </w:pPr>
      <w:r>
        <w:rPr>
          <w:rFonts w:ascii="Arial" w:cs="Arial" w:eastAsia="Arial" w:hAnsi="Arial"/>
          <w:b/>
          <w:bCs/>
          <w:sz w:val="18"/>
          <w:szCs w:val="18"/>
        </w:rPr>
        <w:t xml:space="preserve">Figure 11. </w:t>
      </w:r>
      <w:r>
        <w:rPr>
          <w:rFonts w:ascii="Arial" w:cs="Arial" w:eastAsia="Arial" w:hAnsi="Arial"/>
          <w:sz w:val="18"/>
          <w:szCs w:val="18"/>
        </w:rPr>
        <w:t xml:space="preserve">Spooling the Linux decks (Hercules console)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shd w:fill="F2F2F2" w:color="auto" w:val="clear"/>
            <w:tcMar>
              <w:top w:type="dxa" w:w="100"/>
              <w:left w:type="dxa" w:w="140"/>
              <w:bottom w:type="dxa" w:w="100"/>
              <w:right w:type="dxa" w:w="140"/>
            </w:tcMar>
          </w:tcPr>
          <w:p>
            <w:pPr>
              <w:spacing w:after="0" w:line="228"/>
            </w:pPr>
            <w:r>
              <w:rPr>
                <w:rFonts w:ascii="Courier New" w:cs="Courier New" w:eastAsia="Courier New" w:hAnsi="Courier New"/>
                <w:sz w:val="17"/>
                <w:szCs w:val="17"/>
              </w:rPr>
              <w:t xml:space="preserve">logon maint cpcms noipl</w:t>
            </w:r>
          </w:p>
          <w:p>
            <w:pPr>
              <w:spacing w:after="0" w:line="228"/>
            </w:pPr>
            <w:r>
              <w:rPr>
                <w:rFonts w:ascii="Courier New" w:cs="Courier New" w:eastAsia="Courier New" w:hAnsi="Courier New"/>
                <w:sz w:val="17"/>
                <w:szCs w:val="17"/>
              </w:rPr>
              <w:t xml:space="preserve">cp define storage 64m</w:t>
            </w:r>
          </w:p>
          <w:p>
            <w:pPr>
              <w:spacing w:after="0" w:line="228"/>
            </w:pPr>
            <w:r>
              <w:rPr>
                <w:rFonts w:ascii="Courier New" w:cs="Courier New" w:eastAsia="Courier New" w:hAnsi="Courier New"/>
                <w:sz w:val="17"/>
                <w:szCs w:val="17"/>
              </w:rPr>
              <w:t xml:space="preserve">cp set esa on</w:t>
            </w:r>
          </w:p>
          <w:p>
            <w:pPr>
              <w:spacing w:after="0" w:line="228"/>
            </w:pPr>
            <w:r>
              <w:rPr>
                <w:rFonts w:ascii="Courier New" w:cs="Courier New" w:eastAsia="Courier New" w:hAnsi="Courier New"/>
                <w:sz w:val="17"/>
                <w:szCs w:val="17"/>
              </w:rPr>
              <w:t xml:space="preserve">cp ipl 00c</w:t>
            </w:r>
          </w:p>
        </w:tc>
      </w:tr>
    </w:tbl>
    <w:p>
      <w:pPr>
        <w:spacing w:after="200" w:before="80"/>
      </w:pPr>
      <w:r>
        <w:rPr>
          <w:rFonts w:ascii="Arial" w:cs="Arial" w:eastAsia="Arial" w:hAnsi="Arial"/>
          <w:b/>
          <w:bCs/>
          <w:sz w:val="18"/>
          <w:szCs w:val="18"/>
        </w:rPr>
        <w:t xml:space="preserve">Figure 12. </w:t>
      </w:r>
      <w:r>
        <w:rPr>
          <w:rFonts w:ascii="Arial" w:cs="Arial" w:eastAsia="Arial" w:hAnsi="Arial"/>
          <w:sz w:val="18"/>
          <w:szCs w:val="18"/>
        </w:rPr>
        <w:t xml:space="preserve">IPL of Linux from the reader</w:t>
      </w:r>
    </w:p>
    <w:p>
      <w:pPr>
        <w:spacing w:after="120"/>
      </w:pPr>
      <w:r>
        <w:rPr>
          <w:rFonts w:ascii="Times New Roman" w:cs="Times New Roman" w:eastAsia="Times New Roman" w:hAnsi="Times New Roman"/>
        </w:rPr>
        <w:t xml:space="preserve">The ID card of the two decks names MAINT; for another user change the first card or spool the decks with </w:t>
      </w:r>
      <w:r>
        <w:rPr>
          <w:rFonts w:ascii="Courier New" w:cs="Courier New" w:eastAsia="Courier New" w:hAnsi="Courier New"/>
          <w:sz w:val="19"/>
          <w:szCs w:val="19"/>
        </w:rPr>
        <w:t xml:space="preserve">/cp spool 00c ...</w:t>
      </w:r>
      <w:r>
        <w:rPr>
          <w:rFonts w:ascii="Times New Roman" w:cs="Times New Roman" w:eastAsia="Times New Roman" w:hAnsi="Times New Roman"/>
        </w:rPr>
        <w:t xml:space="preserve"> and </w:t>
      </w:r>
      <w:r>
        <w:rPr>
          <w:rFonts w:ascii="Courier New" w:cs="Courier New" w:eastAsia="Courier New" w:hAnsi="Courier New"/>
          <w:sz w:val="19"/>
          <w:szCs w:val="19"/>
        </w:rPr>
        <w:t xml:space="preserve">TRANSFER</w:t>
      </w:r>
      <w:r>
        <w:rPr>
          <w:rFonts w:ascii="Times New Roman" w:cs="Times New Roman" w:eastAsia="Times New Roman" w:hAnsi="Times New Roman"/>
        </w:rPr>
        <w:t xml:space="preserve">. IPL from the reader consumes the files: spool them again for the next IPL.</w:t>
      </w:r>
    </w:p>
    <w:p>
      <w:pPr>
        <w:pStyle w:val="Heading2"/>
      </w:pPr>
      <w:r>
        <w:t xml:space="preserve">The Linux system</w:t>
      </w:r>
    </w:p>
    <w:p>
      <w:pPr>
        <w:pStyle w:val="Heading3"/>
      </w:pPr>
      <w:r>
        <w:t xml:space="preserve">Boot sequence</w:t>
      </w:r>
    </w:p>
    <w:p>
      <w:pPr>
        <w:spacing w:after="120"/>
      </w:pPr>
      <w:r>
        <w:rPr>
          <w:rFonts w:ascii="Times New Roman" w:cs="Times New Roman" w:eastAsia="Times New Roman" w:hAnsi="Times New Roman"/>
        </w:rPr>
        <w:t xml:space="preserve">The kernel’s initramfs (BusyBox) brings the 3390 online, creates a partition and a file system on a new disk, groups the CTC pair as </w:t>
      </w:r>
      <w:r>
        <w:rPr>
          <w:rFonts w:ascii="Courier New" w:cs="Courier New" w:eastAsia="Courier New" w:hAnsi="Courier New"/>
          <w:sz w:val="19"/>
          <w:szCs w:val="19"/>
        </w:rPr>
        <w:t xml:space="preserve">ctc0</w:t>
      </w:r>
      <w:r>
        <w:rPr>
          <w:rFonts w:ascii="Times New Roman" w:cs="Times New Roman" w:eastAsia="Times New Roman" w:hAnsi="Times New Roman"/>
        </w:rPr>
        <w:t xml:space="preserve"> and configures it from the IPL parameters (default 10.1.1.2, peer 10.1.1.1). If the disk holds a system (</w:t>
      </w:r>
      <w:r>
        <w:rPr>
          <w:rFonts w:ascii="Courier New" w:cs="Courier New" w:eastAsia="Courier New" w:hAnsi="Courier New"/>
          <w:sz w:val="19"/>
          <w:szCs w:val="19"/>
        </w:rPr>
        <w:t xml:space="preserve">/sbin/init</w:t>
      </w:r>
      <w:r>
        <w:rPr>
          <w:rFonts w:ascii="Times New Roman" w:cs="Times New Roman" w:eastAsia="Times New Roman" w:hAnsi="Times New Roman"/>
        </w:rPr>
        <w:t xml:space="preserve">), it hands over to it with </w:t>
      </w:r>
      <w:r>
        <w:rPr>
          <w:rFonts w:ascii="Courier New" w:cs="Courier New" w:eastAsia="Courier New" w:hAnsi="Courier New"/>
          <w:sz w:val="19"/>
          <w:szCs w:val="19"/>
        </w:rPr>
        <w:t xml:space="preserve">switch_root</w:t>
      </w:r>
      <w:r>
        <w:rPr>
          <w:rFonts w:ascii="Times New Roman" w:cs="Times New Roman" w:eastAsia="Times New Roman" w:hAnsi="Times New Roman"/>
        </w:rPr>
        <w:t xml:space="preserve">; otherwise it stays in storage with the prompt </w:t>
      </w:r>
      <w:r>
        <w:rPr>
          <w:rFonts w:ascii="Courier New" w:cs="Courier New" w:eastAsia="Courier New" w:hAnsi="Courier New"/>
          <w:sz w:val="19"/>
          <w:szCs w:val="19"/>
        </w:rPr>
        <w:t xml:space="preserve">vm370plus:~#</w:t>
      </w:r>
      <w:r>
        <w:rPr>
          <w:rFonts w:ascii="Times New Roman" w:cs="Times New Roman" w:eastAsia="Times New Roman" w:hAnsi="Times New Roman"/>
        </w:rPr>
        <w:t xml:space="preserve">. The parameter </w:t>
      </w:r>
      <w:r>
        <w:rPr>
          <w:rFonts w:ascii="Courier New" w:cs="Courier New" w:eastAsia="Courier New" w:hAnsi="Courier New"/>
          <w:sz w:val="19"/>
          <w:szCs w:val="19"/>
        </w:rPr>
        <w:t xml:space="preserve">vmroot=ram</w:t>
      </w:r>
      <w:r>
        <w:rPr>
          <w:rFonts w:ascii="Times New Roman" w:cs="Times New Roman" w:eastAsia="Times New Roman" w:hAnsi="Times New Roman"/>
        </w:rPr>
        <w:t xml:space="preserve"> (deck </w:t>
      </w:r>
      <w:r>
        <w:rPr>
          <w:rFonts w:ascii="Courier New" w:cs="Courier New" w:eastAsia="Courier New" w:hAnsi="Courier New"/>
          <w:sz w:val="19"/>
          <w:szCs w:val="19"/>
        </w:rPr>
        <w:t xml:space="preserve">lxparmram.rdr</w:t>
      </w:r>
      <w:r>
        <w:rPr>
          <w:rFonts w:ascii="Times New Roman" w:cs="Times New Roman" w:eastAsia="Times New Roman" w:hAnsi="Times New Roman"/>
        </w:rPr>
        <w:t xml:space="preserve">) keeps the in-storage system even when Debian is on the disk, which is how you repair the disk.</w:t>
      </w:r>
    </w:p>
    <w:p>
      <w:pPr>
        <w:pStyle w:val="Heading3"/>
      </w:pPr>
      <w:r>
        <w:t xml:space="preserve">Debian</w:t>
      </w:r>
    </w:p>
    <w:p>
      <w:pPr>
        <w:spacing w:after="120"/>
      </w:pPr>
      <w:r>
        <w:rPr>
          <w:rFonts w:ascii="Times New Roman" w:cs="Times New Roman" w:eastAsia="Times New Roman" w:hAnsi="Times New Roman"/>
        </w:rPr>
        <w:t xml:space="preserve">The disk holds Debian 7.11 (wheezy) for s390: sysvinit, udev, rsyslog, cron, OpenSSH, apt and dpkg, root on ext2, a 128 MB swap file. Log in as </w:t>
      </w:r>
      <w:r>
        <w:rPr>
          <w:rFonts w:ascii="Courier New" w:cs="Courier New" w:eastAsia="Courier New" w:hAnsi="Courier New"/>
          <w:sz w:val="19"/>
          <w:szCs w:val="19"/>
        </w:rPr>
        <w:t xml:space="preserve">root</w:t>
      </w:r>
      <w:r>
        <w:rPr>
          <w:rFonts w:ascii="Times New Roman" w:cs="Times New Roman" w:eastAsia="Times New Roman" w:hAnsi="Times New Roman"/>
        </w:rPr>
        <w:t xml:space="preserve"> with password </w:t>
      </w:r>
      <w:r>
        <w:rPr>
          <w:rFonts w:ascii="Courier New" w:cs="Courier New" w:eastAsia="Courier New" w:hAnsi="Courier New"/>
          <w:sz w:val="19"/>
          <w:szCs w:val="19"/>
        </w:rPr>
        <w:t xml:space="preserve">vm370plus</w:t>
      </w:r>
      <w:r>
        <w:rPr>
          <w:rFonts w:ascii="Times New Roman" w:cs="Times New Roman" w:eastAsia="Times New Roman" w:hAnsi="Times New Roman"/>
        </w:rPr>
        <w:t xml:space="preserve">, and change the password.</w:t>
      </w:r>
    </w:p>
    <w:p>
      <w:pPr>
        <w:spacing w:after="120"/>
      </w:pPr>
      <w:r>
        <w:rPr>
          <w:rFonts w:ascii="Times New Roman" w:cs="Times New Roman" w:eastAsia="Times New Roman" w:hAnsi="Times New Roman"/>
        </w:rPr>
        <w:t xml:space="preserve">Development tools are installed: GNU C and C++ 4.6.3 with make, Python 2.7.3 (</w:t>
      </w:r>
      <w:r>
        <w:rPr>
          <w:rFonts w:ascii="Courier New" w:cs="Courier New" w:eastAsia="Courier New" w:hAnsi="Courier New"/>
          <w:sz w:val="19"/>
          <w:szCs w:val="19"/>
        </w:rPr>
        <w:t xml:space="preserve">python</w:t>
      </w:r>
      <w:r>
        <w:rPr>
          <w:rFonts w:ascii="Times New Roman" w:cs="Times New Roman" w:eastAsia="Times New Roman" w:hAnsi="Times New Roman"/>
        </w:rPr>
        <w:t xml:space="preserve">) and Python 3.2.3 (</w:t>
      </w:r>
      <w:r>
        <w:rPr>
          <w:rFonts w:ascii="Courier New" w:cs="Courier New" w:eastAsia="Courier New" w:hAnsi="Courier New"/>
          <w:sz w:val="19"/>
          <w:szCs w:val="19"/>
        </w:rPr>
        <w:t xml:space="preserve">python3</w:t>
      </w:r>
      <w:r>
        <w:rPr>
          <w:rFonts w:ascii="Times New Roman" w:cs="Times New Roman" w:eastAsia="Times New Roman" w:hAnsi="Times New Roman"/>
        </w:rPr>
        <w:t xml:space="preserve">), Regina REXX 3.6 (</w:t>
      </w:r>
      <w:r>
        <w:rPr>
          <w:rFonts w:ascii="Courier New" w:cs="Courier New" w:eastAsia="Courier New" w:hAnsi="Courier New"/>
          <w:sz w:val="19"/>
          <w:szCs w:val="19"/>
        </w:rPr>
        <w:t xml:space="preserve">regina</w:t>
      </w:r>
      <w:r>
        <w:rPr>
          <w:rFonts w:ascii="Times New Roman" w:cs="Times New Roman" w:eastAsia="Times New Roman" w:hAnsi="Times New Roman"/>
        </w:rPr>
        <w:t xml:space="preserve"> or </w:t>
      </w:r>
      <w:r>
        <w:rPr>
          <w:rFonts w:ascii="Courier New" w:cs="Courier New" w:eastAsia="Courier New" w:hAnsi="Courier New"/>
          <w:sz w:val="19"/>
          <w:szCs w:val="19"/>
        </w:rPr>
        <w:t xml:space="preserve">rexx</w:t>
      </w:r>
      <w:r>
        <w:rPr>
          <w:rFonts w:ascii="Times New Roman" w:cs="Times New Roman" w:eastAsia="Times New Roman" w:hAnsi="Times New Roman"/>
        </w:rPr>
        <w:t xml:space="preserve">, classic REXX as on CMS) and THE 3.3, The Hessling Editor (</w:t>
      </w:r>
      <w:r>
        <w:rPr>
          <w:rFonts w:ascii="Courier New" w:cs="Courier New" w:eastAsia="Courier New" w:hAnsi="Courier New"/>
          <w:sz w:val="19"/>
          <w:szCs w:val="19"/>
        </w:rPr>
        <w:t xml:space="preserve">the</w:t>
      </w:r>
      <w:r>
        <w:rPr>
          <w:rFonts w:ascii="Times New Roman" w:cs="Times New Roman" w:eastAsia="Times New Roman" w:hAnsi="Times New Roman"/>
        </w:rPr>
        <w:t xml:space="preserve">, an XEDIT-like editor; use it over SSH, since the 3215 console cannot show a full screen). cREXX and the languages of Chapter 6 are in </w:t>
      </w:r>
      <w:r>
        <w:rPr>
          <w:rFonts w:ascii="Courier New" w:cs="Courier New" w:eastAsia="Courier New" w:hAnsi="Courier New"/>
          <w:sz w:val="19"/>
          <w:szCs w:val="19"/>
        </w:rPr>
        <w:t xml:space="preserve">/usr/local/bin</w:t>
      </w:r>
      <w:r>
        <w:rPr>
          <w:rFonts w:ascii="Times New Roman" w:cs="Times New Roman" w:eastAsia="Times New Roman" w:hAnsi="Times New Roman"/>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shd w:fill="F2F2F2" w:color="auto" w:val="clear"/>
            <w:tcMar>
              <w:top w:type="dxa" w:w="100"/>
              <w:left w:type="dxa" w:w="140"/>
              <w:bottom w:type="dxa" w:w="100"/>
              <w:right w:type="dxa" w:w="140"/>
            </w:tcMar>
          </w:tcPr>
          <w:p>
            <w:pPr>
              <w:spacing w:after="0" w:line="228"/>
            </w:pPr>
            <w:r>
              <w:rPr>
                <w:rFonts w:ascii="Courier New" w:cs="Courier New" w:eastAsia="Courier New" w:hAnsi="Courier New"/>
                <w:sz w:val="17"/>
                <w:szCs w:val="17"/>
              </w:rPr>
              <w:t xml:space="preserve">root@vm370plus:~# cat /etc/debian_version</w:t>
            </w:r>
          </w:p>
          <w:p>
            <w:pPr>
              <w:spacing w:after="0" w:line="228"/>
            </w:pPr>
            <w:r>
              <w:rPr>
                <w:rFonts w:ascii="Courier New" w:cs="Courier New" w:eastAsia="Courier New" w:hAnsi="Courier New"/>
                <w:sz w:val="17"/>
                <w:szCs w:val="17"/>
              </w:rPr>
              <w:t xml:space="preserve">7.11</w:t>
            </w:r>
          </w:p>
          <w:p>
            <w:pPr>
              <w:spacing w:after="0" w:line="228"/>
            </w:pPr>
            <w:r>
              <w:rPr>
                <w:rFonts w:ascii="Courier New" w:cs="Courier New" w:eastAsia="Courier New" w:hAnsi="Courier New"/>
                <w:sz w:val="17"/>
                <w:szCs w:val="17"/>
              </w:rPr>
              <w:t xml:space="preserve">root@vm370plus:~# df -h /</w:t>
            </w:r>
          </w:p>
          <w:p>
            <w:pPr>
              <w:spacing w:after="0" w:line="228"/>
            </w:pPr>
            <w:r>
              <w:rPr>
                <w:rFonts w:ascii="Courier New" w:cs="Courier New" w:eastAsia="Courier New" w:hAnsi="Courier New"/>
                <w:sz w:val="17"/>
                <w:szCs w:val="17"/>
              </w:rPr>
              <w:t xml:space="preserve">Filesystem      Size  Used Avail Use% Mounted on</w:t>
            </w:r>
          </w:p>
          <w:p>
            <w:pPr>
              <w:spacing w:after="0" w:line="228"/>
            </w:pPr>
            <w:r>
              <w:rPr>
                <w:rFonts w:ascii="Courier New" w:cs="Courier New" w:eastAsia="Courier New" w:hAnsi="Courier New"/>
                <w:sz w:val="17"/>
                <w:szCs w:val="17"/>
              </w:rPr>
              <w:t xml:space="preserve">/dev/dasda1     771M  325M  407M  45% /</w:t>
            </w:r>
          </w:p>
          <w:p>
            <w:pPr>
              <w:spacing w:after="0" w:line="228"/>
            </w:pPr>
            <w:r>
              <w:rPr>
                <w:rFonts w:ascii="Courier New" w:cs="Courier New" w:eastAsia="Courier New" w:hAnsi="Courier New"/>
                <w:sz w:val="17"/>
                <w:szCs w:val="17"/>
              </w:rPr>
              <w:t xml:space="preserve">root@vm370plus:~# free</w:t>
            </w:r>
          </w:p>
          <w:p>
            <w:pPr>
              <w:spacing w:after="0" w:line="228"/>
            </w:pPr>
            <w:r>
              <w:rPr>
                <w:rFonts w:ascii="Courier New" w:cs="Courier New" w:eastAsia="Courier New" w:hAnsi="Courier New"/>
                <w:sz w:val="17"/>
                <w:szCs w:val="17"/>
              </w:rPr>
              <w:t xml:space="preserve">             total       used       free     shared    buffers     cached</w:t>
            </w:r>
          </w:p>
          <w:p>
            <w:pPr>
              <w:spacing w:after="0" w:line="228"/>
            </w:pPr>
            <w:r>
              <w:rPr>
                <w:rFonts w:ascii="Courier New" w:cs="Courier New" w:eastAsia="Courier New" w:hAnsi="Courier New"/>
                <w:sz w:val="17"/>
                <w:szCs w:val="17"/>
              </w:rPr>
              <w:t xml:space="preserve">Mem:         60512      21688      38824          0       2220      13792</w:t>
            </w:r>
          </w:p>
        </w:tc>
      </w:tr>
    </w:tbl>
    <w:p>
      <w:pPr>
        <w:spacing w:after="200" w:before="80"/>
      </w:pPr>
      <w:r>
        <w:rPr>
          <w:rFonts w:ascii="Arial" w:cs="Arial" w:eastAsia="Arial" w:hAnsi="Arial"/>
          <w:b/>
          <w:bCs/>
          <w:sz w:val="18"/>
          <w:szCs w:val="18"/>
        </w:rPr>
        <w:t xml:space="preserve">Figure 13. </w:t>
      </w:r>
      <w:r>
        <w:rPr>
          <w:rFonts w:ascii="Arial" w:cs="Arial" w:eastAsia="Arial" w:hAnsi="Arial"/>
          <w:sz w:val="18"/>
          <w:szCs w:val="18"/>
        </w:rPr>
        <w:t xml:space="preserve">Debian on VM/370+</w:t>
      </w:r>
    </w:p>
    <w:p>
      <w:pPr>
        <w:pStyle w:val="Heading3"/>
      </w:pPr>
      <w:r>
        <w:t xml:space="preserve">The console</w:t>
      </w:r>
    </w:p>
    <w:p>
      <w:pPr>
        <w:spacing w:after="120"/>
      </w:pPr>
      <w:r>
        <w:rPr>
          <w:rFonts w:ascii="Times New Roman" w:cs="Times New Roman" w:eastAsia="Times New Roman" w:hAnsi="Times New Roman"/>
        </w:rPr>
        <w:t xml:space="preserve">The 3215 is a line device. Programs that use the full screen (vi, top without </w:t>
      </w:r>
      <w:r>
        <w:rPr>
          <w:rFonts w:ascii="Courier New" w:cs="Courier New" w:eastAsia="Courier New" w:hAnsi="Courier New"/>
          <w:sz w:val="19"/>
          <w:szCs w:val="19"/>
        </w:rPr>
        <w:t xml:space="preserve">-n1</w:t>
      </w:r>
      <w:r>
        <w:rPr>
          <w:rFonts w:ascii="Times New Roman" w:cs="Times New Roman" w:eastAsia="Times New Roman" w:hAnsi="Times New Roman"/>
        </w:rPr>
        <w:t xml:space="preserve">) draw poorly; use them only if you must. Ctrl-C cannot be typed: type </w:t>
      </w:r>
      <w:r>
        <w:rPr>
          <w:rFonts w:ascii="Courier New" w:cs="Courier New" w:eastAsia="Courier New" w:hAnsi="Courier New"/>
          <w:sz w:val="19"/>
          <w:szCs w:val="19"/>
        </w:rPr>
        <w:t xml:space="preserve">^c</w:t>
      </w:r>
      <w:r>
        <w:rPr>
          <w:rFonts w:ascii="Times New Roman" w:cs="Times New Roman" w:eastAsia="Times New Roman" w:hAnsi="Times New Roman"/>
        </w:rPr>
        <w:t xml:space="preserve"> and Enter instead (the 3215 driver turns </w:t>
      </w:r>
      <w:r>
        <w:rPr>
          <w:rFonts w:ascii="Courier New" w:cs="Courier New" w:eastAsia="Courier New" w:hAnsi="Courier New"/>
          <w:sz w:val="19"/>
          <w:szCs w:val="19"/>
        </w:rPr>
        <w:t xml:space="preserve">^c</w:t>
      </w:r>
      <w:r>
        <w:rPr>
          <w:rFonts w:ascii="Times New Roman" w:cs="Times New Roman" w:eastAsia="Times New Roman" w:hAnsi="Times New Roman"/>
        </w:rPr>
        <w:t xml:space="preserve">, </w:t>
      </w:r>
      <w:r>
        <w:rPr>
          <w:rFonts w:ascii="Courier New" w:cs="Courier New" w:eastAsia="Courier New" w:hAnsi="Courier New"/>
          <w:sz w:val="19"/>
          <w:szCs w:val="19"/>
        </w:rPr>
        <w:t xml:space="preserve">^d</w:t>
      </w:r>
      <w:r>
        <w:rPr>
          <w:rFonts w:ascii="Times New Roman" w:cs="Times New Roman" w:eastAsia="Times New Roman" w:hAnsi="Times New Roman"/>
        </w:rPr>
        <w:t xml:space="preserve"> and </w:t>
      </w:r>
      <w:r>
        <w:rPr>
          <w:rFonts w:ascii="Courier New" w:cs="Courier New" w:eastAsia="Courier New" w:hAnsi="Courier New"/>
          <w:sz w:val="19"/>
          <w:szCs w:val="19"/>
        </w:rPr>
        <w:t xml:space="preserve">^z</w:t>
      </w:r>
      <w:r>
        <w:rPr>
          <w:rFonts w:ascii="Times New Roman" w:cs="Times New Roman" w:eastAsia="Times New Roman" w:hAnsi="Times New Roman"/>
        </w:rPr>
        <w:t xml:space="preserve"> into the control characters). When CP shows MORE..., press CLEAR or PA2.</w:t>
      </w:r>
    </w:p>
    <w:p>
      <w:pPr>
        <w:pStyle w:val="Heading3"/>
      </w:pPr>
      <w:r>
        <w:t xml:space="preserve">Network and SSH</w:t>
      </w:r>
    </w:p>
    <w:p>
      <w:pPr>
        <w:spacing w:after="120"/>
      </w:pPr>
      <w:r>
        <w:rPr>
          <w:rFonts w:ascii="Times New Roman" w:cs="Times New Roman" w:eastAsia="Times New Roman" w:hAnsi="Times New Roman"/>
        </w:rPr>
        <w:t xml:space="preserve">Linux talks to the PC over a channel-to-channel adapter that Hercules connects to a tun interface on the PC (CTCI). From the PC: </w:t>
      </w:r>
      <w:r>
        <w:rPr>
          <w:rFonts w:ascii="Courier New" w:cs="Courier New" w:eastAsia="Courier New" w:hAnsi="Courier New"/>
          <w:sz w:val="19"/>
          <w:szCs w:val="19"/>
        </w:rPr>
        <w:t xml:space="preserve">ssh root@10.1.1.2</w:t>
      </w:r>
      <w:r>
        <w:rPr>
          <w:rFonts w:ascii="Times New Roman" w:cs="Times New Roman" w:eastAsia="Times New Roman" w:hAnsi="Times New Roman"/>
        </w:rPr>
        <w:t xml:space="preserve">, or PuTTY to host 10.1.1.2, port 22. The first login after a boot may take a minute while the SSH server gathers randomness. Internet access from Linux needs routing and NAT on the PC; </w:t>
      </w:r>
      <w:r>
        <w:rPr>
          <w:rFonts w:ascii="Courier New" w:cs="Courier New" w:eastAsia="Courier New" w:hAnsi="Courier New"/>
          <w:sz w:val="19"/>
          <w:szCs w:val="19"/>
        </w:rPr>
        <w:t xml:space="preserve">/etc/apt/sources.list</w:t>
      </w:r>
      <w:r>
        <w:rPr>
          <w:rFonts w:ascii="Times New Roman" w:cs="Times New Roman" w:eastAsia="Times New Roman" w:hAnsi="Times New Roman"/>
        </w:rPr>
        <w:t xml:space="preserve"> points at archive.debian.org.</w:t>
      </w:r>
    </w:p>
    <w:p>
      <w:pPr>
        <w:pStyle w:val="Heading3"/>
      </w:pPr>
      <w:r>
        <w:t xml:space="preserve">Stopping Linux</w:t>
      </w:r>
    </w:p>
    <w:p>
      <w:pPr>
        <w:spacing w:after="120"/>
      </w:pPr>
      <w:r>
        <w:rPr>
          <w:rFonts w:ascii="Courier New" w:cs="Courier New" w:eastAsia="Courier New" w:hAnsi="Courier New"/>
          <w:sz w:val="19"/>
          <w:szCs w:val="19"/>
        </w:rPr>
        <w:t xml:space="preserve">poweroff</w:t>
      </w:r>
      <w:r>
        <w:rPr>
          <w:rFonts w:ascii="Times New Roman" w:cs="Times New Roman" w:eastAsia="Times New Roman" w:hAnsi="Times New Roman"/>
        </w:rPr>
        <w:t xml:space="preserve"> (or </w:t>
      </w:r>
      <w:r>
        <w:rPr>
          <w:rFonts w:ascii="Courier New" w:cs="Courier New" w:eastAsia="Courier New" w:hAnsi="Courier New"/>
          <w:sz w:val="19"/>
          <w:szCs w:val="19"/>
        </w:rPr>
        <w:t xml:space="preserve">halt</w:t>
      </w:r>
      <w:r>
        <w:rPr>
          <w:rFonts w:ascii="Times New Roman" w:cs="Times New Roman" w:eastAsia="Times New Roman" w:hAnsi="Times New Roman"/>
        </w:rPr>
        <w:t xml:space="preserve">) stops Debian; CP then shows a disabled wait. </w:t>
      </w:r>
      <w:r>
        <w:rPr>
          <w:rFonts w:ascii="Courier New" w:cs="Courier New" w:eastAsia="Courier New" w:hAnsi="Courier New"/>
          <w:sz w:val="19"/>
          <w:szCs w:val="19"/>
        </w:rPr>
        <w:t xml:space="preserve">CP LOGOFF</w:t>
      </w:r>
      <w:r>
        <w:rPr>
          <w:rFonts w:ascii="Times New Roman" w:cs="Times New Roman" w:eastAsia="Times New Roman" w:hAnsi="Times New Roman"/>
        </w:rPr>
        <w:t xml:space="preserve"> releases the attached devices. </w:t>
      </w:r>
      <w:r>
        <w:rPr>
          <w:rFonts w:ascii="Courier New" w:cs="Courier New" w:eastAsia="Courier New" w:hAnsi="Courier New"/>
          <w:sz w:val="19"/>
          <w:szCs w:val="19"/>
        </w:rPr>
        <w:t xml:space="preserve">IPL CMS</w:t>
      </w:r>
      <w:r>
        <w:rPr>
          <w:rFonts w:ascii="Times New Roman" w:cs="Times New Roman" w:eastAsia="Times New Roman" w:hAnsi="Times New Roman"/>
        </w:rPr>
        <w:t xml:space="preserve"> returns to CMS in the same session.</w:t>
      </w:r>
    </w:p>
    <w:p>
      <w:pPr>
        <w:pStyle w:val="Heading2"/>
      </w:pPr>
      <w:r>
        <w:t xml:space="preserve">Several Linux users</w:t>
      </w:r>
    </w:p>
    <w:p>
      <w:pPr>
        <w:spacing w:after="120"/>
      </w:pPr>
      <w:r>
        <w:rPr>
          <w:rFonts w:ascii="Times New Roman" w:cs="Times New Roman" w:eastAsia="Times New Roman" w:hAnsi="Times New Roman"/>
        </w:rPr>
        <w:t xml:space="preserve">Each Linux user needs his own copy of the Debian disk, his own CTC pair with a CTCI line in </w:t>
      </w:r>
      <w:r>
        <w:rPr>
          <w:rFonts w:ascii="Courier New" w:cs="Courier New" w:eastAsia="Courier New" w:hAnsi="Courier New"/>
          <w:sz w:val="19"/>
          <w:szCs w:val="19"/>
        </w:rPr>
        <w:t xml:space="preserve">vm370ce.conf</w:t>
      </w:r>
      <w:r>
        <w:rPr>
          <w:rFonts w:ascii="Times New Roman" w:cs="Times New Roman" w:eastAsia="Times New Roman" w:hAnsi="Times New Roman"/>
        </w:rPr>
        <w:t xml:space="preserve"> and his own IP address in </w:t>
      </w:r>
      <w:r>
        <w:rPr>
          <w:rFonts w:ascii="Courier New" w:cs="Courier New" w:eastAsia="Courier New" w:hAnsi="Courier New"/>
          <w:sz w:val="19"/>
          <w:szCs w:val="19"/>
        </w:rPr>
        <w:t xml:space="preserve">userid LXPARM</w:t>
      </w:r>
      <w:r>
        <w:rPr>
          <w:rFonts w:ascii="Times New Roman" w:cs="Times New Roman" w:eastAsia="Times New Roman" w:hAnsi="Times New Roman"/>
        </w:rPr>
        <w:t xml:space="preserve">. The kit’s example: MAINT on 600/601 and 190, address 10.1.1.2; CMSUSER on 602/603 and 191, address 10.1.2.2.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shd w:fill="F2F2F2" w:color="auto" w:val="clear"/>
            <w:tcMar>
              <w:top w:type="dxa" w:w="100"/>
              <w:left w:type="dxa" w:w="140"/>
              <w:bottom w:type="dxa" w:w="100"/>
              <w:right w:type="dxa" w:w="140"/>
            </w:tcMar>
          </w:tcPr>
          <w:p>
            <w:pPr>
              <w:spacing w:after="0" w:line="228"/>
            </w:pPr>
            <w:r>
              <w:rPr>
                <w:rFonts w:ascii="Courier New" w:cs="Courier New" w:eastAsia="Courier New" w:hAnsi="Courier New"/>
                <w:sz w:val="17"/>
                <w:szCs w:val="17"/>
              </w:rPr>
              <w:t xml:space="preserve">0600.2  CTCI    10.1.1.2 10.1.1.1</w:t>
            </w:r>
          </w:p>
          <w:p>
            <w:pPr>
              <w:spacing w:after="0" w:line="228"/>
            </w:pPr>
            <w:r>
              <w:rPr>
                <w:rFonts w:ascii="Courier New" w:cs="Courier New" w:eastAsia="Courier New" w:hAnsi="Courier New"/>
                <w:sz w:val="17"/>
                <w:szCs w:val="17"/>
              </w:rPr>
              <w:t xml:space="preserve">0602.2  CTCI    10.1.2.2 10.1.2.1</w:t>
            </w:r>
          </w:p>
          <w:p>
            <w:pPr>
              <w:spacing w:after="0" w:line="228"/>
            </w:pPr>
            <w:r>
              <w:rPr>
                <w:rFonts w:ascii="Courier New" w:cs="Courier New" w:eastAsia="Courier New" w:hAnsi="Courier New"/>
                <w:sz w:val="17"/>
                <w:szCs w:val="17"/>
              </w:rPr>
              <w:t xml:space="preserve">0190    3390    disks/lnx190.cckd</w:t>
            </w:r>
          </w:p>
          <w:p>
            <w:pPr>
              <w:spacing w:after="0" w:line="228"/>
            </w:pPr>
            <w:r>
              <w:rPr>
                <w:rFonts w:ascii="Courier New" w:cs="Courier New" w:eastAsia="Courier New" w:hAnsi="Courier New"/>
                <w:sz w:val="17"/>
                <w:szCs w:val="17"/>
              </w:rPr>
              <w:t xml:space="preserve">0191    3390    disks/lnx191.cckd</w:t>
            </w:r>
          </w:p>
        </w:tc>
      </w:tr>
    </w:tbl>
    <w:p>
      <w:pPr>
        <w:spacing w:after="200" w:before="80"/>
      </w:pPr>
      <w:r>
        <w:rPr>
          <w:rFonts w:ascii="Arial" w:cs="Arial" w:eastAsia="Arial" w:hAnsi="Arial"/>
          <w:b/>
          <w:bCs/>
          <w:sz w:val="18"/>
          <w:szCs w:val="18"/>
        </w:rPr>
        <w:t xml:space="preserve">Figure 14. </w:t>
      </w:r>
      <w:r>
        <w:rPr>
          <w:rFonts w:ascii="Arial" w:cs="Arial" w:eastAsia="Arial" w:hAnsi="Arial"/>
          <w:sz w:val="18"/>
          <w:szCs w:val="18"/>
        </w:rPr>
        <w:t xml:space="preserve">Two Linux users in vm370ce.conf</w:t>
      </w:r>
    </w:p>
    <w:p>
      <w:pPr>
        <w:spacing w:after="120"/>
      </w:pPr>
      <w:r>
        <w:rPr>
          <w:rFonts w:ascii="Times New Roman" w:cs="Times New Roman" w:eastAsia="Times New Roman" w:hAnsi="Times New Roman"/>
        </w:rPr>
        <w:t xml:space="preserve">Make </w:t>
      </w:r>
      <w:r>
        <w:rPr>
          <w:rFonts w:ascii="Courier New" w:cs="Courier New" w:eastAsia="Courier New" w:hAnsi="Courier New"/>
          <w:sz w:val="19"/>
          <w:szCs w:val="19"/>
        </w:rPr>
        <w:t xml:space="preserve">lnx191.cckd</w:t>
      </w:r>
      <w:r>
        <w:rPr>
          <w:rFonts w:ascii="Times New Roman" w:cs="Times New Roman" w:eastAsia="Times New Roman" w:hAnsi="Times New Roman"/>
        </w:rPr>
        <w:t xml:space="preserve"> a copy of the Debian disk. The disks are identical: the address comes from the IPL parameters, not from the disk. Give Hercules enough storage for CP’s paging store: </w:t>
      </w:r>
      <w:r>
        <w:rPr>
          <w:rFonts w:ascii="Courier New" w:cs="Courier New" w:eastAsia="Courier New" w:hAnsi="Courier New"/>
          <w:sz w:val="19"/>
          <w:szCs w:val="19"/>
        </w:rPr>
        <w:t xml:space="preserve">MAINSIZE 256</w:t>
      </w:r>
      <w:r>
        <w:rPr>
          <w:rFonts w:ascii="Times New Roman" w:cs="Times New Roman" w:eastAsia="Times New Roman" w:hAnsi="Times New Roman"/>
        </w:rPr>
        <w:t xml:space="preserve"> (the kit’s value) for two Linux users, more for more. With too little, CP fills its DASD paging space (</w:t>
      </w:r>
      <w:r>
        <w:rPr>
          <w:rFonts w:ascii="Courier New" w:cs="Courier New" w:eastAsia="Courier New" w:hAnsi="Courier New"/>
          <w:sz w:val="19"/>
          <w:szCs w:val="19"/>
        </w:rPr>
        <w:t xml:space="preserve">DMKPGT400I SYSTEM TEMP SPACE FULL</w:t>
      </w:r>
      <w:r>
        <w:rPr>
          <w:rFonts w:ascii="Times New Roman" w:cs="Times New Roman" w:eastAsia="Times New Roman" w:hAnsi="Times New Roman"/>
        </w:rPr>
        <w:t xml:space="preserve">) and the Linux machines fail.</w:t>
      </w:r>
    </w:p>
    <w:p>
      <w:pPr>
        <w:pBdr>
          <w:left w:val="single" w:color="000000" w:sz="12" w:space="6"/>
        </w:pBdr>
        <w:spacing w:after="120" w:before="60"/>
        <w:ind w:left="567"/>
      </w:pPr>
      <w:r>
        <w:rPr>
          <w:rFonts w:ascii="Times New Roman" w:cs="Times New Roman" w:eastAsia="Times New Roman" w:hAnsi="Times New Roman"/>
          <w:b/>
          <w:bCs/>
        </w:rPr>
        <w:t xml:space="preserve">Attention: </w:t>
      </w:r>
      <w:r>
        <w:rPr>
          <w:rFonts w:ascii="Times New Roman" w:cs="Times New Roman" w:eastAsia="Times New Roman" w:hAnsi="Times New Roman"/>
        </w:rPr>
        <w:t xml:space="preserve">Today one Debian system at a time is practical. Two Debian systems run correctly side by side, but CP keeps its frames in 16 MB of real storage, and two Debian working sets (about 13 MB and 7 MB) do not fit: the scheduler keeps one machine waiting for storage, and it barely moves. Using frames above 16 MB (milestone M4b.3) removes this limit. A Debian system and small Linux systems in storage, or a Debian system and any number of CMS users, run together without problems.</w:t>
      </w:r>
    </w:p>
    <w:p>
      <w:pPr>
        <w:pStyle w:val="Heading2"/>
      </w:pPr>
      <w:r>
        <w:t xml:space="preserve">Linux and CMS side by side</w:t>
      </w:r>
    </w:p>
    <w:p>
      <w:pPr>
        <w:spacing w:after="120"/>
      </w:pPr>
      <w:r>
        <w:rPr>
          <w:rFonts w:ascii="Times New Roman" w:cs="Times New Roman" w:eastAsia="Times New Roman" w:hAnsi="Times New Roman"/>
        </w:rPr>
        <w:t xml:space="preserve">Linux users and CMS users share the system as any two VM/370 users do. Tested: one user runs Debian and writes and reads files under load, while another user works in CMS (LISTFILE, COPYFILE, TYPE, ERASE), defines 64 MB, starts Linux with </w:t>
      </w:r>
      <w:r>
        <w:rPr>
          <w:rFonts w:ascii="Courier New" w:cs="Courier New" w:eastAsia="Courier New" w:hAnsi="Courier New"/>
          <w:sz w:val="19"/>
          <w:szCs w:val="19"/>
        </w:rPr>
        <w:t xml:space="preserve">LINUX</w:t>
      </w:r>
      <w:r>
        <w:rPr>
          <w:rFonts w:ascii="Times New Roman" w:cs="Times New Roman" w:eastAsia="Times New Roman" w:hAnsi="Times New Roman"/>
        </w:rPr>
        <w:t xml:space="preserve">, stops it with </w:t>
      </w:r>
      <w:r>
        <w:rPr>
          <w:rFonts w:ascii="Courier New" w:cs="Courier New" w:eastAsia="Courier New" w:hAnsi="Courier New"/>
          <w:sz w:val="19"/>
          <w:szCs w:val="19"/>
        </w:rPr>
        <w:t xml:space="preserve">poweroff</w:t>
      </w:r>
      <w:r>
        <w:rPr>
          <w:rFonts w:ascii="Times New Roman" w:cs="Times New Roman" w:eastAsia="Times New Roman" w:hAnsi="Times New Roman"/>
        </w:rPr>
        <w:t xml:space="preserve"> and goes back to CMS with </w:t>
      </w:r>
      <w:r>
        <w:rPr>
          <w:rFonts w:ascii="Courier New" w:cs="Courier New" w:eastAsia="Courier New" w:hAnsi="Courier New"/>
          <w:sz w:val="19"/>
          <w:szCs w:val="19"/>
        </w:rPr>
        <w:t xml:space="preserve">IPL CMS</w:t>
      </w:r>
      <w:r>
        <w:rPr>
          <w:rFonts w:ascii="Times New Roman" w:cs="Times New Roman" w:eastAsia="Times New Roman" w:hAnsi="Times New Roman"/>
        </w:rPr>
        <w:t xml:space="preserve">; the Debian system’s files are unchanged throughout.</w:t>
      </w:r>
    </w:p>
    <w:p>
      <w:pPr>
        <w:pStyle w:val="Heading1"/>
        <w:pageBreakBefore/>
      </w:pPr>
      <w:r>
        <w:t xml:space="preserve">Chapter 6. cREXX on VM/370+</w:t>
      </w:r>
    </w:p>
    <w:p>
      <w:pPr>
        <w:spacing w:after="120"/>
      </w:pPr>
      <w:r>
        <w:rPr>
          <w:rFonts w:ascii="Times New Roman" w:cs="Times New Roman" w:eastAsia="Times New Roman" w:hAnsi="Times New Roman"/>
        </w:rPr>
        <w:t xml:space="preserve">cREXX is a REXX implementation built as a compiler (RXC), an assembler (RXAS), a disassembler (RXDAS) and a virtual machine (RXBVM, RXVM). It needs more than 16 MB to compile larger programs, which is where VM/370+ came from.</w:t>
      </w:r>
    </w:p>
    <w:p>
      <w:pPr>
        <w:pStyle w:val="Heading2"/>
      </w:pPr>
      <w:r>
        <w:t xml:space="preserve">The 2022 release, built on VM/370+</w:t>
      </w:r>
    </w:p>
    <w:p>
      <w:pPr>
        <w:spacing w:after="120"/>
      </w:pPr>
      <w:r>
        <w:rPr>
          <w:rFonts w:ascii="Times New Roman" w:cs="Times New Roman" w:eastAsia="Times New Roman" w:hAnsi="Times New Roman"/>
        </w:rPr>
        <w:t xml:space="preserve">CMSUSER’s disks hold the 2022 cREXX tree (F0041). In the EC-mode CMS it is compiled by GCC380 with GCCLIB31 and runs in 31-bit mode with its heap above 16 MB: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shd w:fill="F2F2F2" w:color="auto" w:val="clear"/>
            <w:tcMar>
              <w:top w:type="dxa" w:w="100"/>
              <w:left w:type="dxa" w:w="140"/>
              <w:bottom w:type="dxa" w:w="100"/>
              <w:right w:type="dxa" w:w="140"/>
            </w:tcMar>
          </w:tcPr>
          <w:p>
            <w:pPr>
              <w:spacing w:after="0" w:line="228"/>
            </w:pPr>
            <w:r>
              <w:rPr>
                <w:rFonts w:ascii="Courier New" w:cs="Courier New" w:eastAsia="Courier New" w:hAnsi="Courier New"/>
                <w:sz w:val="17"/>
                <w:szCs w:val="17"/>
              </w:rPr>
              <w:t xml:space="preserve">logon cmsuser</w:t>
            </w:r>
          </w:p>
          <w:p>
            <w:pPr>
              <w:spacing w:after="0" w:line="228"/>
            </w:pPr>
            <w:r>
              <w:rPr>
                <w:rFonts w:ascii="Courier New" w:cs="Courier New" w:eastAsia="Courier New" w:hAnsi="Courier New"/>
                <w:sz w:val="17"/>
                <w:szCs w:val="17"/>
              </w:rPr>
              <w:t xml:space="preserve">cp define storage 256m</w:t>
            </w:r>
          </w:p>
          <w:p>
            <w:pPr>
              <w:spacing w:after="0" w:line="228"/>
            </w:pPr>
            <w:r>
              <w:rPr>
                <w:rFonts w:ascii="Courier New" w:cs="Courier New" w:eastAsia="Courier New" w:hAnsi="Courier New"/>
                <w:sz w:val="17"/>
                <w:szCs w:val="17"/>
              </w:rPr>
              <w:t xml:space="preserve">cp link maint 290 290 rr</w:t>
            </w:r>
          </w:p>
          <w:p>
            <w:pPr>
              <w:spacing w:after="0" w:line="228"/>
            </w:pPr>
            <w:r>
              <w:rPr>
                <w:rFonts w:ascii="Courier New" w:cs="Courier New" w:eastAsia="Courier New" w:hAnsi="Courier New"/>
                <w:sz w:val="17"/>
                <w:szCs w:val="17"/>
              </w:rPr>
              <w:t xml:space="preserve">ipl 290</w:t>
            </w:r>
          </w:p>
          <w:p>
            <w:pPr>
              <w:spacing w:after="0" w:line="228"/>
            </w:pPr>
            <w:r>
              <w:rPr>
                <w:rFonts w:ascii="Courier New" w:cs="Courier New" w:eastAsia="Courier New" w:hAnsi="Courier New"/>
                <w:sz w:val="17"/>
                <w:szCs w:val="17"/>
              </w:rPr>
              <w:t xml:space="preserve">exec crxmk31</w:t>
            </w:r>
          </w:p>
          <w:p>
            <w:pPr>
              <w:spacing w:after="0" w:line="228"/>
            </w:pPr>
            <w:r>
              <w:rPr>
                <w:rFonts w:ascii="Courier New" w:cs="Courier New" w:eastAsia="Courier New" w:hAnsi="Courier New"/>
                <w:sz w:val="17"/>
                <w:szCs w:val="17"/>
              </w:rPr>
              <w:t xml:space="preserve">...</w:t>
            </w:r>
          </w:p>
          <w:p>
            <w:pPr>
              <w:spacing w:after="0" w:line="228"/>
            </w:pPr>
            <w:r>
              <w:rPr>
                <w:rFonts w:ascii="Courier New" w:cs="Courier New" w:eastAsia="Courier New" w:hAnsi="Courier New"/>
                <w:sz w:val="17"/>
                <w:szCs w:val="17"/>
              </w:rPr>
              <w:t xml:space="preserve">rxcn basic</w:t>
            </w:r>
          </w:p>
          <w:p>
            <w:pPr>
              <w:spacing w:after="0" w:line="228"/>
            </w:pPr>
            <w:r>
              <w:rPr>
                <w:rFonts w:ascii="Courier New" w:cs="Courier New" w:eastAsia="Courier New" w:hAnsi="Courier New"/>
                <w:sz w:val="17"/>
                <w:szCs w:val="17"/>
              </w:rPr>
              <w:t xml:space="preserve">rxasn basic</w:t>
            </w:r>
          </w:p>
          <w:p>
            <w:pPr>
              <w:spacing w:after="0" w:line="228"/>
            </w:pPr>
            <w:r>
              <w:rPr>
                <w:rFonts w:ascii="Courier New" w:cs="Courier New" w:eastAsia="Courier New" w:hAnsi="Courier New"/>
                <w:sz w:val="17"/>
                <w:szCs w:val="17"/>
              </w:rPr>
              <w:t xml:space="preserve">rxbvmn basic</w:t>
            </w:r>
          </w:p>
          <w:p>
            <w:pPr>
              <w:spacing w:after="0" w:line="228"/>
            </w:pPr>
            <w:r>
              <w:rPr>
                <w:rFonts w:ascii="Courier New" w:cs="Courier New" w:eastAsia="Courier New" w:hAnsi="Courier New"/>
                <w:sz w:val="17"/>
                <w:szCs w:val="17"/>
              </w:rPr>
              <w:t xml:space="preserve">0.1</w:t>
            </w:r>
          </w:p>
          <w:p>
            <w:pPr>
              <w:spacing w:after="0" w:line="228"/>
            </w:pPr>
            <w:r>
              <w:rPr>
                <w:rFonts w:ascii="Courier New" w:cs="Courier New" w:eastAsia="Courier New" w:hAnsi="Courier New"/>
                <w:sz w:val="17"/>
                <w:szCs w:val="17"/>
              </w:rPr>
              <w:t xml:space="preserve">Ready;</w:t>
            </w:r>
          </w:p>
        </w:tc>
      </w:tr>
    </w:tbl>
    <w:p>
      <w:pPr>
        <w:spacing w:after="200" w:before="80"/>
      </w:pPr>
      <w:r>
        <w:rPr>
          <w:rFonts w:ascii="Arial" w:cs="Arial" w:eastAsia="Arial" w:hAnsi="Arial"/>
          <w:b/>
          <w:bCs/>
          <w:sz w:val="18"/>
          <w:szCs w:val="18"/>
        </w:rPr>
        <w:t xml:space="preserve">Figure 15. </w:t>
      </w:r>
      <w:r>
        <w:rPr>
          <w:rFonts w:ascii="Arial" w:cs="Arial" w:eastAsia="Arial" w:hAnsi="Arial"/>
          <w:sz w:val="18"/>
          <w:szCs w:val="18"/>
        </w:rPr>
        <w:t xml:space="preserve">Building and running cREXX on VM/370+</w:t>
      </w:r>
    </w:p>
    <w:p>
      <w:pPr>
        <w:spacing w:after="120"/>
      </w:pPr>
      <w:r>
        <w:rPr>
          <w:rFonts w:ascii="Courier New" w:cs="Courier New" w:eastAsia="Courier New" w:hAnsi="Courier New"/>
          <w:sz w:val="19"/>
          <w:szCs w:val="19"/>
        </w:rPr>
        <w:t xml:space="preserve">CRXMK31 EXEC</w:t>
      </w:r>
      <w:r>
        <w:rPr>
          <w:rFonts w:ascii="Times New Roman" w:cs="Times New Roman" w:eastAsia="Times New Roman" w:hAnsi="Times New Roman"/>
        </w:rPr>
        <w:t xml:space="preserve"> compiles the tree and links </w:t>
      </w:r>
      <w:r>
        <w:rPr>
          <w:rFonts w:ascii="Courier New" w:cs="Courier New" w:eastAsia="Courier New" w:hAnsi="Courier New"/>
          <w:sz w:val="19"/>
          <w:szCs w:val="19"/>
        </w:rPr>
        <w:t xml:space="preserve">RXCN</w:t>
      </w:r>
      <w:r>
        <w:rPr>
          <w:rFonts w:ascii="Times New Roman" w:cs="Times New Roman" w:eastAsia="Times New Roman" w:hAnsi="Times New Roman"/>
        </w:rPr>
        <w:t xml:space="preserve">, </w:t>
      </w:r>
      <w:r>
        <w:rPr>
          <w:rFonts w:ascii="Courier New" w:cs="Courier New" w:eastAsia="Courier New" w:hAnsi="Courier New"/>
          <w:sz w:val="19"/>
          <w:szCs w:val="19"/>
        </w:rPr>
        <w:t xml:space="preserve">RXASN</w:t>
      </w:r>
      <w:r>
        <w:rPr>
          <w:rFonts w:ascii="Times New Roman" w:cs="Times New Roman" w:eastAsia="Times New Roman" w:hAnsi="Times New Roman"/>
        </w:rPr>
        <w:t xml:space="preserve">, </w:t>
      </w:r>
      <w:r>
        <w:rPr>
          <w:rFonts w:ascii="Courier New" w:cs="Courier New" w:eastAsia="Courier New" w:hAnsi="Courier New"/>
          <w:sz w:val="19"/>
          <w:szCs w:val="19"/>
        </w:rPr>
        <w:t xml:space="preserve">RXBVMN</w:t>
      </w:r>
      <w:r>
        <w:rPr>
          <w:rFonts w:ascii="Times New Roman" w:cs="Times New Roman" w:eastAsia="Times New Roman" w:hAnsi="Times New Roman"/>
        </w:rPr>
        <w:t xml:space="preserve"> and </w:t>
      </w:r>
      <w:r>
        <w:rPr>
          <w:rFonts w:ascii="Courier New" w:cs="Courier New" w:eastAsia="Courier New" w:hAnsi="Courier New"/>
          <w:sz w:val="19"/>
          <w:szCs w:val="19"/>
        </w:rPr>
        <w:t xml:space="preserve">RXDASN</w:t>
      </w:r>
      <w:r>
        <w:rPr>
          <w:rFonts w:ascii="Times New Roman" w:cs="Times New Roman" w:eastAsia="Times New Roman" w:hAnsi="Times New Roman"/>
        </w:rPr>
        <w:t xml:space="preserve"> (about 90 seconds of CPU time). </w:t>
      </w:r>
      <w:r>
        <w:rPr>
          <w:rFonts w:ascii="Courier New" w:cs="Courier New" w:eastAsia="Courier New" w:hAnsi="Courier New"/>
          <w:sz w:val="19"/>
          <w:szCs w:val="19"/>
        </w:rPr>
        <w:t xml:space="preserve">GCLB31 EXEC</w:t>
      </w:r>
      <w:r>
        <w:rPr>
          <w:rFonts w:ascii="Times New Roman" w:cs="Times New Roman" w:eastAsia="Times New Roman" w:hAnsi="Times New Roman"/>
        </w:rPr>
        <w:t xml:space="preserve"> builds the GCCLIB31 library itself. The output equals that of the cross-compiled build line for line.</w:t>
      </w:r>
    </w:p>
    <w:p>
      <w:pPr>
        <w:pStyle w:val="Heading2"/>
      </w:pPr>
      <w:r>
        <w:t xml:space="preserve">The 24-bit build</w:t>
      </w:r>
    </w:p>
    <w:p>
      <w:pPr>
        <w:spacing w:after="120"/>
      </w:pPr>
      <w:r>
        <w:rPr>
          <w:rFonts w:ascii="Times New Roman" w:cs="Times New Roman" w:eastAsia="Times New Roman" w:hAnsi="Times New Roman"/>
        </w:rPr>
        <w:t xml:space="preserve">The same tree also builds with GCC370 as a 24-bit program (</w:t>
      </w:r>
      <w:r>
        <w:rPr>
          <w:rFonts w:ascii="Courier New" w:cs="Courier New" w:eastAsia="Courier New" w:hAnsi="Courier New"/>
          <w:sz w:val="19"/>
          <w:szCs w:val="19"/>
        </w:rPr>
        <w:t xml:space="preserve">rxc</w:t>
      </w:r>
      <w:r>
        <w:rPr>
          <w:rFonts w:ascii="Times New Roman" w:cs="Times New Roman" w:eastAsia="Times New Roman" w:hAnsi="Times New Roman"/>
        </w:rPr>
        <w:t xml:space="preserve">, </w:t>
      </w:r>
      <w:r>
        <w:rPr>
          <w:rFonts w:ascii="Courier New" w:cs="Courier New" w:eastAsia="Courier New" w:hAnsi="Courier New"/>
          <w:sz w:val="19"/>
          <w:szCs w:val="19"/>
        </w:rPr>
        <w:t xml:space="preserve">rxas</w:t>
      </w:r>
      <w:r>
        <w:rPr>
          <w:rFonts w:ascii="Times New Roman" w:cs="Times New Roman" w:eastAsia="Times New Roman" w:hAnsi="Times New Roman"/>
        </w:rPr>
        <w:t xml:space="preserve">, </w:t>
      </w:r>
      <w:r>
        <w:rPr>
          <w:rFonts w:ascii="Courier New" w:cs="Courier New" w:eastAsia="Courier New" w:hAnsi="Courier New"/>
          <w:sz w:val="19"/>
          <w:szCs w:val="19"/>
        </w:rPr>
        <w:t xml:space="preserve">rxdas</w:t>
      </w:r>
      <w:r>
        <w:rPr>
          <w:rFonts w:ascii="Times New Roman" w:cs="Times New Roman" w:eastAsia="Times New Roman" w:hAnsi="Times New Roman"/>
        </w:rPr>
        <w:t xml:space="preserve">, </w:t>
      </w:r>
      <w:r>
        <w:rPr>
          <w:rFonts w:ascii="Courier New" w:cs="Courier New" w:eastAsia="Courier New" w:hAnsi="Courier New"/>
          <w:sz w:val="19"/>
          <w:szCs w:val="19"/>
        </w:rPr>
        <w:t xml:space="preserve">rxbvm</w:t>
      </w:r>
      <w:r>
        <w:rPr>
          <w:rFonts w:ascii="Times New Roman" w:cs="Times New Roman" w:eastAsia="Times New Roman" w:hAnsi="Times New Roman"/>
        </w:rPr>
        <w:t xml:space="preserve"> on CMSUSER’s E disk); in the EC-mode CMS with </w:t>
      </w:r>
      <w:r>
        <w:rPr>
          <w:rFonts w:ascii="Courier New" w:cs="Courier New" w:eastAsia="Courier New" w:hAnsi="Courier New"/>
          <w:sz w:val="19"/>
          <w:szCs w:val="19"/>
        </w:rPr>
        <w:t xml:space="preserve">global txtlib gcclib</w:t>
      </w:r>
      <w:r>
        <w:rPr>
          <w:rFonts w:ascii="Times New Roman" w:cs="Times New Roman" w:eastAsia="Times New Roman" w:hAnsi="Times New Roman"/>
        </w:rPr>
        <w:t xml:space="preserve">, </w:t>
      </w:r>
      <w:r>
        <w:rPr>
          <w:rFonts w:ascii="Courier New" w:cs="Courier New" w:eastAsia="Courier New" w:hAnsi="Courier New"/>
          <w:sz w:val="19"/>
          <w:szCs w:val="19"/>
        </w:rPr>
        <w:t xml:space="preserve">rxbvm -l d ascommon</w:t>
      </w:r>
      <w:r>
        <w:rPr>
          <w:rFonts w:ascii="Times New Roman" w:cs="Times New Roman" w:eastAsia="Times New Roman" w:hAnsi="Times New Roman"/>
        </w:rPr>
        <w:t xml:space="preserve"> and </w:t>
      </w:r>
      <w:r>
        <w:rPr>
          <w:rFonts w:ascii="Courier New" w:cs="Courier New" w:eastAsia="Courier New" w:hAnsi="Courier New"/>
          <w:sz w:val="19"/>
          <w:szCs w:val="19"/>
        </w:rPr>
        <w:t xml:space="preserve">rxbvm -l d asebcdic</w:t>
      </w:r>
      <w:r>
        <w:rPr>
          <w:rFonts w:ascii="Times New Roman" w:cs="Times New Roman" w:eastAsia="Times New Roman" w:hAnsi="Times New Roman"/>
        </w:rPr>
        <w:t xml:space="preserve"> run their test sets.</w:t>
      </w:r>
    </w:p>
    <w:p>
      <w:pPr>
        <w:pStyle w:val="Heading2"/>
      </w:pPr>
      <w:r>
        <w:t xml:space="preserve">Cross-compiled programs</w:t>
      </w:r>
    </w:p>
    <w:p>
      <w:pPr>
        <w:spacing w:after="120"/>
      </w:pPr>
      <w:r>
        <w:rPr>
          <w:rFonts w:ascii="Courier New" w:cs="Courier New" w:eastAsia="Courier New" w:hAnsi="Courier New"/>
          <w:sz w:val="19"/>
          <w:szCs w:val="19"/>
        </w:rPr>
        <w:t xml:space="preserve">rxc31</w:t>
      </w:r>
      <w:r>
        <w:rPr>
          <w:rFonts w:ascii="Times New Roman" w:cs="Times New Roman" w:eastAsia="Times New Roman" w:hAnsi="Times New Roman"/>
        </w:rPr>
        <w:t xml:space="preserve">, </w:t>
      </w:r>
      <w:r>
        <w:rPr>
          <w:rFonts w:ascii="Courier New" w:cs="Courier New" w:eastAsia="Courier New" w:hAnsi="Courier New"/>
          <w:sz w:val="19"/>
          <w:szCs w:val="19"/>
        </w:rPr>
        <w:t xml:space="preserve">rxas31</w:t>
      </w:r>
      <w:r>
        <w:rPr>
          <w:rFonts w:ascii="Times New Roman" w:cs="Times New Roman" w:eastAsia="Times New Roman" w:hAnsi="Times New Roman"/>
        </w:rPr>
        <w:t xml:space="preserve"> and </w:t>
      </w:r>
      <w:r>
        <w:rPr>
          <w:rFonts w:ascii="Courier New" w:cs="Courier New" w:eastAsia="Courier New" w:hAnsi="Courier New"/>
          <w:sz w:val="19"/>
          <w:szCs w:val="19"/>
        </w:rPr>
        <w:t xml:space="preserve">rxbvm31</w:t>
      </w:r>
      <w:r>
        <w:rPr>
          <w:rFonts w:ascii="Times New Roman" w:cs="Times New Roman" w:eastAsia="Times New Roman" w:hAnsi="Times New Roman"/>
        </w:rPr>
        <w:t xml:space="preserve"> on CMSUSER’s A disk were compiled on the PC with GCC 13 (</w:t>
      </w:r>
      <w:r>
        <w:rPr>
          <w:rFonts w:ascii="Courier New" w:cs="Courier New" w:eastAsia="Courier New" w:hAnsi="Courier New"/>
          <w:sz w:val="19"/>
          <w:szCs w:val="19"/>
        </w:rPr>
        <w:t xml:space="preserve">-m31</w:t>
      </w:r>
      <w:r>
        <w:rPr>
          <w:rFonts w:ascii="Times New Roman" w:cs="Times New Roman" w:eastAsia="Times New Roman" w:hAnsi="Times New Roman"/>
        </w:rPr>
        <w:t xml:space="preserve">), newlib and a small CMS runtime (</w:t>
      </w:r>
      <w:r>
        <w:rPr>
          <w:rFonts w:ascii="Courier New" w:cs="Courier New" w:eastAsia="Courier New" w:hAnsi="Courier New"/>
          <w:sz w:val="19"/>
          <w:szCs w:val="19"/>
        </w:rPr>
        <w:t xml:space="preserve">vm370plus/m5f/</w:t>
      </w:r>
      <w:r>
        <w:rPr>
          <w:rFonts w:ascii="Times New Roman" w:cs="Times New Roman" w:eastAsia="Times New Roman" w:hAnsi="Times New Roman"/>
        </w:rPr>
        <w:t xml:space="preserve">). They need Hercules 4.x.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shd w:fill="F2F2F2" w:color="auto" w:val="clear"/>
            <w:tcMar>
              <w:top w:type="dxa" w:w="100"/>
              <w:left w:type="dxa" w:w="140"/>
              <w:bottom w:type="dxa" w:w="100"/>
              <w:right w:type="dxa" w:w="140"/>
            </w:tcMar>
          </w:tcPr>
          <w:p>
            <w:pPr>
              <w:spacing w:after="0" w:line="228"/>
            </w:pPr>
            <w:r>
              <w:rPr>
                <w:rFonts w:ascii="Courier New" w:cs="Courier New" w:eastAsia="Courier New" w:hAnsi="Courier New"/>
                <w:sz w:val="17"/>
                <w:szCs w:val="17"/>
              </w:rPr>
              <w:t xml:space="preserve">ipl 290</w:t>
            </w:r>
          </w:p>
          <w:p>
            <w:pPr>
              <w:spacing w:after="0" w:line="228"/>
            </w:pPr>
            <w:r>
              <w:rPr>
                <w:rFonts w:ascii="Courier New" w:cs="Courier New" w:eastAsia="Courier New" w:hAnsi="Courier New"/>
                <w:sz w:val="17"/>
                <w:szCs w:val="17"/>
              </w:rPr>
              <w:t xml:space="preserve">rxc31 basic</w:t>
            </w:r>
          </w:p>
          <w:p>
            <w:pPr>
              <w:spacing w:after="0" w:line="228"/>
            </w:pPr>
            <w:r>
              <w:rPr>
                <w:rFonts w:ascii="Courier New" w:cs="Courier New" w:eastAsia="Courier New" w:hAnsi="Courier New"/>
                <w:sz w:val="17"/>
                <w:szCs w:val="17"/>
              </w:rPr>
              <w:t xml:space="preserve">rxas31 basic</w:t>
            </w:r>
          </w:p>
          <w:p>
            <w:pPr>
              <w:spacing w:after="0" w:line="228"/>
            </w:pPr>
            <w:r>
              <w:rPr>
                <w:rFonts w:ascii="Courier New" w:cs="Courier New" w:eastAsia="Courier New" w:hAnsi="Courier New"/>
                <w:sz w:val="17"/>
                <w:szCs w:val="17"/>
              </w:rPr>
              <w:t xml:space="preserve">rxbvm31 basic</w:t>
            </w:r>
          </w:p>
          <w:p>
            <w:pPr>
              <w:spacing w:after="0" w:line="228"/>
            </w:pPr>
            <w:r>
              <w:rPr>
                <w:rFonts w:ascii="Courier New" w:cs="Courier New" w:eastAsia="Courier New" w:hAnsi="Courier New"/>
                <w:sz w:val="17"/>
                <w:szCs w:val="17"/>
              </w:rPr>
              <w:t xml:space="preserve">libctest a b</w:t>
            </w:r>
          </w:p>
        </w:tc>
      </w:tr>
    </w:tbl>
    <w:p>
      <w:pPr>
        <w:spacing w:after="200" w:before="80"/>
      </w:pPr>
      <w:r>
        <w:rPr>
          <w:rFonts w:ascii="Arial" w:cs="Arial" w:eastAsia="Arial" w:hAnsi="Arial"/>
          <w:b/>
          <w:bCs/>
          <w:sz w:val="18"/>
          <w:szCs w:val="18"/>
        </w:rPr>
        <w:t xml:space="preserve">Figure 16. </w:t>
      </w:r>
      <w:r>
        <w:rPr>
          <w:rFonts w:ascii="Arial" w:cs="Arial" w:eastAsia="Arial" w:hAnsi="Arial"/>
          <w:sz w:val="18"/>
          <w:szCs w:val="18"/>
        </w:rPr>
        <w:t xml:space="preserve">Cross-compiled cREXX</w:t>
      </w:r>
    </w:p>
    <w:p>
      <w:pPr>
        <w:pStyle w:val="Heading2"/>
      </w:pPr>
      <w:r>
        <w:t xml:space="preserve">The current cREXX release</w:t>
      </w:r>
    </w:p>
    <w:p>
      <w:pPr>
        <w:spacing w:after="120"/>
      </w:pPr>
      <w:r>
        <w:rPr>
          <w:rFonts w:ascii="Times New Roman" w:cs="Times New Roman" w:eastAsia="Times New Roman" w:hAnsi="Times New Roman"/>
        </w:rPr>
        <w:t xml:space="preserve">The current release (1.0.0-beta.3) needs a C99 compiler; GCC380 is GCC 3.2.3. It runs on VM/370+ cross-compiled with GCC 13 (</w:t>
      </w:r>
      <w:r>
        <w:rPr>
          <w:rFonts w:ascii="Courier New" w:cs="Courier New" w:eastAsia="Courier New" w:hAnsi="Courier New"/>
          <w:sz w:val="19"/>
          <w:szCs w:val="19"/>
        </w:rPr>
        <w:t xml:space="preserve">RXC8</w:t>
      </w:r>
      <w:r>
        <w:rPr>
          <w:rFonts w:ascii="Times New Roman" w:cs="Times New Roman" w:eastAsia="Times New Roman" w:hAnsi="Times New Roman"/>
        </w:rPr>
        <w:t xml:space="preserve">, </w:t>
      </w:r>
      <w:r>
        <w:rPr>
          <w:rFonts w:ascii="Courier New" w:cs="Courier New" w:eastAsia="Courier New" w:hAnsi="Courier New"/>
          <w:sz w:val="19"/>
          <w:szCs w:val="19"/>
        </w:rPr>
        <w:t xml:space="preserve">RXAS8</w:t>
      </w:r>
      <w:r>
        <w:rPr>
          <w:rFonts w:ascii="Times New Roman" w:cs="Times New Roman" w:eastAsia="Times New Roman" w:hAnsi="Times New Roman"/>
        </w:rPr>
        <w:t xml:space="preserve">, </w:t>
      </w:r>
      <w:r>
        <w:rPr>
          <w:rFonts w:ascii="Courier New" w:cs="Courier New" w:eastAsia="Courier New" w:hAnsi="Courier New"/>
          <w:sz w:val="19"/>
          <w:szCs w:val="19"/>
        </w:rPr>
        <w:t xml:space="preserve">RXBVM8</w:t>
      </w:r>
      <w:r>
        <w:rPr>
          <w:rFonts w:ascii="Times New Roman" w:cs="Times New Roman" w:eastAsia="Times New Roman" w:hAnsi="Times New Roman"/>
        </w:rPr>
        <w:t xml:space="preserve">, milestone M8.1). </w:t>
      </w:r>
      <w:r>
        <w:rPr>
          <w:rFonts w:ascii="Courier New" w:cs="Courier New" w:eastAsia="Courier New" w:hAnsi="Courier New"/>
          <w:sz w:val="19"/>
          <w:szCs w:val="19"/>
        </w:rPr>
        <w:t xml:space="preserve">RXC8</w:t>
      </w:r>
      <w:r>
        <w:rPr>
          <w:rFonts w:ascii="Times New Roman" w:cs="Times New Roman" w:eastAsia="Times New Roman" w:hAnsi="Times New Roman"/>
        </w:rPr>
        <w:t xml:space="preserve"> needs </w:t>
      </w:r>
      <w:r>
        <w:rPr>
          <w:rFonts w:ascii="Courier New" w:cs="Courier New" w:eastAsia="Courier New" w:hAnsi="Courier New"/>
          <w:sz w:val="19"/>
          <w:szCs w:val="19"/>
        </w:rPr>
        <w:t xml:space="preserve">LIBRARY RXBIN</w:t>
      </w:r>
      <w:r>
        <w:rPr>
          <w:rFonts w:ascii="Times New Roman" w:cs="Times New Roman" w:eastAsia="Times New Roman" w:hAnsi="Times New Roman"/>
        </w:rPr>
        <w:t xml:space="preserve"> and </w:t>
      </w:r>
      <w:r>
        <w:rPr>
          <w:rFonts w:ascii="Courier New" w:cs="Courier New" w:eastAsia="Courier New" w:hAnsi="Courier New"/>
          <w:sz w:val="19"/>
          <w:szCs w:val="19"/>
        </w:rPr>
        <w:t xml:space="preserve">RXCEXITS RXBIN</w:t>
      </w:r>
      <w:r>
        <w:rPr>
          <w:rFonts w:ascii="Times New Roman" w:cs="Times New Roman" w:eastAsia="Times New Roman" w:hAnsi="Times New Roman"/>
        </w:rPr>
        <w:t xml:space="preserve"> on the disk named by </w:t>
      </w:r>
      <w:r>
        <w:rPr>
          <w:rFonts w:ascii="Courier New" w:cs="Courier New" w:eastAsia="Courier New" w:hAnsi="Courier New"/>
          <w:sz w:val="19"/>
          <w:szCs w:val="19"/>
        </w:rPr>
        <w:t xml:space="preserve">-l</w:t>
      </w:r>
      <w:r>
        <w:rPr>
          <w:rFonts w:ascii="Times New Roman" w:cs="Times New Roman" w:eastAsia="Times New Roman" w:hAnsi="Times New Roman"/>
        </w:rPr>
        <w:t xml:space="preserve">; source files are </w:t>
      </w:r>
      <w:r>
        <w:rPr>
          <w:rFonts w:ascii="Courier New" w:cs="Courier New" w:eastAsia="Courier New" w:hAnsi="Courier New"/>
          <w:sz w:val="19"/>
          <w:szCs w:val="19"/>
        </w:rPr>
        <w:t xml:space="preserve">fn CREXX</w:t>
      </w:r>
      <w:r>
        <w:rPr>
          <w:rFonts w:ascii="Times New Roman" w:cs="Times New Roman" w:eastAsia="Times New Roman" w:hAnsi="Times New Roman"/>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shd w:fill="F2F2F2" w:color="auto" w:val="clear"/>
            <w:tcMar>
              <w:top w:type="dxa" w:w="100"/>
              <w:left w:type="dxa" w:w="140"/>
              <w:bottom w:type="dxa" w:w="100"/>
              <w:right w:type="dxa" w:w="140"/>
            </w:tcMar>
          </w:tcPr>
          <w:p>
            <w:pPr>
              <w:spacing w:after="0" w:line="228"/>
            </w:pPr>
            <w:r>
              <w:rPr>
                <w:rFonts w:ascii="Courier New" w:cs="Courier New" w:eastAsia="Courier New" w:hAnsi="Courier New"/>
                <w:sz w:val="17"/>
                <w:szCs w:val="17"/>
              </w:rPr>
              <w:t xml:space="preserve">rxc8 -l a -i a hello</w:t>
            </w:r>
          </w:p>
          <w:p>
            <w:pPr>
              <w:spacing w:after="0" w:line="228"/>
            </w:pPr>
            <w:r>
              <w:rPr>
                <w:rFonts w:ascii="Courier New" w:cs="Courier New" w:eastAsia="Courier New" w:hAnsi="Courier New"/>
                <w:sz w:val="17"/>
                <w:szCs w:val="17"/>
              </w:rPr>
              <w:t xml:space="preserve">rxas8 -l a hello</w:t>
            </w:r>
          </w:p>
          <w:p>
            <w:pPr>
              <w:spacing w:after="0" w:line="228"/>
            </w:pPr>
            <w:r>
              <w:rPr>
                <w:rFonts w:ascii="Courier New" w:cs="Courier New" w:eastAsia="Courier New" w:hAnsi="Courier New"/>
                <w:sz w:val="17"/>
                <w:szCs w:val="17"/>
              </w:rPr>
              <w:t xml:space="preserve">rxbvm8 -l a hello</w:t>
            </w:r>
          </w:p>
          <w:p>
            <w:pPr>
              <w:spacing w:after="0" w:line="228"/>
            </w:pPr>
            <w:r>
              <w:rPr>
                <w:rFonts w:ascii="Courier New" w:cs="Courier New" w:eastAsia="Courier New" w:hAnsi="Courier New"/>
                <w:sz w:val="17"/>
                <w:szCs w:val="17"/>
              </w:rPr>
              <w:t xml:space="preserve">Hello from current cREXX on VM/370+</w:t>
            </w:r>
          </w:p>
          <w:p>
            <w:pPr>
              <w:spacing w:after="0" w:line="228"/>
            </w:pPr>
            <w:r>
              <w:rPr>
                <w:rFonts w:ascii="Courier New" w:cs="Courier New" w:eastAsia="Courier New" w:hAnsi="Courier New"/>
                <w:sz w:val="17"/>
                <w:szCs w:val="17"/>
              </w:rPr>
              <w:t xml:space="preserve">sum 1..10 = 55</w:t>
            </w:r>
          </w:p>
          <w:p>
            <w:pPr>
              <w:spacing w:after="0" w:line="228"/>
            </w:pPr>
            <w:r>
              <w:rPr>
                <w:rFonts w:ascii="Courier New" w:cs="Courier New" w:eastAsia="Courier New" w:hAnsi="Courier New"/>
                <w:sz w:val="17"/>
                <w:szCs w:val="17"/>
              </w:rPr>
              <w:t xml:space="preserve">Ready;</w:t>
            </w:r>
          </w:p>
        </w:tc>
      </w:tr>
    </w:tbl>
    <w:p>
      <w:pPr>
        <w:spacing w:after="200" w:before="80"/>
      </w:pPr>
      <w:r>
        <w:rPr>
          <w:rFonts w:ascii="Arial" w:cs="Arial" w:eastAsia="Arial" w:hAnsi="Arial"/>
          <w:b/>
          <w:bCs/>
          <w:sz w:val="18"/>
          <w:szCs w:val="18"/>
        </w:rPr>
        <w:t xml:space="preserve">Figure 17. </w:t>
      </w:r>
      <w:r>
        <w:rPr>
          <w:rFonts w:ascii="Arial" w:cs="Arial" w:eastAsia="Arial" w:hAnsi="Arial"/>
          <w:sz w:val="18"/>
          <w:szCs w:val="18"/>
        </w:rPr>
        <w:t xml:space="preserve">The current cREXX on CMS</w:t>
      </w:r>
    </w:p>
    <w:p>
      <w:pPr>
        <w:spacing w:after="120"/>
      </w:pPr>
      <w:r>
        <w:rPr>
          <w:rFonts w:ascii="Times New Roman" w:cs="Times New Roman" w:eastAsia="Times New Roman" w:hAnsi="Times New Roman"/>
        </w:rPr>
        <w:t xml:space="preserve">Milestone M8.2 builds the same release natively with GCC380 and GCCLIB31 (</w:t>
      </w:r>
      <w:r>
        <w:rPr>
          <w:rFonts w:ascii="Courier New" w:cs="Courier New" w:eastAsia="Courier New" w:hAnsi="Courier New"/>
          <w:sz w:val="19"/>
          <w:szCs w:val="19"/>
        </w:rPr>
        <w:t xml:space="preserve">RXC82</w:t>
      </w:r>
      <w:r>
        <w:rPr>
          <w:rFonts w:ascii="Times New Roman" w:cs="Times New Roman" w:eastAsia="Times New Roman" w:hAnsi="Times New Roman"/>
        </w:rPr>
        <w:t xml:space="preserve">, </w:t>
      </w:r>
      <w:r>
        <w:rPr>
          <w:rFonts w:ascii="Courier New" w:cs="Courier New" w:eastAsia="Courier New" w:hAnsi="Courier New"/>
          <w:sz w:val="19"/>
          <w:szCs w:val="19"/>
        </w:rPr>
        <w:t xml:space="preserve">RXAS82</w:t>
      </w:r>
      <w:r>
        <w:rPr>
          <w:rFonts w:ascii="Times New Roman" w:cs="Times New Roman" w:eastAsia="Times New Roman" w:hAnsi="Times New Roman"/>
        </w:rPr>
        <w:t xml:space="preserve">, </w:t>
      </w:r>
      <w:r>
        <w:rPr>
          <w:rFonts w:ascii="Courier New" w:cs="Courier New" w:eastAsia="Courier New" w:hAnsi="Courier New"/>
          <w:sz w:val="19"/>
          <w:szCs w:val="19"/>
        </w:rPr>
        <w:t xml:space="preserve">RXBVM82</w:t>
      </w:r>
      <w:r>
        <w:rPr>
          <w:rFonts w:ascii="Times New Roman" w:cs="Times New Roman" w:eastAsia="Times New Roman" w:hAnsi="Times New Roman"/>
        </w:rPr>
        <w:t xml:space="preserve">). The three work for programs that call no library functions; the library itself does not build natively yet (Chapter 7). Until it does, use the M8.1 tools. Native cREXX on CMS runs in EBCDIC (IBM-1047) throughout, as IBM REXX does.</w:t>
      </w:r>
    </w:p>
    <w:p>
      <w:pPr>
        <w:pStyle w:val="Heading2"/>
      </w:pPr>
      <w:r>
        <w:t xml:space="preserve">Languages written in cREXX</w:t>
      </w:r>
    </w:p>
    <w:p>
      <w:pPr>
        <w:spacing w:after="120"/>
      </w:pPr>
      <w:r>
        <w:rPr>
          <w:rFonts w:ascii="Times New Roman" w:cs="Times New Roman" w:eastAsia="Times New Roman" w:hAnsi="Times New Roman"/>
        </w:rPr>
        <w:t xml:space="preserve">Several languages are implemented as cREXX programs. They are compiled once on the PC and run unchanged on CMS (through </w:t>
      </w:r>
      <w:r>
        <w:rPr>
          <w:rFonts w:ascii="Courier New" w:cs="Courier New" w:eastAsia="Courier New" w:hAnsi="Courier New"/>
          <w:sz w:val="19"/>
          <w:szCs w:val="19"/>
        </w:rPr>
        <w:t xml:space="preserve">RXBVM8</w:t>
      </w:r>
      <w:r>
        <w:rPr>
          <w:rFonts w:ascii="Times New Roman" w:cs="Times New Roman" w:eastAsia="Times New Roman" w:hAnsi="Times New Roman"/>
        </w:rPr>
        <w:t xml:space="preserve">) and on Linux (through </w:t>
      </w:r>
      <w:r>
        <w:rPr>
          <w:rFonts w:ascii="Courier New" w:cs="Courier New" w:eastAsia="Courier New" w:hAnsi="Courier New"/>
          <w:sz w:val="19"/>
          <w:szCs w:val="19"/>
        </w:rPr>
        <w:t xml:space="preserve">rxvm</w:t>
      </w:r>
      <w:r>
        <w:rPr>
          <w:rFonts w:ascii="Times New Roman" w:cs="Times New Roman" w:eastAsia="Times New Roman" w:hAnsi="Times New Roman"/>
        </w:rPr>
        <w:t xml:space="preserve">). Floating point comes from </w:t>
      </w:r>
      <w:r>
        <w:rPr>
          <w:rFonts w:ascii="Courier New" w:cs="Courier New" w:eastAsia="Courier New" w:hAnsi="Courier New"/>
          <w:sz w:val="19"/>
          <w:szCs w:val="19"/>
        </w:rPr>
        <w:t xml:space="preserve">rxfloat</w:t>
      </w:r>
      <w:r>
        <w:rPr>
          <w:rFonts w:ascii="Times New Roman" w:cs="Times New Roman" w:eastAsia="Times New Roman" w:hAnsi="Times New Roman"/>
        </w:rPr>
        <w:t xml:space="preserve">, a cREXX version of the cREXX float plugin, so no native plugin is needed.</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1400"/>
        <w:gridCol w:w="2100"/>
        <w:gridCol w:w="2100"/>
        <w:gridCol w:w="4038"/>
      </w:tblGrid>
      <w:tr>
        <w:trPr>
          <w:cantSplit/>
          <w:tblHeader/>
        </w:trPr>
        <w:tc>
          <w:tcPr>
            <w:tcW w:type="dxa" w:w="1400"/>
            <w:shd w:fill="D9D9D9" w:color="auto" w:val="clear"/>
            <w:tcMar>
              <w:top w:type="dxa" w:w="60"/>
              <w:left w:type="dxa" w:w="100"/>
              <w:bottom w:type="dxa" w:w="60"/>
              <w:right w:type="dxa" w:w="100"/>
            </w:tcMar>
          </w:tcPr>
          <w:p>
            <w:r>
              <w:rPr>
                <w:rFonts w:ascii="Arial" w:cs="Arial" w:eastAsia="Arial" w:hAnsi="Arial"/>
                <w:b/>
                <w:bCs/>
                <w:sz w:val="18"/>
                <w:szCs w:val="18"/>
              </w:rPr>
              <w:t xml:space="preserve">Language</w:t>
            </w:r>
          </w:p>
        </w:tc>
        <w:tc>
          <w:tcPr>
            <w:tcW w:type="dxa" w:w="2100"/>
            <w:shd w:fill="D9D9D9" w:color="auto" w:val="clear"/>
            <w:tcMar>
              <w:top w:type="dxa" w:w="60"/>
              <w:left w:type="dxa" w:w="100"/>
              <w:bottom w:type="dxa" w:w="60"/>
              <w:right w:type="dxa" w:w="100"/>
            </w:tcMar>
          </w:tcPr>
          <w:p>
            <w:r>
              <w:rPr>
                <w:rFonts w:ascii="Arial" w:cs="Arial" w:eastAsia="Arial" w:hAnsi="Arial"/>
                <w:b/>
                <w:bCs/>
                <w:sz w:val="18"/>
                <w:szCs w:val="18"/>
              </w:rPr>
              <w:t xml:space="preserve">CMS</w:t>
            </w:r>
          </w:p>
        </w:tc>
        <w:tc>
          <w:tcPr>
            <w:tcW w:type="dxa" w:w="2100"/>
            <w:shd w:fill="D9D9D9" w:color="auto" w:val="clear"/>
            <w:tcMar>
              <w:top w:type="dxa" w:w="60"/>
              <w:left w:type="dxa" w:w="100"/>
              <w:bottom w:type="dxa" w:w="60"/>
              <w:right w:type="dxa" w:w="100"/>
            </w:tcMar>
          </w:tcPr>
          <w:p>
            <w:r>
              <w:rPr>
                <w:rFonts w:ascii="Arial" w:cs="Arial" w:eastAsia="Arial" w:hAnsi="Arial"/>
                <w:b/>
                <w:bCs/>
                <w:sz w:val="18"/>
                <w:szCs w:val="18"/>
              </w:rPr>
              <w:t xml:space="preserve">Linux</w:t>
            </w:r>
          </w:p>
        </w:tc>
        <w:tc>
          <w:tcPr>
            <w:tcW w:type="dxa" w:w="4038"/>
            <w:shd w:fill="D9D9D9" w:color="auto" w:val="clear"/>
            <w:tcMar>
              <w:top w:type="dxa" w:w="60"/>
              <w:left w:type="dxa" w:w="100"/>
              <w:bottom w:type="dxa" w:w="60"/>
              <w:right w:type="dxa" w:w="100"/>
            </w:tcMar>
          </w:tcPr>
          <w:p>
            <w:r>
              <w:rPr>
                <w:rFonts w:ascii="Arial" w:cs="Arial" w:eastAsia="Arial" w:hAnsi="Arial"/>
                <w:b/>
                <w:bCs/>
                <w:sz w:val="18"/>
                <w:szCs w:val="18"/>
              </w:rPr>
              <w:t xml:space="preserve">Notes</w:t>
            </w:r>
          </w:p>
        </w:tc>
      </w:tr>
      <w:tr>
        <w:trPr>
          <w:cantSplit/>
          <w:tblHeader w:val="false"/>
        </w:trPr>
        <w:tc>
          <w:tcPr>
            <w:tcW w:type="dxa" w:w="1400"/>
            <w:tcMar>
              <w:top w:type="dxa" w:w="60"/>
              <w:left w:type="dxa" w:w="100"/>
              <w:bottom w:type="dxa" w:w="60"/>
              <w:right w:type="dxa" w:w="100"/>
            </w:tcMar>
          </w:tcPr>
          <w:p>
            <w:r>
              <w:rPr>
                <w:rFonts w:ascii="Times New Roman" w:cs="Times New Roman" w:eastAsia="Times New Roman" w:hAnsi="Times New Roman"/>
                <w:sz w:val="19"/>
                <w:szCs w:val="19"/>
              </w:rPr>
              <w:t xml:space="preserve">BASIC</w:t>
            </w:r>
          </w:p>
        </w:tc>
        <w:tc>
          <w:tcPr>
            <w:tcW w:type="dxa" w:w="2100"/>
            <w:tcMar>
              <w:top w:type="dxa" w:w="60"/>
              <w:left w:type="dxa" w:w="100"/>
              <w:bottom w:type="dxa" w:w="60"/>
              <w:right w:type="dxa" w:w="100"/>
            </w:tcMar>
          </w:tcPr>
          <w:p>
            <w:r>
              <w:rPr>
                <w:rFonts w:ascii="Courier New" w:cs="Courier New" w:eastAsia="Courier New" w:hAnsi="Courier New"/>
                <w:sz w:val="19"/>
                <w:szCs w:val="19"/>
              </w:rPr>
              <w:t xml:space="preserve">BASIC fn.bas</w:t>
            </w:r>
          </w:p>
        </w:tc>
        <w:tc>
          <w:tcPr>
            <w:tcW w:type="dxa" w:w="2100"/>
            <w:tcMar>
              <w:top w:type="dxa" w:w="60"/>
              <w:left w:type="dxa" w:w="100"/>
              <w:bottom w:type="dxa" w:w="60"/>
              <w:right w:type="dxa" w:w="100"/>
            </w:tcMar>
          </w:tcPr>
          <w:p>
            <w:r>
              <w:rPr>
                <w:rFonts w:ascii="Courier New" w:cs="Courier New" w:eastAsia="Courier New" w:hAnsi="Courier New"/>
                <w:sz w:val="19"/>
                <w:szCs w:val="19"/>
              </w:rPr>
              <w:t xml:space="preserve">basic fn.bas</w:t>
            </w:r>
          </w:p>
        </w:tc>
        <w:tc>
          <w:tcPr>
            <w:tcW w:type="dxa" w:w="4038"/>
            <w:tcMar>
              <w:top w:type="dxa" w:w="60"/>
              <w:left w:type="dxa" w:w="100"/>
              <w:bottom w:type="dxa" w:w="60"/>
              <w:right w:type="dxa" w:w="100"/>
            </w:tcMar>
          </w:tcPr>
          <w:p>
            <w:r>
              <w:rPr>
                <w:rFonts w:ascii="Times New Roman" w:cs="Times New Roman" w:eastAsia="Times New Roman" w:hAnsi="Times New Roman"/>
                <w:sz w:val="19"/>
                <w:szCs w:val="19"/>
              </w:rPr>
              <w:t xml:space="preserve">classic, MS and ANSI dialects (</w:t>
            </w:r>
            <w:r>
              <w:rPr>
                <w:rFonts w:ascii="Courier New" w:cs="Courier New" w:eastAsia="Courier New" w:hAnsi="Courier New"/>
                <w:sz w:val="19"/>
                <w:szCs w:val="19"/>
              </w:rPr>
              <w:t xml:space="preserve">-MS</w:t>
            </w:r>
            <w:r>
              <w:rPr>
                <w:rFonts w:ascii="Times New Roman" w:cs="Times New Roman" w:eastAsia="Times New Roman" w:hAnsi="Times New Roman"/>
                <w:sz w:val="19"/>
                <w:szCs w:val="19"/>
              </w:rPr>
              <w:t xml:space="preserve">, </w:t>
            </w:r>
            <w:r>
              <w:rPr>
                <w:rFonts w:ascii="Courier New" w:cs="Courier New" w:eastAsia="Courier New" w:hAnsi="Courier New"/>
                <w:sz w:val="19"/>
                <w:szCs w:val="19"/>
              </w:rPr>
              <w:t xml:space="preserve">-FB</w:t>
            </w:r>
            <w:r>
              <w:rPr>
                <w:rFonts w:ascii="Times New Roman" w:cs="Times New Roman" w:eastAsia="Times New Roman" w:hAnsi="Times New Roman"/>
                <w:sz w:val="19"/>
                <w:szCs w:val="19"/>
              </w:rPr>
              <w:t xml:space="preserve">, </w:t>
            </w:r>
            <w:r>
              <w:rPr>
                <w:rFonts w:ascii="Courier New" w:cs="Courier New" w:eastAsia="Courier New" w:hAnsi="Courier New"/>
                <w:sz w:val="19"/>
                <w:szCs w:val="19"/>
              </w:rPr>
              <w:t xml:space="preserve">-ANSI</w:t>
            </w:r>
            <w:r>
              <w:rPr>
                <w:rFonts w:ascii="Times New Roman" w:cs="Times New Roman" w:eastAsia="Times New Roman" w:hAnsi="Times New Roman"/>
                <w:sz w:val="19"/>
                <w:szCs w:val="19"/>
              </w:rPr>
              <w:t xml:space="preserve">)</w:t>
            </w:r>
          </w:p>
        </w:tc>
      </w:tr>
      <w:tr>
        <w:trPr>
          <w:cantSplit/>
          <w:tblHeader w:val="false"/>
        </w:trPr>
        <w:tc>
          <w:tcPr>
            <w:tcW w:type="dxa" w:w="1400"/>
            <w:tcMar>
              <w:top w:type="dxa" w:w="60"/>
              <w:left w:type="dxa" w:w="100"/>
              <w:bottom w:type="dxa" w:w="60"/>
              <w:right w:type="dxa" w:w="100"/>
            </w:tcMar>
          </w:tcPr>
          <w:p>
            <w:r>
              <w:rPr>
                <w:rFonts w:ascii="Times New Roman" w:cs="Times New Roman" w:eastAsia="Times New Roman" w:hAnsi="Times New Roman"/>
                <w:sz w:val="19"/>
                <w:szCs w:val="19"/>
              </w:rPr>
              <w:t xml:space="preserve">SNOBOL4</w:t>
            </w:r>
          </w:p>
        </w:tc>
        <w:tc>
          <w:tcPr>
            <w:tcW w:type="dxa" w:w="2100"/>
            <w:tcMar>
              <w:top w:type="dxa" w:w="60"/>
              <w:left w:type="dxa" w:w="100"/>
              <w:bottom w:type="dxa" w:w="60"/>
              <w:right w:type="dxa" w:w="100"/>
            </w:tcMar>
          </w:tcPr>
          <w:p>
            <w:r>
              <w:rPr>
                <w:rFonts w:ascii="Courier New" w:cs="Courier New" w:eastAsia="Courier New" w:hAnsi="Courier New"/>
                <w:sz w:val="19"/>
                <w:szCs w:val="19"/>
              </w:rPr>
              <w:t xml:space="preserve">SNOBOL fn.sno</w:t>
            </w:r>
          </w:p>
        </w:tc>
        <w:tc>
          <w:tcPr>
            <w:tcW w:type="dxa" w:w="2100"/>
            <w:tcMar>
              <w:top w:type="dxa" w:w="60"/>
              <w:left w:type="dxa" w:w="100"/>
              <w:bottom w:type="dxa" w:w="60"/>
              <w:right w:type="dxa" w:w="100"/>
            </w:tcMar>
          </w:tcPr>
          <w:p>
            <w:r>
              <w:rPr>
                <w:rFonts w:ascii="Courier New" w:cs="Courier New" w:eastAsia="Courier New" w:hAnsi="Courier New"/>
                <w:sz w:val="19"/>
                <w:szCs w:val="19"/>
              </w:rPr>
              <w:t xml:space="preserve">snobol fn.sno</w:t>
            </w:r>
          </w:p>
        </w:tc>
        <w:tc>
          <w:tcPr>
            <w:tcW w:type="dxa" w:w="4038"/>
            <w:tcMar>
              <w:top w:type="dxa" w:w="60"/>
              <w:left w:type="dxa" w:w="100"/>
              <w:bottom w:type="dxa" w:w="60"/>
              <w:right w:type="dxa" w:w="100"/>
            </w:tcMar>
          </w:tcPr>
          <w:p>
            <w:r>
              <w:rPr>
                <w:rFonts w:ascii="Times New Roman" w:cs="Times New Roman" w:eastAsia="Times New Roman" w:hAnsi="Times New Roman"/>
                <w:sz w:val="19"/>
                <w:szCs w:val="19"/>
              </w:rPr>
              <w:t xml:space="preserve">patterns, tables, arrays</w:t>
            </w:r>
          </w:p>
        </w:tc>
      </w:tr>
      <w:tr>
        <w:trPr>
          <w:cantSplit/>
          <w:tblHeader w:val="false"/>
        </w:trPr>
        <w:tc>
          <w:tcPr>
            <w:tcW w:type="dxa" w:w="1400"/>
            <w:tcMar>
              <w:top w:type="dxa" w:w="60"/>
              <w:left w:type="dxa" w:w="100"/>
              <w:bottom w:type="dxa" w:w="60"/>
              <w:right w:type="dxa" w:w="100"/>
            </w:tcMar>
          </w:tcPr>
          <w:p>
            <w:r>
              <w:rPr>
                <w:rFonts w:ascii="Times New Roman" w:cs="Times New Roman" w:eastAsia="Times New Roman" w:hAnsi="Times New Roman"/>
                <w:sz w:val="19"/>
                <w:szCs w:val="19"/>
              </w:rPr>
              <w:t xml:space="preserve">Pascal</w:t>
            </w:r>
          </w:p>
        </w:tc>
        <w:tc>
          <w:tcPr>
            <w:tcW w:type="dxa" w:w="2100"/>
            <w:tcMar>
              <w:top w:type="dxa" w:w="60"/>
              <w:left w:type="dxa" w:w="100"/>
              <w:bottom w:type="dxa" w:w="60"/>
              <w:right w:type="dxa" w:w="100"/>
            </w:tcMar>
          </w:tcPr>
          <w:p>
            <w:r>
              <w:rPr>
                <w:rFonts w:ascii="Courier New" w:cs="Courier New" w:eastAsia="Courier New" w:hAnsi="Courier New"/>
                <w:sz w:val="19"/>
                <w:szCs w:val="19"/>
              </w:rPr>
              <w:t xml:space="preserve">PASCAL fn</w:t>
            </w:r>
          </w:p>
        </w:tc>
        <w:tc>
          <w:tcPr>
            <w:tcW w:type="dxa" w:w="2100"/>
            <w:tcMar>
              <w:top w:type="dxa" w:w="60"/>
              <w:left w:type="dxa" w:w="100"/>
              <w:bottom w:type="dxa" w:w="60"/>
              <w:right w:type="dxa" w:w="100"/>
            </w:tcMar>
          </w:tcPr>
          <w:p>
            <w:r>
              <w:rPr>
                <w:rFonts w:ascii="Courier New" w:cs="Courier New" w:eastAsia="Courier New" w:hAnsi="Courier New"/>
                <w:sz w:val="19"/>
                <w:szCs w:val="19"/>
              </w:rPr>
              <w:t xml:space="preserve">pasc fn.pas</w:t>
            </w:r>
          </w:p>
        </w:tc>
        <w:tc>
          <w:tcPr>
            <w:tcW w:type="dxa" w:w="4038"/>
            <w:tcMar>
              <w:top w:type="dxa" w:w="60"/>
              <w:left w:type="dxa" w:w="100"/>
              <w:bottom w:type="dxa" w:w="60"/>
              <w:right w:type="dxa" w:w="100"/>
            </w:tcMar>
          </w:tcPr>
          <w:p>
            <w:r>
              <w:rPr>
                <w:rFonts w:ascii="Times New Roman" w:cs="Times New Roman" w:eastAsia="Times New Roman" w:hAnsi="Times New Roman"/>
                <w:sz w:val="19"/>
                <w:szCs w:val="19"/>
              </w:rPr>
              <w:t xml:space="preserve">compiles Pascal to cREXX, then runs it</w:t>
            </w:r>
          </w:p>
        </w:tc>
      </w:tr>
      <w:tr>
        <w:trPr>
          <w:cantSplit/>
          <w:tblHeader w:val="false"/>
        </w:trPr>
        <w:tc>
          <w:tcPr>
            <w:tcW w:type="dxa" w:w="1400"/>
            <w:tcMar>
              <w:top w:type="dxa" w:w="60"/>
              <w:left w:type="dxa" w:w="100"/>
              <w:bottom w:type="dxa" w:w="60"/>
              <w:right w:type="dxa" w:w="100"/>
            </w:tcMar>
          </w:tcPr>
          <w:p>
            <w:r>
              <w:rPr>
                <w:rFonts w:ascii="Times New Roman" w:cs="Times New Roman" w:eastAsia="Times New Roman" w:hAnsi="Times New Roman"/>
                <w:sz w:val="19"/>
                <w:szCs w:val="19"/>
              </w:rPr>
              <w:t xml:space="preserve">Lisp</w:t>
            </w:r>
          </w:p>
        </w:tc>
        <w:tc>
          <w:tcPr>
            <w:tcW w:type="dxa" w:w="2100"/>
            <w:tcMar>
              <w:top w:type="dxa" w:w="60"/>
              <w:left w:type="dxa" w:w="100"/>
              <w:bottom w:type="dxa" w:w="60"/>
              <w:right w:type="dxa" w:w="100"/>
            </w:tcMar>
          </w:tcPr>
          <w:p>
            <w:r>
              <w:rPr>
                <w:rFonts w:ascii="Courier New" w:cs="Courier New" w:eastAsia="Courier New" w:hAnsi="Courier New"/>
                <w:sz w:val="19"/>
                <w:szCs w:val="19"/>
              </w:rPr>
              <w:t xml:space="preserve">LISP fn.lisp</w:t>
            </w:r>
          </w:p>
        </w:tc>
        <w:tc>
          <w:tcPr>
            <w:tcW w:type="dxa" w:w="2100"/>
            <w:tcMar>
              <w:top w:type="dxa" w:w="60"/>
              <w:left w:type="dxa" w:w="100"/>
              <w:bottom w:type="dxa" w:w="60"/>
              <w:right w:type="dxa" w:w="100"/>
            </w:tcMar>
          </w:tcPr>
          <w:p>
            <w:r>
              <w:rPr>
                <w:rFonts w:ascii="Courier New" w:cs="Courier New" w:eastAsia="Courier New" w:hAnsi="Courier New"/>
                <w:sz w:val="19"/>
                <w:szCs w:val="19"/>
              </w:rPr>
              <w:t xml:space="preserve">lisp fn.lisp</w:t>
            </w:r>
          </w:p>
        </w:tc>
        <w:tc>
          <w:tcPr>
            <w:tcW w:type="dxa" w:w="4038"/>
            <w:tcMar>
              <w:top w:type="dxa" w:w="60"/>
              <w:left w:type="dxa" w:w="100"/>
              <w:bottom w:type="dxa" w:w="60"/>
              <w:right w:type="dxa" w:w="100"/>
            </w:tcMar>
          </w:tcPr>
          <w:p>
            <w:r>
              <w:rPr>
                <w:rFonts w:ascii="Times New Roman" w:cs="Times New Roman" w:eastAsia="Times New Roman" w:hAnsi="Times New Roman"/>
                <w:sz w:val="19"/>
                <w:szCs w:val="19"/>
              </w:rPr>
              <w:t xml:space="preserve">a Common Lisp subset; without a file, a read-eval-print loop</w:t>
            </w:r>
          </w:p>
        </w:tc>
      </w:tr>
      <w:tr>
        <w:trPr>
          <w:cantSplit/>
          <w:tblHeader w:val="false"/>
        </w:trPr>
        <w:tc>
          <w:tcPr>
            <w:tcW w:type="dxa" w:w="1400"/>
            <w:tcMar>
              <w:top w:type="dxa" w:w="60"/>
              <w:left w:type="dxa" w:w="100"/>
              <w:bottom w:type="dxa" w:w="60"/>
              <w:right w:type="dxa" w:w="100"/>
            </w:tcMar>
          </w:tcPr>
          <w:p>
            <w:r>
              <w:rPr>
                <w:rFonts w:ascii="Times New Roman" w:cs="Times New Roman" w:eastAsia="Times New Roman" w:hAnsi="Times New Roman"/>
                <w:sz w:val="19"/>
                <w:szCs w:val="19"/>
              </w:rPr>
              <w:t xml:space="preserve">Smalltalk</w:t>
            </w:r>
          </w:p>
        </w:tc>
        <w:tc>
          <w:tcPr>
            <w:tcW w:type="dxa" w:w="2100"/>
            <w:tcMar>
              <w:top w:type="dxa" w:w="60"/>
              <w:left w:type="dxa" w:w="100"/>
              <w:bottom w:type="dxa" w:w="60"/>
              <w:right w:type="dxa" w:w="100"/>
            </w:tcMar>
          </w:tcPr>
          <w:p>
            <w:r>
              <w:rPr>
                <w:rFonts w:ascii="Courier New" w:cs="Courier New" w:eastAsia="Courier New" w:hAnsi="Courier New"/>
                <w:sz w:val="19"/>
                <w:szCs w:val="19"/>
              </w:rPr>
              <w:t xml:space="preserve">SMALLTLK fn.st</w:t>
            </w:r>
          </w:p>
        </w:tc>
        <w:tc>
          <w:tcPr>
            <w:tcW w:type="dxa" w:w="2100"/>
            <w:tcMar>
              <w:top w:type="dxa" w:w="60"/>
              <w:left w:type="dxa" w:w="100"/>
              <w:bottom w:type="dxa" w:w="60"/>
              <w:right w:type="dxa" w:w="100"/>
            </w:tcMar>
          </w:tcPr>
          <w:p>
            <w:r>
              <w:rPr>
                <w:rFonts w:ascii="Courier New" w:cs="Courier New" w:eastAsia="Courier New" w:hAnsi="Courier New"/>
                <w:sz w:val="19"/>
                <w:szCs w:val="19"/>
              </w:rPr>
              <w:t xml:space="preserve">smalltalk fn.st</w:t>
            </w:r>
          </w:p>
        </w:tc>
        <w:tc>
          <w:tcPr>
            <w:tcW w:type="dxa" w:w="4038"/>
            <w:tcMar>
              <w:top w:type="dxa" w:w="60"/>
              <w:left w:type="dxa" w:w="100"/>
              <w:bottom w:type="dxa" w:w="60"/>
              <w:right w:type="dxa" w:w="100"/>
            </w:tcMar>
          </w:tcPr>
          <w:p>
            <w:r>
              <w:rPr>
                <w:rFonts w:ascii="Times New Roman" w:cs="Times New Roman" w:eastAsia="Times New Roman" w:hAnsi="Times New Roman"/>
                <w:sz w:val="19"/>
                <w:szCs w:val="19"/>
              </w:rPr>
              <w:t xml:space="preserve">Smalltalk-80 with GNU Smalltalk bracket syntax; class library in </w:t>
            </w:r>
            <w:r>
              <w:rPr>
                <w:rFonts w:ascii="Courier New" w:cs="Courier New" w:eastAsia="Courier New" w:hAnsi="Courier New"/>
                <w:sz w:val="19"/>
                <w:szCs w:val="19"/>
              </w:rPr>
              <w:t xml:space="preserve">*.ST</w:t>
            </w:r>
          </w:p>
        </w:tc>
      </w:tr>
      <w:tr>
        <w:trPr>
          <w:cantSplit/>
          <w:tblHeader w:val="false"/>
        </w:trPr>
        <w:tc>
          <w:tcPr>
            <w:tcW w:type="dxa" w:w="1400"/>
            <w:tcMar>
              <w:top w:type="dxa" w:w="60"/>
              <w:left w:type="dxa" w:w="100"/>
              <w:bottom w:type="dxa" w:w="60"/>
              <w:right w:type="dxa" w:w="100"/>
            </w:tcMar>
          </w:tcPr>
          <w:p>
            <w:r>
              <w:rPr>
                <w:rFonts w:ascii="Times New Roman" w:cs="Times New Roman" w:eastAsia="Times New Roman" w:hAnsi="Times New Roman"/>
                <w:sz w:val="19"/>
                <w:szCs w:val="19"/>
              </w:rPr>
              <w:t xml:space="preserve">PL/M</w:t>
            </w:r>
          </w:p>
        </w:tc>
        <w:tc>
          <w:tcPr>
            <w:tcW w:type="dxa" w:w="2100"/>
            <w:tcMar>
              <w:top w:type="dxa" w:w="60"/>
              <w:left w:type="dxa" w:w="100"/>
              <w:bottom w:type="dxa" w:w="60"/>
              <w:right w:type="dxa" w:w="100"/>
            </w:tcMar>
          </w:tcPr>
          <w:p>
            <w:r>
              <w:rPr>
                <w:rFonts w:ascii="Courier New" w:cs="Courier New" w:eastAsia="Courier New" w:hAnsi="Courier New"/>
                <w:sz w:val="19"/>
                <w:szCs w:val="19"/>
              </w:rPr>
              <w:t xml:space="preserve">PLM fn</w:t>
            </w:r>
          </w:p>
        </w:tc>
        <w:tc>
          <w:tcPr>
            <w:tcW w:type="dxa" w:w="2100"/>
            <w:tcMar>
              <w:top w:type="dxa" w:w="60"/>
              <w:left w:type="dxa" w:w="100"/>
              <w:bottom w:type="dxa" w:w="60"/>
              <w:right w:type="dxa" w:w="100"/>
            </w:tcMar>
          </w:tcPr>
          <w:p>
            <w:r>
              <w:rPr>
                <w:rFonts w:ascii="Courier New" w:cs="Courier New" w:eastAsia="Courier New" w:hAnsi="Courier New"/>
                <w:sz w:val="19"/>
                <w:szCs w:val="19"/>
              </w:rPr>
              <w:t xml:space="preserve">plmc fn.plm</w:t>
            </w:r>
          </w:p>
        </w:tc>
        <w:tc>
          <w:tcPr>
            <w:tcW w:type="dxa" w:w="4038"/>
            <w:tcMar>
              <w:top w:type="dxa" w:w="60"/>
              <w:left w:type="dxa" w:w="100"/>
              <w:bottom w:type="dxa" w:w="60"/>
              <w:right w:type="dxa" w:w="100"/>
            </w:tcMar>
          </w:tcPr>
          <w:p>
            <w:r>
              <w:rPr>
                <w:rFonts w:ascii="Times New Roman" w:cs="Times New Roman" w:eastAsia="Times New Roman" w:hAnsi="Times New Roman"/>
                <w:sz w:val="19"/>
                <w:szCs w:val="19"/>
              </w:rPr>
              <w:t xml:space="preserve">PL/M-80 compiled to cREXX; </w:t>
            </w:r>
            <w:r>
              <w:rPr>
                <w:rFonts w:ascii="Courier New" w:cs="Courier New" w:eastAsia="Courier New" w:hAnsi="Courier New"/>
                <w:sz w:val="19"/>
                <w:szCs w:val="19"/>
              </w:rPr>
              <w:t xml:space="preserve">( COMPILE</w:t>
            </w:r>
            <w:r>
              <w:rPr>
                <w:rFonts w:ascii="Times New Roman" w:cs="Times New Roman" w:eastAsia="Times New Roman" w:hAnsi="Times New Roman"/>
                <w:sz w:val="19"/>
                <w:szCs w:val="19"/>
              </w:rPr>
              <w:t xml:space="preserve"> or </w:t>
            </w:r>
            <w:r>
              <w:rPr>
                <w:rFonts w:ascii="Courier New" w:cs="Courier New" w:eastAsia="Courier New" w:hAnsi="Courier New"/>
                <w:sz w:val="19"/>
                <w:szCs w:val="19"/>
              </w:rPr>
              <w:t xml:space="preserve">-c</w:t>
            </w:r>
            <w:r>
              <w:rPr>
                <w:rFonts w:ascii="Times New Roman" w:cs="Times New Roman" w:eastAsia="Times New Roman" w:hAnsi="Times New Roman"/>
                <w:sz w:val="19"/>
                <w:szCs w:val="19"/>
              </w:rPr>
              <w:t xml:space="preserve"> compiles only</w:t>
            </w:r>
          </w:p>
        </w:tc>
      </w:tr>
      <w:tr>
        <w:trPr>
          <w:cantSplit/>
          <w:tblHeader w:val="false"/>
        </w:trPr>
        <w:tc>
          <w:tcPr>
            <w:tcW w:type="dxa" w:w="1400"/>
            <w:tcMar>
              <w:top w:type="dxa" w:w="60"/>
              <w:left w:type="dxa" w:w="100"/>
              <w:bottom w:type="dxa" w:w="60"/>
              <w:right w:type="dxa" w:w="100"/>
            </w:tcMar>
          </w:tcPr>
          <w:p>
            <w:r>
              <w:rPr>
                <w:rFonts w:ascii="Times New Roman" w:cs="Times New Roman" w:eastAsia="Times New Roman" w:hAnsi="Times New Roman"/>
                <w:sz w:val="19"/>
                <w:szCs w:val="19"/>
              </w:rPr>
              <w:t xml:space="preserve">Prolog</w:t>
            </w:r>
          </w:p>
        </w:tc>
        <w:tc>
          <w:tcPr>
            <w:tcW w:type="dxa" w:w="2100"/>
            <w:tcMar>
              <w:top w:type="dxa" w:w="60"/>
              <w:left w:type="dxa" w:w="100"/>
              <w:bottom w:type="dxa" w:w="60"/>
              <w:right w:type="dxa" w:w="100"/>
            </w:tcMar>
          </w:tcPr>
          <w:p>
            <w:r>
              <w:rPr>
                <w:rFonts w:ascii="Courier New" w:cs="Courier New" w:eastAsia="Courier New" w:hAnsi="Courier New"/>
                <w:sz w:val="19"/>
                <w:szCs w:val="19"/>
              </w:rPr>
              <w:t xml:space="preserve">PROLOG</w:t>
            </w:r>
          </w:p>
        </w:tc>
        <w:tc>
          <w:tcPr>
            <w:tcW w:type="dxa" w:w="2100"/>
            <w:tcMar>
              <w:top w:type="dxa" w:w="60"/>
              <w:left w:type="dxa" w:w="100"/>
              <w:bottom w:type="dxa" w:w="60"/>
              <w:right w:type="dxa" w:w="100"/>
            </w:tcMar>
          </w:tcPr>
          <w:p>
            <w:r>
              <w:rPr>
                <w:rFonts w:ascii="Courier New" w:cs="Courier New" w:eastAsia="Courier New" w:hAnsi="Courier New"/>
                <w:sz w:val="19"/>
                <w:szCs w:val="19"/>
              </w:rPr>
              <w:t xml:space="preserve">prolog</w:t>
            </w:r>
          </w:p>
        </w:tc>
        <w:tc>
          <w:tcPr>
            <w:tcW w:type="dxa" w:w="4038"/>
            <w:tcMar>
              <w:top w:type="dxa" w:w="60"/>
              <w:left w:type="dxa" w:w="100"/>
              <w:bottom w:type="dxa" w:w="60"/>
              <w:right w:type="dxa" w:w="100"/>
            </w:tcMar>
          </w:tcPr>
          <w:p>
            <w:r>
              <w:rPr>
                <w:rFonts w:ascii="Times New Roman" w:cs="Times New Roman" w:eastAsia="Times New Roman" w:hAnsi="Times New Roman"/>
                <w:sz w:val="19"/>
                <w:szCs w:val="19"/>
              </w:rPr>
              <w:t xml:space="preserve">consult files with </w:t>
            </w:r>
            <w:r>
              <w:rPr>
                <w:rFonts w:ascii="Courier New" w:cs="Courier New" w:eastAsia="Courier New" w:hAnsi="Courier New"/>
                <w:sz w:val="19"/>
                <w:szCs w:val="19"/>
              </w:rPr>
              <w:t xml:space="preserve">consult('family.pl')?</w:t>
            </w:r>
          </w:p>
        </w:tc>
      </w:tr>
      <w:tr>
        <w:trPr>
          <w:cantSplit/>
          <w:tblHeader w:val="false"/>
        </w:trPr>
        <w:tc>
          <w:tcPr>
            <w:tcW w:type="dxa" w:w="1400"/>
            <w:tcMar>
              <w:top w:type="dxa" w:w="60"/>
              <w:left w:type="dxa" w:w="100"/>
              <w:bottom w:type="dxa" w:w="60"/>
              <w:right w:type="dxa" w:w="100"/>
            </w:tcMar>
          </w:tcPr>
          <w:p>
            <w:r>
              <w:rPr>
                <w:rFonts w:ascii="Times New Roman" w:cs="Times New Roman" w:eastAsia="Times New Roman" w:hAnsi="Times New Roman"/>
                <w:sz w:val="19"/>
                <w:szCs w:val="19"/>
              </w:rPr>
              <w:t xml:space="preserve">LOGO</w:t>
            </w:r>
          </w:p>
        </w:tc>
        <w:tc>
          <w:tcPr>
            <w:tcW w:type="dxa" w:w="2100"/>
            <w:tcMar>
              <w:top w:type="dxa" w:w="60"/>
              <w:left w:type="dxa" w:w="100"/>
              <w:bottom w:type="dxa" w:w="60"/>
              <w:right w:type="dxa" w:w="100"/>
            </w:tcMar>
          </w:tcPr>
          <w:p>
            <w:r>
              <w:rPr>
                <w:rFonts w:ascii="Courier New" w:cs="Courier New" w:eastAsia="Courier New" w:hAnsi="Courier New"/>
                <w:sz w:val="19"/>
                <w:szCs w:val="19"/>
              </w:rPr>
              <w:t xml:space="preserve">LOGO fn.logo out</w:t>
            </w:r>
          </w:p>
        </w:tc>
        <w:tc>
          <w:tcPr>
            <w:tcW w:type="dxa" w:w="2100"/>
            <w:tcMar>
              <w:top w:type="dxa" w:w="60"/>
              <w:left w:type="dxa" w:w="100"/>
              <w:bottom w:type="dxa" w:w="60"/>
              <w:right w:type="dxa" w:w="100"/>
            </w:tcMar>
          </w:tcPr>
          <w:p>
            <w:r>
              <w:rPr>
                <w:rFonts w:ascii="Courier New" w:cs="Courier New" w:eastAsia="Courier New" w:hAnsi="Courier New"/>
                <w:sz w:val="19"/>
                <w:szCs w:val="19"/>
              </w:rPr>
              <w:t xml:space="preserve">logo fn.logo out.svg</w:t>
            </w:r>
          </w:p>
        </w:tc>
        <w:tc>
          <w:tcPr>
            <w:tcW w:type="dxa" w:w="4038"/>
            <w:tcMar>
              <w:top w:type="dxa" w:w="60"/>
              <w:left w:type="dxa" w:w="100"/>
              <w:bottom w:type="dxa" w:w="60"/>
              <w:right w:type="dxa" w:w="100"/>
            </w:tcMar>
          </w:tcPr>
          <w:p>
            <w:r>
              <w:rPr>
                <w:rFonts w:ascii="Times New Roman" w:cs="Times New Roman" w:eastAsia="Times New Roman" w:hAnsi="Times New Roman"/>
                <w:sz w:val="19"/>
                <w:szCs w:val="19"/>
              </w:rPr>
              <w:t xml:space="preserve">turtle graphics written as SVG</w:t>
            </w:r>
          </w:p>
        </w:tc>
      </w:tr>
    </w:tbl>
    <w:p>
      <w:pPr>
        <w:spacing w:after="200" w:before="80"/>
      </w:pPr>
      <w:r>
        <w:rPr>
          <w:rFonts w:ascii="Arial" w:cs="Arial" w:eastAsia="Arial" w:hAnsi="Arial"/>
          <w:b/>
          <w:bCs/>
          <w:sz w:val="18"/>
          <w:szCs w:val="18"/>
        </w:rPr>
        <w:t xml:space="preserve">Figure 18. </w:t>
      </w:r>
      <w:r>
        <w:rPr>
          <w:rFonts w:ascii="Arial" w:cs="Arial" w:eastAsia="Arial" w:hAnsi="Arial"/>
          <w:sz w:val="18"/>
          <w:szCs w:val="18"/>
        </w:rPr>
        <w:t xml:space="preserve">Languages in cREXX</w:t>
      </w:r>
    </w:p>
    <w:p>
      <w:pPr>
        <w:spacing w:after="120"/>
      </w:pPr>
      <w:r>
        <w:rPr>
          <w:rFonts w:ascii="Times New Roman" w:cs="Times New Roman" w:eastAsia="Times New Roman" w:hAnsi="Times New Roman"/>
        </w:rPr>
        <w:t xml:space="preserve">On CMS the languages arrive as one reader deck (</w:t>
      </w:r>
      <w:r>
        <w:rPr>
          <w:rFonts w:ascii="Courier New" w:cs="Courier New" w:eastAsia="Courier New" w:hAnsi="Courier New"/>
          <w:sz w:val="19"/>
          <w:szCs w:val="19"/>
        </w:rPr>
        <w:t xml:space="preserve">LANGS</w:t>
      </w:r>
      <w:r>
        <w:rPr>
          <w:rFonts w:ascii="Times New Roman" w:cs="Times New Roman" w:eastAsia="Times New Roman" w:hAnsi="Times New Roman"/>
        </w:rPr>
        <w:t xml:space="preserve">); </w:t>
      </w:r>
      <w:r>
        <w:rPr>
          <w:rFonts w:ascii="Courier New" w:cs="Courier New" w:eastAsia="Courier New" w:hAnsi="Courier New"/>
          <w:sz w:val="19"/>
          <w:szCs w:val="19"/>
        </w:rPr>
        <w:t xml:space="preserve">READCARD *</w:t>
      </w:r>
      <w:r>
        <w:rPr>
          <w:rFonts w:ascii="Times New Roman" w:cs="Times New Roman" w:eastAsia="Times New Roman" w:hAnsi="Times New Roman"/>
        </w:rPr>
        <w:t xml:space="preserve"> puts the files on your A disk and </w:t>
      </w:r>
      <w:r>
        <w:rPr>
          <w:rFonts w:ascii="Courier New" w:cs="Courier New" w:eastAsia="Courier New" w:hAnsi="Courier New"/>
          <w:sz w:val="19"/>
          <w:szCs w:val="19"/>
        </w:rPr>
        <w:t xml:space="preserve">LANGSUP EXEC</w:t>
      </w:r>
      <w:r>
        <w:rPr>
          <w:rFonts w:ascii="Times New Roman" w:cs="Times New Roman" w:eastAsia="Times New Roman" w:hAnsi="Times New Roman"/>
        </w:rPr>
        <w:t xml:space="preserve"> rebuilds the modules from their hex form. Use one of CMSUSER’s large disks as A for it (for example </w:t>
      </w:r>
      <w:r>
        <w:rPr>
          <w:rFonts w:ascii="Courier New" w:cs="Courier New" w:eastAsia="Courier New" w:hAnsi="Courier New"/>
          <w:sz w:val="19"/>
          <w:szCs w:val="19"/>
        </w:rPr>
        <w:t xml:space="preserve">ACCESS 196 A</w:t>
      </w:r>
      <w:r>
        <w:rPr>
          <w:rFonts w:ascii="Times New Roman" w:cs="Times New Roman" w:eastAsia="Times New Roman" w:hAnsi="Times New Roman"/>
        </w:rPr>
        <w:t xml:space="preserve">). CMS cuts a command argument to eight characters, so the EXECs pass file names through the program stack: type the names as usual.</w:t>
      </w:r>
    </w:p>
    <w:p>
      <w:pPr>
        <w:spacing w:after="120"/>
      </w:pPr>
      <w:r>
        <w:rPr>
          <w:rFonts w:ascii="Times New Roman" w:cs="Times New Roman" w:eastAsia="Times New Roman" w:hAnsi="Times New Roman"/>
        </w:rPr>
        <w:t xml:space="preserve">On Debian the languages are part of the cREXX bundle (</w:t>
      </w:r>
      <w:r>
        <w:rPr>
          <w:rFonts w:ascii="Courier New" w:cs="Courier New" w:eastAsia="Courier New" w:hAnsi="Courier New"/>
          <w:sz w:val="19"/>
          <w:szCs w:val="19"/>
        </w:rPr>
        <w:t xml:space="preserve">lxcrexx.tgz</w:t>
      </w:r>
      <w:r>
        <w:rPr>
          <w:rFonts w:ascii="Times New Roman" w:cs="Times New Roman" w:eastAsia="Times New Roman" w:hAnsi="Times New Roman"/>
        </w:rPr>
        <w:t xml:space="preserve">), unpacked under </w:t>
      </w:r>
      <w:r>
        <w:rPr>
          <w:rFonts w:ascii="Courier New" w:cs="Courier New" w:eastAsia="Courier New" w:hAnsi="Courier New"/>
          <w:sz w:val="19"/>
          <w:szCs w:val="19"/>
        </w:rPr>
        <w:t xml:space="preserve">/usr/local</w:t>
      </w:r>
      <w:r>
        <w:rPr>
          <w:rFonts w:ascii="Times New Roman" w:cs="Times New Roman" w:eastAsia="Times New Roman" w:hAnsi="Times New Roman"/>
        </w:rPr>
        <w:t xml:space="preserve">; the examples are in </w:t>
      </w:r>
      <w:r>
        <w:rPr>
          <w:rFonts w:ascii="Courier New" w:cs="Courier New" w:eastAsia="Courier New" w:hAnsi="Courier New"/>
          <w:sz w:val="19"/>
          <w:szCs w:val="19"/>
        </w:rPr>
        <w:t xml:space="preserve">/usr/local/share/</w:t>
      </w:r>
      <w:r>
        <w:rPr>
          <w:rFonts w:ascii="Times New Roman" w:cs="Times New Roman" w:eastAsia="Times New Roman" w:hAnsi="Times New Roman"/>
          <w:i/>
          <w:iCs/>
        </w:rPr>
        <w:t xml:space="preserve">language</w:t>
      </w:r>
      <w:r>
        <w:rPr>
          <w:rFonts w:ascii="Times New Roman" w:cs="Times New Roman" w:eastAsia="Times New Roman" w:hAnsi="Times New Roman"/>
        </w:rPr>
        <w:t xml:space="preserve">.</w:t>
      </w:r>
    </w:p>
    <w:p>
      <w:pPr>
        <w:pStyle w:val="Heading2"/>
      </w:pPr>
      <w:r>
        <w:t xml:space="preserve">Turbo CREXX</w:t>
      </w:r>
    </w:p>
    <w:p>
      <w:pPr>
        <w:spacing w:after="120"/>
      </w:pPr>
      <w:r>
        <w:rPr>
          <w:rFonts w:ascii="Times New Roman" w:cs="Times New Roman" w:eastAsia="Times New Roman" w:hAnsi="Times New Roman"/>
        </w:rPr>
        <w:t xml:space="preserve">Turbo CREXX is a small Turbo-Pascal-style front end: a menu that creates, edits, compiles and runs one cREXX program at a time. It does not implement REXX; it calls the real cREXX tools.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1400"/>
        <w:gridCol w:w="8238"/>
      </w:tblGrid>
      <w:tr>
        <w:trPr>
          <w:cantSplit/>
          <w:tblHeader/>
        </w:trPr>
        <w:tc>
          <w:tcPr>
            <w:tcW w:type="dxa" w:w="1400"/>
            <w:shd w:fill="D9D9D9" w:color="auto" w:val="clear"/>
            <w:tcMar>
              <w:top w:type="dxa" w:w="60"/>
              <w:left w:type="dxa" w:w="100"/>
              <w:bottom w:type="dxa" w:w="60"/>
              <w:right w:type="dxa" w:w="100"/>
            </w:tcMar>
          </w:tcPr>
          <w:p>
            <w:r>
              <w:rPr>
                <w:rFonts w:ascii="Arial" w:cs="Arial" w:eastAsia="Arial" w:hAnsi="Arial"/>
                <w:b/>
                <w:bCs/>
                <w:sz w:val="18"/>
                <w:szCs w:val="18"/>
              </w:rPr>
              <w:t xml:space="preserve">Key</w:t>
            </w:r>
          </w:p>
        </w:tc>
        <w:tc>
          <w:tcPr>
            <w:tcW w:type="dxa" w:w="8238"/>
            <w:shd w:fill="D9D9D9" w:color="auto" w:val="clear"/>
            <w:tcMar>
              <w:top w:type="dxa" w:w="60"/>
              <w:left w:type="dxa" w:w="100"/>
              <w:bottom w:type="dxa" w:w="60"/>
              <w:right w:type="dxa" w:w="100"/>
            </w:tcMar>
          </w:tcPr>
          <w:p>
            <w:r>
              <w:rPr>
                <w:rFonts w:ascii="Arial" w:cs="Arial" w:eastAsia="Arial" w:hAnsi="Arial"/>
                <w:b/>
                <w:bCs/>
                <w:sz w:val="18"/>
                <w:szCs w:val="18"/>
              </w:rPr>
              <w:t xml:space="preserve">Action</w:t>
            </w:r>
          </w:p>
        </w:tc>
      </w:tr>
      <w:tr>
        <w:trPr>
          <w:cantSplit/>
          <w:tblHeader w:val="false"/>
        </w:trPr>
        <w:tc>
          <w:tcPr>
            <w:tcW w:type="dxa" w:w="1400"/>
            <w:tcMar>
              <w:top w:type="dxa" w:w="60"/>
              <w:left w:type="dxa" w:w="100"/>
              <w:bottom w:type="dxa" w:w="60"/>
              <w:right w:type="dxa" w:w="100"/>
            </w:tcMar>
          </w:tcPr>
          <w:p>
            <w:r>
              <w:rPr>
                <w:rFonts w:ascii="Times New Roman" w:cs="Times New Roman" w:eastAsia="Times New Roman" w:hAnsi="Times New Roman"/>
                <w:sz w:val="19"/>
                <w:szCs w:val="19"/>
              </w:rPr>
              <w:t xml:space="preserve">N</w:t>
            </w:r>
          </w:p>
        </w:tc>
        <w:tc>
          <w:tcPr>
            <w:tcW w:type="dxa" w:w="8238"/>
            <w:tcMar>
              <w:top w:type="dxa" w:w="60"/>
              <w:left w:type="dxa" w:w="100"/>
              <w:bottom w:type="dxa" w:w="60"/>
              <w:right w:type="dxa" w:w="100"/>
            </w:tcMar>
          </w:tcPr>
          <w:p>
            <w:r>
              <w:rPr>
                <w:rFonts w:ascii="Times New Roman" w:cs="Times New Roman" w:eastAsia="Times New Roman" w:hAnsi="Times New Roman"/>
                <w:sz w:val="19"/>
                <w:szCs w:val="19"/>
              </w:rPr>
              <w:t xml:space="preserve">new program (from a template), then edit it</w:t>
            </w:r>
          </w:p>
        </w:tc>
      </w:tr>
      <w:tr>
        <w:trPr>
          <w:cantSplit/>
          <w:tblHeader w:val="false"/>
        </w:trPr>
        <w:tc>
          <w:tcPr>
            <w:tcW w:type="dxa" w:w="1400"/>
            <w:tcMar>
              <w:top w:type="dxa" w:w="60"/>
              <w:left w:type="dxa" w:w="100"/>
              <w:bottom w:type="dxa" w:w="60"/>
              <w:right w:type="dxa" w:w="100"/>
            </w:tcMar>
          </w:tcPr>
          <w:p>
            <w:r>
              <w:rPr>
                <w:rFonts w:ascii="Times New Roman" w:cs="Times New Roman" w:eastAsia="Times New Roman" w:hAnsi="Times New Roman"/>
                <w:sz w:val="19"/>
                <w:szCs w:val="19"/>
              </w:rPr>
              <w:t xml:space="preserve">O / E</w:t>
            </w:r>
          </w:p>
        </w:tc>
        <w:tc>
          <w:tcPr>
            <w:tcW w:type="dxa" w:w="8238"/>
            <w:tcMar>
              <w:top w:type="dxa" w:w="60"/>
              <w:left w:type="dxa" w:w="100"/>
              <w:bottom w:type="dxa" w:w="60"/>
              <w:right w:type="dxa" w:w="100"/>
            </w:tcMar>
          </w:tcPr>
          <w:p>
            <w:r>
              <w:rPr>
                <w:rFonts w:ascii="Times New Roman" w:cs="Times New Roman" w:eastAsia="Times New Roman" w:hAnsi="Times New Roman"/>
                <w:sz w:val="19"/>
                <w:szCs w:val="19"/>
              </w:rPr>
              <w:t xml:space="preserve">open an existing program; edit it</w:t>
            </w:r>
          </w:p>
        </w:tc>
      </w:tr>
      <w:tr>
        <w:trPr>
          <w:cantSplit/>
          <w:tblHeader w:val="false"/>
        </w:trPr>
        <w:tc>
          <w:tcPr>
            <w:tcW w:type="dxa" w:w="1400"/>
            <w:tcMar>
              <w:top w:type="dxa" w:w="60"/>
              <w:left w:type="dxa" w:w="100"/>
              <w:bottom w:type="dxa" w:w="60"/>
              <w:right w:type="dxa" w:w="100"/>
            </w:tcMar>
          </w:tcPr>
          <w:p>
            <w:r>
              <w:rPr>
                <w:rFonts w:ascii="Times New Roman" w:cs="Times New Roman" w:eastAsia="Times New Roman" w:hAnsi="Times New Roman"/>
                <w:sz w:val="19"/>
                <w:szCs w:val="19"/>
              </w:rPr>
              <w:t xml:space="preserve">C</w:t>
            </w:r>
          </w:p>
        </w:tc>
        <w:tc>
          <w:tcPr>
            <w:tcW w:type="dxa" w:w="8238"/>
            <w:tcMar>
              <w:top w:type="dxa" w:w="60"/>
              <w:left w:type="dxa" w:w="100"/>
              <w:bottom w:type="dxa" w:w="60"/>
              <w:right w:type="dxa" w:w="100"/>
            </w:tcMar>
          </w:tcPr>
          <w:p>
            <w:r>
              <w:rPr>
                <w:rFonts w:ascii="Times New Roman" w:cs="Times New Roman" w:eastAsia="Times New Roman" w:hAnsi="Times New Roman"/>
                <w:sz w:val="19"/>
                <w:szCs w:val="19"/>
              </w:rPr>
              <w:t xml:space="preserve">compile: compiler and assembler, no run</w:t>
            </w:r>
          </w:p>
        </w:tc>
      </w:tr>
      <w:tr>
        <w:trPr>
          <w:cantSplit/>
          <w:tblHeader w:val="false"/>
        </w:trPr>
        <w:tc>
          <w:tcPr>
            <w:tcW w:type="dxa" w:w="1400"/>
            <w:tcMar>
              <w:top w:type="dxa" w:w="60"/>
              <w:left w:type="dxa" w:w="100"/>
              <w:bottom w:type="dxa" w:w="60"/>
              <w:right w:type="dxa" w:w="100"/>
            </w:tcMar>
          </w:tcPr>
          <w:p>
            <w:r>
              <w:rPr>
                <w:rFonts w:ascii="Times New Roman" w:cs="Times New Roman" w:eastAsia="Times New Roman" w:hAnsi="Times New Roman"/>
                <w:sz w:val="19"/>
                <w:szCs w:val="19"/>
              </w:rPr>
              <w:t xml:space="preserve">R</w:t>
            </w:r>
          </w:p>
        </w:tc>
        <w:tc>
          <w:tcPr>
            <w:tcW w:type="dxa" w:w="8238"/>
            <w:tcMar>
              <w:top w:type="dxa" w:w="60"/>
              <w:left w:type="dxa" w:w="100"/>
              <w:bottom w:type="dxa" w:w="60"/>
              <w:right w:type="dxa" w:w="100"/>
            </w:tcMar>
          </w:tcPr>
          <w:p>
            <w:r>
              <w:rPr>
                <w:rFonts w:ascii="Times New Roman" w:cs="Times New Roman" w:eastAsia="Times New Roman" w:hAnsi="Times New Roman"/>
                <w:sz w:val="19"/>
                <w:szCs w:val="19"/>
              </w:rPr>
              <w:t xml:space="preserve">compile and run</w:t>
            </w:r>
          </w:p>
        </w:tc>
      </w:tr>
      <w:tr>
        <w:trPr>
          <w:cantSplit/>
          <w:tblHeader w:val="false"/>
        </w:trPr>
        <w:tc>
          <w:tcPr>
            <w:tcW w:type="dxa" w:w="1400"/>
            <w:tcMar>
              <w:top w:type="dxa" w:w="60"/>
              <w:left w:type="dxa" w:w="100"/>
              <w:bottom w:type="dxa" w:w="60"/>
              <w:right w:type="dxa" w:w="100"/>
            </w:tcMar>
          </w:tcPr>
          <w:p>
            <w:r>
              <w:rPr>
                <w:rFonts w:ascii="Times New Roman" w:cs="Times New Roman" w:eastAsia="Times New Roman" w:hAnsi="Times New Roman"/>
                <w:sz w:val="19"/>
                <w:szCs w:val="19"/>
              </w:rPr>
              <w:t xml:space="preserve">L</w:t>
            </w:r>
          </w:p>
        </w:tc>
        <w:tc>
          <w:tcPr>
            <w:tcW w:type="dxa" w:w="8238"/>
            <w:tcMar>
              <w:top w:type="dxa" w:w="60"/>
              <w:left w:type="dxa" w:w="100"/>
              <w:bottom w:type="dxa" w:w="60"/>
              <w:right w:type="dxa" w:w="100"/>
            </w:tcMar>
          </w:tcPr>
          <w:p>
            <w:r>
              <w:rPr>
                <w:rFonts w:ascii="Times New Roman" w:cs="Times New Roman" w:eastAsia="Times New Roman" w:hAnsi="Times New Roman"/>
                <w:sz w:val="19"/>
                <w:szCs w:val="19"/>
              </w:rPr>
              <w:t xml:space="preserve">copy an example (hello, fibfact) to your disk or directory</w:t>
            </w:r>
          </w:p>
        </w:tc>
      </w:tr>
      <w:tr>
        <w:trPr>
          <w:cantSplit/>
          <w:tblHeader w:val="false"/>
        </w:trPr>
        <w:tc>
          <w:tcPr>
            <w:tcW w:type="dxa" w:w="1400"/>
            <w:tcMar>
              <w:top w:type="dxa" w:w="60"/>
              <w:left w:type="dxa" w:w="100"/>
              <w:bottom w:type="dxa" w:w="60"/>
              <w:right w:type="dxa" w:w="100"/>
            </w:tcMar>
          </w:tcPr>
          <w:p>
            <w:r>
              <w:rPr>
                <w:rFonts w:ascii="Times New Roman" w:cs="Times New Roman" w:eastAsia="Times New Roman" w:hAnsi="Times New Roman"/>
                <w:sz w:val="19"/>
                <w:szCs w:val="19"/>
              </w:rPr>
              <w:t xml:space="preserve">D</w:t>
            </w:r>
          </w:p>
        </w:tc>
        <w:tc>
          <w:tcPr>
            <w:tcW w:type="dxa" w:w="8238"/>
            <w:tcMar>
              <w:top w:type="dxa" w:w="60"/>
              <w:left w:type="dxa" w:w="100"/>
              <w:bottom w:type="dxa" w:w="60"/>
              <w:right w:type="dxa" w:w="100"/>
            </w:tcMar>
          </w:tcPr>
          <w:p>
            <w:r>
              <w:rPr>
                <w:rFonts w:ascii="Times New Roman" w:cs="Times New Roman" w:eastAsia="Times New Roman" w:hAnsi="Times New Roman"/>
                <w:sz w:val="19"/>
                <w:szCs w:val="19"/>
              </w:rPr>
              <w:t xml:space="preserve">show the versions of the tools</w:t>
            </w:r>
          </w:p>
        </w:tc>
      </w:tr>
      <w:tr>
        <w:trPr>
          <w:cantSplit/>
          <w:tblHeader w:val="false"/>
        </w:trPr>
        <w:tc>
          <w:tcPr>
            <w:tcW w:type="dxa" w:w="1400"/>
            <w:tcMar>
              <w:top w:type="dxa" w:w="60"/>
              <w:left w:type="dxa" w:w="100"/>
              <w:bottom w:type="dxa" w:w="60"/>
              <w:right w:type="dxa" w:w="100"/>
            </w:tcMar>
          </w:tcPr>
          <w:p>
            <w:r>
              <w:rPr>
                <w:rFonts w:ascii="Times New Roman" w:cs="Times New Roman" w:eastAsia="Times New Roman" w:hAnsi="Times New Roman"/>
                <w:sz w:val="19"/>
                <w:szCs w:val="19"/>
              </w:rPr>
              <w:t xml:space="preserve">Q</w:t>
            </w:r>
          </w:p>
        </w:tc>
        <w:tc>
          <w:tcPr>
            <w:tcW w:type="dxa" w:w="8238"/>
            <w:tcMar>
              <w:top w:type="dxa" w:w="60"/>
              <w:left w:type="dxa" w:w="100"/>
              <w:bottom w:type="dxa" w:w="60"/>
              <w:right w:type="dxa" w:w="100"/>
            </w:tcMar>
          </w:tcPr>
          <w:p>
            <w:r>
              <w:rPr>
                <w:rFonts w:ascii="Times New Roman" w:cs="Times New Roman" w:eastAsia="Times New Roman" w:hAnsi="Times New Roman"/>
                <w:sz w:val="19"/>
                <w:szCs w:val="19"/>
              </w:rPr>
              <w:t xml:space="preserve">quit</w:t>
            </w:r>
          </w:p>
        </w:tc>
      </w:tr>
    </w:tbl>
    <w:p>
      <w:pPr>
        <w:spacing w:after="200" w:before="80"/>
      </w:pPr>
      <w:r>
        <w:rPr>
          <w:rFonts w:ascii="Arial" w:cs="Arial" w:eastAsia="Arial" w:hAnsi="Arial"/>
          <w:b/>
          <w:bCs/>
          <w:sz w:val="18"/>
          <w:szCs w:val="18"/>
        </w:rPr>
        <w:t xml:space="preserve">Figure 19. </w:t>
      </w:r>
      <w:r>
        <w:rPr>
          <w:rFonts w:ascii="Arial" w:cs="Arial" w:eastAsia="Arial" w:hAnsi="Arial"/>
          <w:sz w:val="18"/>
          <w:szCs w:val="18"/>
        </w:rPr>
        <w:t xml:space="preserve">Turbo CREXX menu</w:t>
      </w:r>
    </w:p>
    <w:p>
      <w:pPr>
        <w:spacing w:after="120"/>
      </w:pPr>
      <w:r>
        <w:rPr>
          <w:rFonts w:ascii="Times New Roman" w:cs="Times New Roman" w:eastAsia="Times New Roman" w:hAnsi="Times New Roman"/>
          <w:b/>
          <w:bCs/>
        </w:rPr>
        <w:t xml:space="preserve">On Debian</w:t>
      </w:r>
      <w:r>
        <w:rPr>
          <w:rFonts w:ascii="Times New Roman" w:cs="Times New Roman" w:eastAsia="Times New Roman" w:hAnsi="Times New Roman"/>
        </w:rPr>
        <w:t xml:space="preserve">, type </w:t>
      </w:r>
      <w:r>
        <w:rPr>
          <w:rFonts w:ascii="Courier New" w:cs="Courier New" w:eastAsia="Courier New" w:hAnsi="Courier New"/>
          <w:sz w:val="19"/>
          <w:szCs w:val="19"/>
        </w:rPr>
        <w:t xml:space="preserve">turbocrexx</w:t>
      </w:r>
      <w:r>
        <w:rPr>
          <w:rFonts w:ascii="Times New Roman" w:cs="Times New Roman" w:eastAsia="Times New Roman" w:hAnsi="Times New Roman"/>
        </w:rPr>
        <w:t xml:space="preserve"> (or </w:t>
      </w:r>
      <w:r>
        <w:rPr>
          <w:rFonts w:ascii="Courier New" w:cs="Courier New" w:eastAsia="Courier New" w:hAnsi="Courier New"/>
          <w:sz w:val="19"/>
          <w:szCs w:val="19"/>
        </w:rPr>
        <w:t xml:space="preserve">turbocrexx</w:t>
      </w:r>
      <w:r>
        <w:rPr>
          <w:rFonts w:ascii="Times New Roman" w:cs="Times New Roman" w:eastAsia="Times New Roman" w:hAnsi="Times New Roman"/>
        </w:rPr>
        <w:t xml:space="preserve"> </w:t>
      </w:r>
      <w:r>
        <w:rPr>
          <w:rFonts w:ascii="Times New Roman" w:cs="Times New Roman" w:eastAsia="Times New Roman" w:hAnsi="Times New Roman"/>
          <w:i/>
          <w:iCs/>
        </w:rPr>
        <w:t xml:space="preserve">file</w:t>
      </w:r>
      <w:r>
        <w:rPr>
          <w:rFonts w:ascii="Courier New" w:cs="Courier New" w:eastAsia="Courier New" w:hAnsi="Courier New"/>
          <w:sz w:val="19"/>
          <w:szCs w:val="19"/>
        </w:rPr>
        <w:t xml:space="preserve">.crexx</w:t>
      </w:r>
      <w:r>
        <w:rPr>
          <w:rFonts w:ascii="Times New Roman" w:cs="Times New Roman" w:eastAsia="Times New Roman" w:hAnsi="Times New Roman"/>
        </w:rPr>
        <w:t xml:space="preserve">). The editor is </w:t>
      </w:r>
      <w:r>
        <w:rPr>
          <w:rFonts w:ascii="Courier New" w:cs="Courier New" w:eastAsia="Courier New" w:hAnsi="Courier New"/>
          <w:sz w:val="19"/>
          <w:szCs w:val="19"/>
        </w:rPr>
        <w:t xml:space="preserve">$EDITOR</w:t>
      </w:r>
      <w:r>
        <w:rPr>
          <w:rFonts w:ascii="Times New Roman" w:cs="Times New Roman" w:eastAsia="Times New Roman" w:hAnsi="Times New Roman"/>
        </w:rPr>
        <w:t xml:space="preserve">, else nano or vi. Underneath, </w:t>
      </w:r>
      <w:r>
        <w:rPr>
          <w:rFonts w:ascii="Courier New" w:cs="Courier New" w:eastAsia="Courier New" w:hAnsi="Courier New"/>
          <w:sz w:val="19"/>
          <w:szCs w:val="19"/>
        </w:rPr>
        <w:t xml:space="preserve">crexx</w:t>
      </w:r>
      <w:r>
        <w:rPr>
          <w:rFonts w:ascii="Times New Roman" w:cs="Times New Roman" w:eastAsia="Times New Roman" w:hAnsi="Times New Roman"/>
        </w:rPr>
        <w:t xml:space="preserve"> </w:t>
      </w:r>
      <w:r>
        <w:rPr>
          <w:rFonts w:ascii="Times New Roman" w:cs="Times New Roman" w:eastAsia="Times New Roman" w:hAnsi="Times New Roman"/>
          <w:i/>
          <w:iCs/>
        </w:rPr>
        <w:t xml:space="preserve">file</w:t>
      </w:r>
      <w:r>
        <w:rPr>
          <w:rFonts w:ascii="Courier New" w:cs="Courier New" w:eastAsia="Courier New" w:hAnsi="Courier New"/>
          <w:sz w:val="19"/>
          <w:szCs w:val="19"/>
        </w:rPr>
        <w:t xml:space="preserve">.crexx</w:t>
      </w:r>
      <w:r>
        <w:rPr>
          <w:rFonts w:ascii="Times New Roman" w:cs="Times New Roman" w:eastAsia="Times New Roman" w:hAnsi="Times New Roman"/>
        </w:rPr>
        <w:t xml:space="preserve"> compiles and runs a program (</w:t>
      </w:r>
      <w:r>
        <w:rPr>
          <w:rFonts w:ascii="Courier New" w:cs="Courier New" w:eastAsia="Courier New" w:hAnsi="Courier New"/>
          <w:sz w:val="19"/>
          <w:szCs w:val="19"/>
        </w:rPr>
        <w:t xml:space="preserve">crexx -noexec</w:t>
      </w:r>
      <w:r>
        <w:rPr>
          <w:rFonts w:ascii="Times New Roman" w:cs="Times New Roman" w:eastAsia="Times New Roman" w:hAnsi="Times New Roman"/>
        </w:rPr>
        <w:t xml:space="preserve"> only compiles): a small driver of VM/370+ for </w:t>
      </w:r>
      <w:r>
        <w:rPr>
          <w:rFonts w:ascii="Courier New" w:cs="Courier New" w:eastAsia="Courier New" w:hAnsi="Courier New"/>
          <w:sz w:val="19"/>
          <w:szCs w:val="19"/>
        </w:rPr>
        <w:t xml:space="preserve">rxc</w:t>
      </w:r>
      <w:r>
        <w:rPr>
          <w:rFonts w:ascii="Times New Roman" w:cs="Times New Roman" w:eastAsia="Times New Roman" w:hAnsi="Times New Roman"/>
        </w:rPr>
        <w:t xml:space="preserve">, </w:t>
      </w:r>
      <w:r>
        <w:rPr>
          <w:rFonts w:ascii="Courier New" w:cs="Courier New" w:eastAsia="Courier New" w:hAnsi="Courier New"/>
          <w:sz w:val="19"/>
          <w:szCs w:val="19"/>
        </w:rPr>
        <w:t xml:space="preserve">rxas</w:t>
      </w:r>
      <w:r>
        <w:rPr>
          <w:rFonts w:ascii="Times New Roman" w:cs="Times New Roman" w:eastAsia="Times New Roman" w:hAnsi="Times New Roman"/>
        </w:rPr>
        <w:t xml:space="preserve"> and </w:t>
      </w:r>
      <w:r>
        <w:rPr>
          <w:rFonts w:ascii="Courier New" w:cs="Courier New" w:eastAsia="Courier New" w:hAnsi="Courier New"/>
          <w:sz w:val="19"/>
          <w:szCs w:val="19"/>
        </w:rPr>
        <w:t xml:space="preserve">rxvm</w:t>
      </w:r>
      <w:r>
        <w:rPr>
          <w:rFonts w:ascii="Times New Roman" w:cs="Times New Roman" w:eastAsia="Times New Roman" w:hAnsi="Times New Roman"/>
        </w:rPr>
        <w:t xml:space="preserve">, since the upstream </w:t>
      </w:r>
      <w:r>
        <w:rPr>
          <w:rFonts w:ascii="Courier New" w:cs="Courier New" w:eastAsia="Courier New" w:hAnsi="Courier New"/>
          <w:sz w:val="19"/>
          <w:szCs w:val="19"/>
        </w:rPr>
        <w:t xml:space="preserve">crexx</w:t>
      </w:r>
      <w:r>
        <w:rPr>
          <w:rFonts w:ascii="Times New Roman" w:cs="Times New Roman" w:eastAsia="Times New Roman" w:hAnsi="Times New Roman"/>
        </w:rPr>
        <w:t xml:space="preserve"> driver is not yet built for s390.</w:t>
      </w:r>
    </w:p>
    <w:p>
      <w:pPr>
        <w:spacing w:after="120"/>
      </w:pPr>
      <w:r>
        <w:rPr>
          <w:rFonts w:ascii="Times New Roman" w:cs="Times New Roman" w:eastAsia="Times New Roman" w:hAnsi="Times New Roman"/>
          <w:b/>
          <w:bCs/>
        </w:rPr>
        <w:t xml:space="preserve">On CMS</w:t>
      </w:r>
      <w:r>
        <w:rPr>
          <w:rFonts w:ascii="Times New Roman" w:cs="Times New Roman" w:eastAsia="Times New Roman" w:hAnsi="Times New Roman"/>
        </w:rPr>
        <w:t xml:space="preserve">, type </w:t>
      </w:r>
      <w:r>
        <w:rPr>
          <w:rFonts w:ascii="Courier New" w:cs="Courier New" w:eastAsia="Courier New" w:hAnsi="Courier New"/>
          <w:sz w:val="19"/>
          <w:szCs w:val="19"/>
        </w:rPr>
        <w:t xml:space="preserve">TURBO</w:t>
      </w:r>
      <w:r>
        <w:rPr>
          <w:rFonts w:ascii="Times New Roman" w:cs="Times New Roman" w:eastAsia="Times New Roman" w:hAnsi="Times New Roman"/>
        </w:rPr>
        <w:t xml:space="preserve"> (or </w:t>
      </w:r>
      <w:r>
        <w:rPr>
          <w:rFonts w:ascii="Courier New" w:cs="Courier New" w:eastAsia="Courier New" w:hAnsi="Courier New"/>
          <w:sz w:val="19"/>
          <w:szCs w:val="19"/>
        </w:rPr>
        <w:t xml:space="preserve">TURBO fn</w:t>
      </w:r>
      <w:r>
        <w:rPr>
          <w:rFonts w:ascii="Times New Roman" w:cs="Times New Roman" w:eastAsia="Times New Roman" w:hAnsi="Times New Roman"/>
        </w:rPr>
        <w:t xml:space="preserve">). Programs are </w:t>
      </w:r>
      <w:r>
        <w:rPr>
          <w:rFonts w:ascii="Courier New" w:cs="Courier New" w:eastAsia="Courier New" w:hAnsi="Courier New"/>
          <w:sz w:val="19"/>
          <w:szCs w:val="19"/>
        </w:rPr>
        <w:t xml:space="preserve">fn CREXX A</w:t>
      </w:r>
      <w:r>
        <w:rPr>
          <w:rFonts w:ascii="Times New Roman" w:cs="Times New Roman" w:eastAsia="Times New Roman" w:hAnsi="Times New Roman"/>
        </w:rPr>
        <w:t xml:space="preserve">; the editor is EDIT; compile and run use </w:t>
      </w:r>
      <w:r>
        <w:rPr>
          <w:rFonts w:ascii="Courier New" w:cs="Courier New" w:eastAsia="Courier New" w:hAnsi="Courier New"/>
          <w:sz w:val="19"/>
          <w:szCs w:val="19"/>
        </w:rPr>
        <w:t xml:space="preserve">RXC8</w:t>
      </w:r>
      <w:r>
        <w:rPr>
          <w:rFonts w:ascii="Times New Roman" w:cs="Times New Roman" w:eastAsia="Times New Roman" w:hAnsi="Times New Roman"/>
        </w:rPr>
        <w:t xml:space="preserve">, </w:t>
      </w:r>
      <w:r>
        <w:rPr>
          <w:rFonts w:ascii="Courier New" w:cs="Courier New" w:eastAsia="Courier New" w:hAnsi="Courier New"/>
          <w:sz w:val="19"/>
          <w:szCs w:val="19"/>
        </w:rPr>
        <w:t xml:space="preserve">RXAS8</w:t>
      </w:r>
      <w:r>
        <w:rPr>
          <w:rFonts w:ascii="Times New Roman" w:cs="Times New Roman" w:eastAsia="Times New Roman" w:hAnsi="Times New Roman"/>
        </w:rPr>
        <w:t xml:space="preserve"> and </w:t>
      </w:r>
      <w:r>
        <w:rPr>
          <w:rFonts w:ascii="Courier New" w:cs="Courier New" w:eastAsia="Courier New" w:hAnsi="Courier New"/>
          <w:sz w:val="19"/>
          <w:szCs w:val="19"/>
        </w:rPr>
        <w:t xml:space="preserve">RXBVM8</w:t>
      </w:r>
      <w:r>
        <w:rPr>
          <w:rFonts w:ascii="Times New Roman" w:cs="Times New Roman" w:eastAsia="Times New Roman" w:hAnsi="Times New Roman"/>
        </w:rPr>
        <w:t xml:space="preserve"> with </w:t>
      </w:r>
      <w:r>
        <w:rPr>
          <w:rFonts w:ascii="Courier New" w:cs="Courier New" w:eastAsia="Courier New" w:hAnsi="Courier New"/>
          <w:sz w:val="19"/>
          <w:szCs w:val="19"/>
        </w:rPr>
        <w:t xml:space="preserve">LIBRARY RXBIN</w:t>
      </w:r>
      <w:r>
        <w:rPr>
          <w:rFonts w:ascii="Times New Roman" w:cs="Times New Roman" w:eastAsia="Times New Roman" w:hAnsi="Times New Roman"/>
        </w:rPr>
        <w:t xml:space="preserve"> on A. Without the menu: </w:t>
      </w:r>
      <w:r>
        <w:rPr>
          <w:rFonts w:ascii="Courier New" w:cs="Courier New" w:eastAsia="Courier New" w:hAnsi="Courier New"/>
          <w:sz w:val="19"/>
          <w:szCs w:val="19"/>
        </w:rPr>
        <w:t xml:space="preserve">TURBO C fn</w:t>
      </w:r>
      <w:r>
        <w:rPr>
          <w:rFonts w:ascii="Times New Roman" w:cs="Times New Roman" w:eastAsia="Times New Roman" w:hAnsi="Times New Roman"/>
        </w:rPr>
        <w:t xml:space="preserve">, </w:t>
      </w:r>
      <w:r>
        <w:rPr>
          <w:rFonts w:ascii="Courier New" w:cs="Courier New" w:eastAsia="Courier New" w:hAnsi="Courier New"/>
          <w:sz w:val="19"/>
          <w:szCs w:val="19"/>
        </w:rPr>
        <w:t xml:space="preserve">TURBO R fn</w:t>
      </w:r>
      <w:r>
        <w:rPr>
          <w:rFonts w:ascii="Times New Roman" w:cs="Times New Roman" w:eastAsia="Times New Roman" w:hAnsi="Times New Roman"/>
        </w:rPr>
        <w:t xml:space="preserve">, </w:t>
      </w:r>
      <w:r>
        <w:rPr>
          <w:rFonts w:ascii="Courier New" w:cs="Courier New" w:eastAsia="Courier New" w:hAnsi="Courier New"/>
          <w:sz w:val="19"/>
          <w:szCs w:val="19"/>
        </w:rPr>
        <w:t xml:space="preserve">TURBO E fn</w:t>
      </w:r>
      <w:r>
        <w:rPr>
          <w:rFonts w:ascii="Times New Roman" w:cs="Times New Roman" w:eastAsia="Times New Roman" w:hAnsi="Times New Roman"/>
        </w:rPr>
        <w:t xml:space="preserve">. The examples are </w:t>
      </w:r>
      <w:r>
        <w:rPr>
          <w:rFonts w:ascii="Courier New" w:cs="Courier New" w:eastAsia="Courier New" w:hAnsi="Courier New"/>
          <w:sz w:val="19"/>
          <w:szCs w:val="19"/>
        </w:rPr>
        <w:t xml:space="preserve">HELLO TCEXAMPL</w:t>
      </w:r>
      <w:r>
        <w:rPr>
          <w:rFonts w:ascii="Times New Roman" w:cs="Times New Roman" w:eastAsia="Times New Roman" w:hAnsi="Times New Roman"/>
        </w:rPr>
        <w:t xml:space="preserve"> and </w:t>
      </w:r>
      <w:r>
        <w:rPr>
          <w:rFonts w:ascii="Courier New" w:cs="Courier New" w:eastAsia="Courier New" w:hAnsi="Courier New"/>
          <w:sz w:val="19"/>
          <w:szCs w:val="19"/>
        </w:rPr>
        <w:t xml:space="preserve">FIBFACT TCEXAMPL</w:t>
      </w:r>
      <w:r>
        <w:rPr>
          <w:rFonts w:ascii="Times New Roman" w:cs="Times New Roman" w:eastAsia="Times New Roman" w:hAnsi="Times New Roman"/>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shd w:fill="F2F2F2" w:color="auto" w:val="clear"/>
            <w:tcMar>
              <w:top w:type="dxa" w:w="100"/>
              <w:left w:type="dxa" w:w="140"/>
              <w:bottom w:type="dxa" w:w="100"/>
              <w:right w:type="dxa" w:w="140"/>
            </w:tcMar>
          </w:tcPr>
          <w:p>
            <w:pPr>
              <w:spacing w:after="0" w:line="228"/>
            </w:pPr>
            <w:r>
              <w:rPr>
                <w:rFonts w:ascii="Courier New" w:cs="Courier New" w:eastAsia="Courier New" w:hAnsi="Courier New"/>
                <w:sz w:val="17"/>
                <w:szCs w:val="17"/>
              </w:rPr>
              <w:t xml:space="preserve">turbo</w:t>
            </w:r>
          </w:p>
          <w:p>
            <w:pPr>
              <w:spacing w:after="0" w:line="228"/>
            </w:pPr>
            <w:r>
              <w:rPr>
                <w:rFonts w:ascii="Courier New" w:cs="Courier New" w:eastAsia="Courier New" w:hAnsi="Courier New"/>
                <w:sz w:val="17"/>
                <w:szCs w:val="17"/>
              </w:rPr>
              <w:t xml:space="preserve">  T U R B O   C R E X X   ---   VM/370+ CMS</w:t>
            </w:r>
          </w:p>
          <w:p>
            <w:pPr>
              <w:spacing w:after="0" w:line="228"/>
            </w:pPr>
            <w:r>
              <w:rPr>
                <w:rFonts w:ascii="Courier New" w:cs="Courier New" w:eastAsia="Courier New" w:hAnsi="Courier New"/>
                <w:sz w:val="17"/>
                <w:szCs w:val="17"/>
              </w:rPr>
              <w:t xml:space="preserve">  Current file: (none)</w:t>
            </w:r>
          </w:p>
          <w:p>
            <w:pPr>
              <w:spacing w:after="0" w:line="228"/>
            </w:pPr>
            <w:r>
              <w:rPr>
                <w:rFonts w:ascii="Courier New" w:cs="Courier New" w:eastAsia="Courier New" w:hAnsi="Courier New"/>
                <w:sz w:val="17"/>
                <w:szCs w:val="17"/>
              </w:rPr>
              <w:t xml:space="preserve">  N New    O Open    E Edit    C Compile    R Run</w:t>
            </w:r>
          </w:p>
          <w:p>
            <w:pPr>
              <w:spacing w:after="0" w:line="228"/>
            </w:pPr>
            <w:r>
              <w:rPr>
                <w:rFonts w:ascii="Courier New" w:cs="Courier New" w:eastAsia="Courier New" w:hAnsi="Courier New"/>
                <w:sz w:val="17"/>
                <w:szCs w:val="17"/>
              </w:rPr>
              <w:t xml:space="preserve">  L Examples         D Versions             Q Quit</w:t>
            </w:r>
          </w:p>
          <w:p>
            <w:pPr>
              <w:spacing w:after="0" w:line="228"/>
            </w:pPr>
            <w:r>
              <w:rPr>
                <w:rFonts w:ascii="Courier New" w:cs="Courier New" w:eastAsia="Courier New" w:hAnsi="Courier New"/>
                <w:sz w:val="17"/>
                <w:szCs w:val="17"/>
              </w:rPr>
              <w:t xml:space="preserve">Command:</w:t>
            </w:r>
          </w:p>
        </w:tc>
      </w:tr>
    </w:tbl>
    <w:p>
      <w:pPr>
        <w:spacing w:after="200" w:before="80"/>
      </w:pPr>
      <w:r>
        <w:rPr>
          <w:rFonts w:ascii="Arial" w:cs="Arial" w:eastAsia="Arial" w:hAnsi="Arial"/>
          <w:b/>
          <w:bCs/>
          <w:sz w:val="18"/>
          <w:szCs w:val="18"/>
        </w:rPr>
        <w:t xml:space="preserve">Figure 20. </w:t>
      </w:r>
      <w:r>
        <w:rPr>
          <w:rFonts w:ascii="Arial" w:cs="Arial" w:eastAsia="Arial" w:hAnsi="Arial"/>
          <w:sz w:val="18"/>
          <w:szCs w:val="18"/>
        </w:rPr>
        <w:t xml:space="preserve">Turbo CREXX on CMS</w:t>
      </w:r>
    </w:p>
    <w:p>
      <w:pPr>
        <w:pStyle w:val="Heading1"/>
        <w:pageBreakBefore/>
      </w:pPr>
      <w:r>
        <w:t xml:space="preserve">Chapter 7. Restrictions and Known Problems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2400"/>
        <w:gridCol w:w="7238"/>
      </w:tblGrid>
      <w:tr>
        <w:trPr>
          <w:cantSplit/>
          <w:tblHeader/>
        </w:trPr>
        <w:tc>
          <w:tcPr>
            <w:tcW w:type="dxa" w:w="2400"/>
            <w:shd w:fill="D9D9D9" w:color="auto" w:val="clear"/>
            <w:tcMar>
              <w:top w:type="dxa" w:w="60"/>
              <w:left w:type="dxa" w:w="100"/>
              <w:bottom w:type="dxa" w:w="60"/>
              <w:right w:type="dxa" w:w="100"/>
            </w:tcMar>
          </w:tcPr>
          <w:p>
            <w:r>
              <w:rPr>
                <w:rFonts w:ascii="Arial" w:cs="Arial" w:eastAsia="Arial" w:hAnsi="Arial"/>
                <w:b/>
                <w:bCs/>
                <w:sz w:val="18"/>
                <w:szCs w:val="18"/>
              </w:rPr>
              <w:t xml:space="preserve">Area</w:t>
            </w:r>
          </w:p>
        </w:tc>
        <w:tc>
          <w:tcPr>
            <w:tcW w:type="dxa" w:w="7238"/>
            <w:shd w:fill="D9D9D9" w:color="auto" w:val="clear"/>
            <w:tcMar>
              <w:top w:type="dxa" w:w="60"/>
              <w:left w:type="dxa" w:w="100"/>
              <w:bottom w:type="dxa" w:w="60"/>
              <w:right w:type="dxa" w:w="100"/>
            </w:tcMar>
          </w:tcPr>
          <w:p>
            <w:r>
              <w:rPr>
                <w:rFonts w:ascii="Arial" w:cs="Arial" w:eastAsia="Arial" w:hAnsi="Arial"/>
                <w:b/>
                <w:bCs/>
                <w:sz w:val="18"/>
                <w:szCs w:val="18"/>
              </w:rPr>
              <w:t xml:space="preserve">Restriction</w:t>
            </w:r>
          </w:p>
        </w:tc>
      </w:tr>
      <w:tr>
        <w:trPr>
          <w:cantSplit/>
          <w:tblHeader w:val="false"/>
        </w:trPr>
        <w:tc>
          <w:tcPr>
            <w:tcW w:type="dxa" w:w="2400"/>
            <w:tcMar>
              <w:top w:type="dxa" w:w="60"/>
              <w:left w:type="dxa" w:w="100"/>
              <w:bottom w:type="dxa" w:w="60"/>
              <w:right w:type="dxa" w:w="100"/>
            </w:tcMar>
          </w:tcPr>
          <w:p>
            <w:r>
              <w:rPr>
                <w:rFonts w:ascii="Times New Roman" w:cs="Times New Roman" w:eastAsia="Times New Roman" w:hAnsi="Times New Roman"/>
                <w:sz w:val="19"/>
                <w:szCs w:val="19"/>
              </w:rPr>
              <w:t xml:space="preserve">Real storage</w:t>
            </w:r>
          </w:p>
        </w:tc>
        <w:tc>
          <w:tcPr>
            <w:tcW w:type="dxa" w:w="7238"/>
            <w:tcMar>
              <w:top w:type="dxa" w:w="60"/>
              <w:left w:type="dxa" w:w="100"/>
              <w:bottom w:type="dxa" w:w="60"/>
              <w:right w:type="dxa" w:w="100"/>
            </w:tcMar>
          </w:tcPr>
          <w:p>
            <w:r>
              <w:rPr>
                <w:rFonts w:ascii="Times New Roman" w:cs="Times New Roman" w:eastAsia="Times New Roman" w:hAnsi="Times New Roman"/>
                <w:sz w:val="19"/>
                <w:szCs w:val="19"/>
              </w:rPr>
              <w:t xml:space="preserve">CP’s frames are in the low 16 MB; storage above is a paging store. Large guests page heavily.</w:t>
            </w:r>
          </w:p>
        </w:tc>
      </w:tr>
      <w:tr>
        <w:trPr>
          <w:cantSplit/>
          <w:tblHeader w:val="false"/>
        </w:trPr>
        <w:tc>
          <w:tcPr>
            <w:tcW w:type="dxa" w:w="2400"/>
            <w:tcMar>
              <w:top w:type="dxa" w:w="60"/>
              <w:left w:type="dxa" w:w="100"/>
              <w:bottom w:type="dxa" w:w="60"/>
              <w:right w:type="dxa" w:w="100"/>
            </w:tcMar>
          </w:tcPr>
          <w:p>
            <w:r>
              <w:rPr>
                <w:rFonts w:ascii="Times New Roman" w:cs="Times New Roman" w:eastAsia="Times New Roman" w:hAnsi="Times New Roman"/>
                <w:sz w:val="19"/>
                <w:szCs w:val="19"/>
              </w:rPr>
              <w:t xml:space="preserve">Linux disk I/O</w:t>
            </w:r>
          </w:p>
        </w:tc>
        <w:tc>
          <w:tcPr>
            <w:tcW w:type="dxa" w:w="7238"/>
            <w:tcMar>
              <w:top w:type="dxa" w:w="60"/>
              <w:left w:type="dxa" w:w="100"/>
              <w:bottom w:type="dxa" w:w="60"/>
              <w:right w:type="dxa" w:w="100"/>
            </w:tcMar>
          </w:tcPr>
          <w:p>
            <w:r>
              <w:rPr>
                <w:rFonts w:ascii="Times New Roman" w:cs="Times New Roman" w:eastAsia="Times New Roman" w:hAnsi="Times New Roman"/>
                <w:sz w:val="19"/>
                <w:szCs w:val="19"/>
              </w:rPr>
              <w:t xml:space="preserve">A format-1 channel program is converted to at most 64 format-0 CCWs; Linux limits its disk requests to 128 KB for that reason.</w:t>
            </w:r>
          </w:p>
        </w:tc>
      </w:tr>
      <w:tr>
        <w:trPr>
          <w:cantSplit/>
          <w:tblHeader w:val="false"/>
        </w:trPr>
        <w:tc>
          <w:tcPr>
            <w:tcW w:type="dxa" w:w="2400"/>
            <w:tcMar>
              <w:top w:type="dxa" w:w="60"/>
              <w:left w:type="dxa" w:w="100"/>
              <w:bottom w:type="dxa" w:w="60"/>
              <w:right w:type="dxa" w:w="100"/>
            </w:tcMar>
          </w:tcPr>
          <w:p>
            <w:r>
              <w:rPr>
                <w:rFonts w:ascii="Times New Roman" w:cs="Times New Roman" w:eastAsia="Times New Roman" w:hAnsi="Times New Roman"/>
                <w:sz w:val="19"/>
                <w:szCs w:val="19"/>
              </w:rPr>
              <w:t xml:space="preserve">Shared systems</w:t>
            </w:r>
          </w:p>
        </w:tc>
        <w:tc>
          <w:tcPr>
            <w:tcW w:type="dxa" w:w="7238"/>
            <w:tcMar>
              <w:top w:type="dxa" w:w="60"/>
              <w:left w:type="dxa" w:w="100"/>
              <w:bottom w:type="dxa" w:w="60"/>
              <w:right w:type="dxa" w:w="100"/>
            </w:tcMar>
          </w:tcPr>
          <w:p>
            <w:r>
              <w:rPr>
                <w:rFonts w:ascii="Times New Roman" w:cs="Times New Roman" w:eastAsia="Times New Roman" w:hAnsi="Times New Roman"/>
                <w:sz w:val="19"/>
                <w:szCs w:val="19"/>
              </w:rPr>
              <w:t xml:space="preserve">The models of a shared named system are not freed when the last user leaves; they stay until CP is IPLed.</w:t>
            </w:r>
          </w:p>
        </w:tc>
      </w:tr>
      <w:tr>
        <w:trPr>
          <w:cantSplit/>
          <w:tblHeader w:val="false"/>
        </w:trPr>
        <w:tc>
          <w:tcPr>
            <w:tcW w:type="dxa" w:w="2400"/>
            <w:tcMar>
              <w:top w:type="dxa" w:w="60"/>
              <w:left w:type="dxa" w:w="100"/>
              <w:bottom w:type="dxa" w:w="60"/>
              <w:right w:type="dxa" w:w="100"/>
            </w:tcMar>
          </w:tcPr>
          <w:p>
            <w:r>
              <w:rPr>
                <w:rFonts w:ascii="Times New Roman" w:cs="Times New Roman" w:eastAsia="Times New Roman" w:hAnsi="Times New Roman"/>
                <w:sz w:val="19"/>
                <w:szCs w:val="19"/>
              </w:rPr>
              <w:t xml:space="preserve">CP dump</w:t>
            </w:r>
          </w:p>
        </w:tc>
        <w:tc>
          <w:tcPr>
            <w:tcW w:type="dxa" w:w="7238"/>
            <w:tcMar>
              <w:top w:type="dxa" w:w="60"/>
              <w:left w:type="dxa" w:w="100"/>
              <w:bottom w:type="dxa" w:w="60"/>
              <w:right w:type="dxa" w:w="100"/>
            </w:tcMar>
          </w:tcPr>
          <w:p>
            <w:r>
              <w:rPr>
                <w:rFonts w:ascii="Times New Roman" w:cs="Times New Roman" w:eastAsia="Times New Roman" w:hAnsi="Times New Roman"/>
                <w:sz w:val="19"/>
                <w:szCs w:val="19"/>
              </w:rPr>
              <w:t xml:space="preserve">DMKDMP cannot write its dump under ESA/390 (I-201); after an abend the registers must be taken from Hercules.</w:t>
            </w:r>
          </w:p>
        </w:tc>
      </w:tr>
      <w:tr>
        <w:trPr>
          <w:cantSplit/>
          <w:tblHeader w:val="false"/>
        </w:trPr>
        <w:tc>
          <w:tcPr>
            <w:tcW w:type="dxa" w:w="2400"/>
            <w:tcMar>
              <w:top w:type="dxa" w:w="60"/>
              <w:left w:type="dxa" w:w="100"/>
              <w:bottom w:type="dxa" w:w="60"/>
              <w:right w:type="dxa" w:w="100"/>
            </w:tcMar>
          </w:tcPr>
          <w:p>
            <w:r>
              <w:rPr>
                <w:rFonts w:ascii="Times New Roman" w:cs="Times New Roman" w:eastAsia="Times New Roman" w:hAnsi="Times New Roman"/>
                <w:sz w:val="19"/>
                <w:szCs w:val="19"/>
              </w:rPr>
              <w:t xml:space="preserve">CMS</w:t>
            </w:r>
          </w:p>
        </w:tc>
        <w:tc>
          <w:tcPr>
            <w:tcW w:type="dxa" w:w="7238"/>
            <w:tcMar>
              <w:top w:type="dxa" w:w="60"/>
              <w:left w:type="dxa" w:w="100"/>
              <w:bottom w:type="dxa" w:w="60"/>
              <w:right w:type="dxa" w:w="100"/>
            </w:tcMar>
          </w:tcPr>
          <w:p>
            <w:r>
              <w:rPr>
                <w:rFonts w:ascii="Times New Roman" w:cs="Times New Roman" w:eastAsia="Times New Roman" w:hAnsi="Times New Roman"/>
                <w:sz w:val="19"/>
                <w:szCs w:val="19"/>
              </w:rPr>
              <w:t xml:space="preserve">The CMS nucleus is 24-bit; programs above 16 MB use HIGHSTOR and SVC 120 (milestone M6 will change this).</w:t>
            </w:r>
          </w:p>
        </w:tc>
      </w:tr>
      <w:tr>
        <w:trPr>
          <w:cantSplit/>
          <w:tblHeader w:val="false"/>
        </w:trPr>
        <w:tc>
          <w:tcPr>
            <w:tcW w:type="dxa" w:w="2400"/>
            <w:tcMar>
              <w:top w:type="dxa" w:w="60"/>
              <w:left w:type="dxa" w:w="100"/>
              <w:bottom w:type="dxa" w:w="60"/>
              <w:right w:type="dxa" w:w="100"/>
            </w:tcMar>
          </w:tcPr>
          <w:p>
            <w:r>
              <w:rPr>
                <w:rFonts w:ascii="Times New Roman" w:cs="Times New Roman" w:eastAsia="Times New Roman" w:hAnsi="Times New Roman"/>
                <w:sz w:val="19"/>
                <w:szCs w:val="19"/>
              </w:rPr>
              <w:t xml:space="preserve">CPWATCH</w:t>
            </w:r>
          </w:p>
        </w:tc>
        <w:tc>
          <w:tcPr>
            <w:tcW w:type="dxa" w:w="7238"/>
            <w:tcMar>
              <w:top w:type="dxa" w:w="60"/>
              <w:left w:type="dxa" w:w="100"/>
              <w:bottom w:type="dxa" w:w="60"/>
              <w:right w:type="dxa" w:w="100"/>
            </w:tcMar>
          </w:tcPr>
          <w:p>
            <w:r>
              <w:rPr>
                <w:rFonts w:ascii="Times New Roman" w:cs="Times New Roman" w:eastAsia="Times New Roman" w:hAnsi="Times New Roman"/>
                <w:sz w:val="19"/>
                <w:szCs w:val="19"/>
              </w:rPr>
              <w:t xml:space="preserve">Loops under this CP; not autologged.</w:t>
            </w:r>
          </w:p>
        </w:tc>
      </w:tr>
      <w:tr>
        <w:trPr>
          <w:cantSplit/>
          <w:tblHeader w:val="false"/>
        </w:trPr>
        <w:tc>
          <w:tcPr>
            <w:tcW w:type="dxa" w:w="2400"/>
            <w:tcMar>
              <w:top w:type="dxa" w:w="60"/>
              <w:left w:type="dxa" w:w="100"/>
              <w:bottom w:type="dxa" w:w="60"/>
              <w:right w:type="dxa" w:w="100"/>
            </w:tcMar>
          </w:tcPr>
          <w:p>
            <w:r>
              <w:rPr>
                <w:rFonts w:ascii="Times New Roman" w:cs="Times New Roman" w:eastAsia="Times New Roman" w:hAnsi="Times New Roman"/>
                <w:sz w:val="19"/>
                <w:szCs w:val="19"/>
              </w:rPr>
              <w:t xml:space="preserve">QUERY VIRTUAL STORAGE</w:t>
            </w:r>
          </w:p>
        </w:tc>
        <w:tc>
          <w:tcPr>
            <w:tcW w:type="dxa" w:w="7238"/>
            <w:tcMar>
              <w:top w:type="dxa" w:w="60"/>
              <w:left w:type="dxa" w:w="100"/>
              <w:bottom w:type="dxa" w:w="60"/>
              <w:right w:type="dxa" w:w="100"/>
            </w:tcMar>
          </w:tcPr>
          <w:p>
            <w:r>
              <w:rPr>
                <w:rFonts w:ascii="Times New Roman" w:cs="Times New Roman" w:eastAsia="Times New Roman" w:hAnsi="Times New Roman"/>
                <w:sz w:val="19"/>
                <w:szCs w:val="19"/>
              </w:rPr>
              <w:t xml:space="preserve">Shows five digits.</w:t>
            </w:r>
          </w:p>
        </w:tc>
      </w:tr>
      <w:tr>
        <w:trPr>
          <w:cantSplit/>
          <w:tblHeader w:val="false"/>
        </w:trPr>
        <w:tc>
          <w:tcPr>
            <w:tcW w:type="dxa" w:w="2400"/>
            <w:tcMar>
              <w:top w:type="dxa" w:w="60"/>
              <w:left w:type="dxa" w:w="100"/>
              <w:bottom w:type="dxa" w:w="60"/>
              <w:right w:type="dxa" w:w="100"/>
            </w:tcMar>
          </w:tcPr>
          <w:p>
            <w:r>
              <w:rPr>
                <w:rFonts w:ascii="Times New Roman" w:cs="Times New Roman" w:eastAsia="Times New Roman" w:hAnsi="Times New Roman"/>
                <w:sz w:val="19"/>
                <w:szCs w:val="19"/>
              </w:rPr>
              <w:t xml:space="preserve">Multiprocessing</w:t>
            </w:r>
          </w:p>
        </w:tc>
        <w:tc>
          <w:tcPr>
            <w:tcW w:type="dxa" w:w="7238"/>
            <w:tcMar>
              <w:top w:type="dxa" w:w="60"/>
              <w:left w:type="dxa" w:w="100"/>
              <w:bottom w:type="dxa" w:w="60"/>
              <w:right w:type="dxa" w:w="100"/>
            </w:tcMar>
          </w:tcPr>
          <w:p>
            <w:r>
              <w:rPr>
                <w:rFonts w:ascii="Times New Roman" w:cs="Times New Roman" w:eastAsia="Times New Roman" w:hAnsi="Times New Roman"/>
                <w:sz w:val="19"/>
                <w:szCs w:val="19"/>
              </w:rPr>
              <w:t xml:space="preserve">One CPU only.</w:t>
            </w:r>
          </w:p>
        </w:tc>
      </w:tr>
      <w:tr>
        <w:trPr>
          <w:cantSplit/>
          <w:tblHeader w:val="false"/>
        </w:trPr>
        <w:tc>
          <w:tcPr>
            <w:tcW w:type="dxa" w:w="2400"/>
            <w:tcMar>
              <w:top w:type="dxa" w:w="60"/>
              <w:left w:type="dxa" w:w="100"/>
              <w:bottom w:type="dxa" w:w="60"/>
              <w:right w:type="dxa" w:w="100"/>
            </w:tcMar>
          </w:tcPr>
          <w:p>
            <w:r>
              <w:rPr>
                <w:rFonts w:ascii="Times New Roman" w:cs="Times New Roman" w:eastAsia="Times New Roman" w:hAnsi="Times New Roman"/>
                <w:sz w:val="19"/>
                <w:szCs w:val="19"/>
              </w:rPr>
              <w:t xml:space="preserve">cREXX, native</w:t>
            </w:r>
          </w:p>
        </w:tc>
        <w:tc>
          <w:tcPr>
            <w:tcW w:type="dxa" w:w="7238"/>
            <w:tcMar>
              <w:top w:type="dxa" w:w="60"/>
              <w:left w:type="dxa" w:w="100"/>
              <w:bottom w:type="dxa" w:w="60"/>
              <w:right w:type="dxa" w:w="100"/>
            </w:tcMar>
          </w:tcPr>
          <w:p>
            <w:r>
              <w:rPr>
                <w:rFonts w:ascii="Times New Roman" w:cs="Times New Roman" w:eastAsia="Times New Roman" w:hAnsi="Times New Roman"/>
                <w:sz w:val="19"/>
                <w:szCs w:val="19"/>
              </w:rPr>
              <w:t xml:space="preserve">The natively built current cREXX (M8.2) cannot build its library yet; use RXC8, RXAS8 and RXBVM8 (M8.1).</w:t>
            </w:r>
          </w:p>
        </w:tc>
      </w:tr>
      <w:tr>
        <w:trPr>
          <w:cantSplit/>
          <w:tblHeader w:val="false"/>
        </w:trPr>
        <w:tc>
          <w:tcPr>
            <w:tcW w:type="dxa" w:w="2400"/>
            <w:tcMar>
              <w:top w:type="dxa" w:w="60"/>
              <w:left w:type="dxa" w:w="100"/>
              <w:bottom w:type="dxa" w:w="60"/>
              <w:right w:type="dxa" w:w="100"/>
            </w:tcMar>
          </w:tcPr>
          <w:p>
            <w:r>
              <w:rPr>
                <w:rFonts w:ascii="Times New Roman" w:cs="Times New Roman" w:eastAsia="Times New Roman" w:hAnsi="Times New Roman"/>
                <w:sz w:val="19"/>
                <w:szCs w:val="19"/>
              </w:rPr>
              <w:t xml:space="preserve">CMS file names</w:t>
            </w:r>
          </w:p>
        </w:tc>
        <w:tc>
          <w:tcPr>
            <w:tcW w:type="dxa" w:w="7238"/>
            <w:tcMar>
              <w:top w:type="dxa" w:w="60"/>
              <w:left w:type="dxa" w:w="100"/>
              <w:bottom w:type="dxa" w:w="60"/>
              <w:right w:type="dxa" w:w="100"/>
            </w:tcMar>
          </w:tcPr>
          <w:p>
            <w:r>
              <w:rPr>
                <w:rFonts w:ascii="Times New Roman" w:cs="Times New Roman" w:eastAsia="Times New Roman" w:hAnsi="Times New Roman"/>
                <w:sz w:val="19"/>
                <w:szCs w:val="19"/>
              </w:rPr>
              <w:t xml:space="preserve">Programs cross-compiled for CMS cut a file name longer than eight characters to eight (Smalltalk’s </w:t>
            </w:r>
            <w:r>
              <w:rPr>
                <w:rFonts w:ascii="Courier New" w:cs="Courier New" w:eastAsia="Courier New" w:hAnsi="Courier New"/>
                <w:sz w:val="19"/>
                <w:szCs w:val="19"/>
              </w:rPr>
              <w:t xml:space="preserve">collections.st</w:t>
            </w:r>
            <w:r>
              <w:rPr>
                <w:rFonts w:ascii="Times New Roman" w:cs="Times New Roman" w:eastAsia="Times New Roman" w:hAnsi="Times New Roman"/>
                <w:sz w:val="19"/>
                <w:szCs w:val="19"/>
              </w:rPr>
              <w:t xml:space="preserve"> is </w:t>
            </w:r>
            <w:r>
              <w:rPr>
                <w:rFonts w:ascii="Courier New" w:cs="Courier New" w:eastAsia="Courier New" w:hAnsi="Courier New"/>
                <w:sz w:val="19"/>
                <w:szCs w:val="19"/>
              </w:rPr>
              <w:t xml:space="preserve">COLLECTI ST</w:t>
            </w:r>
            <w:r>
              <w:rPr>
                <w:rFonts w:ascii="Times New Roman" w:cs="Times New Roman" w:eastAsia="Times New Roman" w:hAnsi="Times New Roman"/>
                <w:sz w:val="19"/>
                <w:szCs w:val="19"/>
              </w:rPr>
              <w:t xml:space="preserve">).</w:t>
            </w:r>
          </w:p>
        </w:tc>
      </w:tr>
      <w:tr>
        <w:trPr>
          <w:cantSplit/>
          <w:tblHeader w:val="false"/>
        </w:trPr>
        <w:tc>
          <w:tcPr>
            <w:tcW w:type="dxa" w:w="2400"/>
            <w:tcMar>
              <w:top w:type="dxa" w:w="60"/>
              <w:left w:type="dxa" w:w="100"/>
              <w:bottom w:type="dxa" w:w="60"/>
              <w:right w:type="dxa" w:w="100"/>
            </w:tcMar>
          </w:tcPr>
          <w:p>
            <w:r>
              <w:rPr>
                <w:rFonts w:ascii="Times New Roman" w:cs="Times New Roman" w:eastAsia="Times New Roman" w:hAnsi="Times New Roman"/>
                <w:sz w:val="19"/>
                <w:szCs w:val="19"/>
              </w:rPr>
              <w:t xml:space="preserve">Linux</w:t>
            </w:r>
          </w:p>
        </w:tc>
        <w:tc>
          <w:tcPr>
            <w:tcW w:type="dxa" w:w="7238"/>
            <w:tcMar>
              <w:top w:type="dxa" w:w="60"/>
              <w:left w:type="dxa" w:w="100"/>
              <w:bottom w:type="dxa" w:w="60"/>
              <w:right w:type="dxa" w:w="100"/>
            </w:tcMar>
          </w:tcPr>
          <w:p>
            <w:r>
              <w:rPr>
                <w:rFonts w:ascii="Times New Roman" w:cs="Times New Roman" w:eastAsia="Times New Roman" w:hAnsi="Times New Roman"/>
                <w:sz w:val="19"/>
                <w:szCs w:val="19"/>
              </w:rPr>
              <w:t xml:space="preserve">Linux 4.0 31-bit is the last kernel with 31-bit support; Debian 7 is the last Debian for s390 (31-bit). No IPL of Linux from DASD yet.</w:t>
            </w:r>
          </w:p>
        </w:tc>
      </w:tr>
    </w:tbl>
    <w:p>
      <w:pPr>
        <w:spacing w:after="200" w:before="80"/>
      </w:pPr>
      <w:r>
        <w:rPr>
          <w:rFonts w:ascii="Arial" w:cs="Arial" w:eastAsia="Arial" w:hAnsi="Arial"/>
          <w:b/>
          <w:bCs/>
          <w:sz w:val="18"/>
          <w:szCs w:val="18"/>
        </w:rPr>
        <w:t xml:space="preserve">Figure 21. </w:t>
      </w:r>
      <w:r>
        <w:rPr>
          <w:rFonts w:ascii="Arial" w:cs="Arial" w:eastAsia="Arial" w:hAnsi="Arial"/>
          <w:sz w:val="18"/>
          <w:szCs w:val="18"/>
        </w:rPr>
        <w:t xml:space="preserve">Restrictions</w:t>
      </w:r>
    </w:p>
    <w:p>
      <w:pPr>
        <w:pStyle w:val="Heading1"/>
        <w:pageBreakBefore/>
      </w:pPr>
      <w:r>
        <w:t xml:space="preserve">Appendix A. Command Summary</w:t>
      </w:r>
    </w:p>
    <w:p>
      <w:pPr>
        <w:pStyle w:val="Heading2"/>
      </w:pPr>
      <w:r>
        <w:t xml:space="preserve">SET 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shd w:fill="F2F2F2" w:color="auto" w:val="clear"/>
            <w:tcMar>
              <w:top w:type="dxa" w:w="100"/>
              <w:left w:type="dxa" w:w="140"/>
              <w:bottom w:type="dxa" w:w="100"/>
              <w:right w:type="dxa" w:w="140"/>
            </w:tcMar>
          </w:tcPr>
          <w:p>
            <w:pPr>
              <w:spacing w:after="0" w:line="228"/>
            </w:pPr>
            <w:r>
              <w:rPr>
                <w:rFonts w:ascii="Courier New" w:cs="Courier New" w:eastAsia="Courier New" w:hAnsi="Courier New"/>
                <w:sz w:val="17"/>
                <w:szCs w:val="17"/>
              </w:rPr>
              <w:t xml:space="preserve">SET ESA ON</w:t>
            </w:r>
          </w:p>
          <w:p>
            <w:pPr>
              <w:spacing w:after="0" w:line="228"/>
            </w:pPr>
            <w:r>
              <w:rPr>
                <w:rFonts w:ascii="Courier New" w:cs="Courier New" w:eastAsia="Courier New" w:hAnsi="Courier New"/>
                <w:sz w:val="17"/>
                <w:szCs w:val="17"/>
              </w:rPr>
              <w:t xml:space="preserve">SET ESA OFF</w:t>
            </w:r>
          </w:p>
        </w:tc>
      </w:tr>
    </w:tbl>
    <w:p>
      <w:pPr>
        <w:spacing w:after="200" w:before="80"/>
      </w:pPr>
      <w:r>
        <w:rPr>
          <w:rFonts w:ascii="Arial" w:cs="Arial" w:eastAsia="Arial" w:hAnsi="Arial"/>
          <w:b/>
          <w:bCs/>
          <w:sz w:val="18"/>
          <w:szCs w:val="18"/>
        </w:rPr>
        <w:t xml:space="preserve">Figure 22. </w:t>
      </w:r>
      <w:r>
        <w:rPr>
          <w:rFonts w:ascii="Arial" w:cs="Arial" w:eastAsia="Arial" w:hAnsi="Arial"/>
          <w:sz w:val="18"/>
          <w:szCs w:val="18"/>
        </w:rPr>
        <w:t xml:space="preserve">SET ESA</w:t>
      </w:r>
    </w:p>
    <w:p>
      <w:pPr>
        <w:spacing w:after="120"/>
      </w:pPr>
      <w:r>
        <w:rPr>
          <w:rFonts w:ascii="Times New Roman" w:cs="Times New Roman" w:eastAsia="Times New Roman" w:hAnsi="Times New Roman"/>
        </w:rPr>
        <w:t xml:space="preserve">Class G. </w:t>
      </w:r>
      <w:r>
        <w:rPr>
          <w:rFonts w:ascii="Times New Roman" w:cs="Times New Roman" w:eastAsia="Times New Roman" w:hAnsi="Times New Roman"/>
          <w:b/>
          <w:bCs/>
        </w:rPr>
        <w:t xml:space="preserve">ON</w:t>
      </w:r>
      <w:r>
        <w:rPr>
          <w:rFonts w:ascii="Times New Roman" w:cs="Times New Roman" w:eastAsia="Times New Roman" w:hAnsi="Times New Roman"/>
        </w:rPr>
        <w:t xml:space="preserve">: the next IPL of a device (not an IPL by name) makes the virtual machine an ESA/390 machine; it stays pending across </w:t>
      </w:r>
      <w:r>
        <w:rPr>
          <w:rFonts w:ascii="Courier New" w:cs="Courier New" w:eastAsia="Courier New" w:hAnsi="Courier New"/>
          <w:sz w:val="19"/>
          <w:szCs w:val="19"/>
        </w:rPr>
        <w:t xml:space="preserve">IPL CMS</w:t>
      </w:r>
      <w:r>
        <w:rPr>
          <w:rFonts w:ascii="Times New Roman" w:cs="Times New Roman" w:eastAsia="Times New Roman" w:hAnsi="Times New Roman"/>
        </w:rPr>
        <w:t xml:space="preserve">. </w:t>
      </w:r>
      <w:r>
        <w:rPr>
          <w:rFonts w:ascii="Times New Roman" w:cs="Times New Roman" w:eastAsia="Times New Roman" w:hAnsi="Times New Roman"/>
          <w:b/>
          <w:bCs/>
        </w:rPr>
        <w:t xml:space="preserve">OFF</w:t>
      </w:r>
      <w:r>
        <w:rPr>
          <w:rFonts w:ascii="Times New Roman" w:cs="Times New Roman" w:eastAsia="Times New Roman" w:hAnsi="Times New Roman"/>
        </w:rPr>
        <w:t xml:space="preserve">: the machine is a System/370 machine at once and nothing is pending. Any operand other than OFF means ON.</w:t>
      </w:r>
    </w:p>
    <w:p>
      <w:pPr>
        <w:pStyle w:val="Heading2"/>
      </w:pPr>
      <w:r>
        <w:t xml:space="preserve">IPL</w:t>
      </w:r>
    </w:p>
    <w:p>
      <w:pPr>
        <w:spacing w:after="120"/>
      </w:pPr>
      <w:r>
        <w:rPr>
          <w:rFonts w:ascii="Times New Roman" w:cs="Times New Roman" w:eastAsia="Times New Roman" w:hAnsi="Times New Roman"/>
        </w:rPr>
        <w:t xml:space="preserve">As in VM/370, with two changes: an IPL by name always gives a System/370 machine; an IPL of a device by a user who runs a shared named system is done with CLEAR.</w:t>
      </w:r>
    </w:p>
    <w:p>
      <w:pPr>
        <w:pStyle w:val="Heading2"/>
      </w:pPr>
      <w:r>
        <w:t xml:space="preserve">LINUX EXEC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shd w:fill="F2F2F2" w:color="auto" w:val="clear"/>
            <w:tcMar>
              <w:top w:type="dxa" w:w="100"/>
              <w:left w:type="dxa" w:w="140"/>
              <w:bottom w:type="dxa" w:w="100"/>
              <w:right w:type="dxa" w:w="140"/>
            </w:tcMar>
          </w:tcPr>
          <w:p>
            <w:pPr>
              <w:spacing w:after="0" w:line="228"/>
            </w:pPr>
            <w:r>
              <w:rPr>
                <w:rFonts w:ascii="Courier New" w:cs="Courier New" w:eastAsia="Courier New" w:hAnsi="Courier New"/>
                <w:sz w:val="17"/>
                <w:szCs w:val="17"/>
              </w:rPr>
              <w:t xml:space="preserve">LINUX</w:t>
            </w:r>
          </w:p>
        </w:tc>
      </w:tr>
    </w:tbl>
    <w:p>
      <w:pPr>
        <w:spacing w:after="200" w:before="80"/>
      </w:pPr>
      <w:r>
        <w:rPr>
          <w:rFonts w:ascii="Arial" w:cs="Arial" w:eastAsia="Arial" w:hAnsi="Arial"/>
          <w:b/>
          <w:bCs/>
          <w:sz w:val="18"/>
          <w:szCs w:val="18"/>
        </w:rPr>
        <w:t xml:space="preserve">Figure 23. </w:t>
      </w:r>
      <w:r>
        <w:rPr>
          <w:rFonts w:ascii="Arial" w:cs="Arial" w:eastAsia="Arial" w:hAnsi="Arial"/>
          <w:sz w:val="18"/>
          <w:szCs w:val="18"/>
        </w:rPr>
        <w:t xml:space="preserve">LINUX EXEC</w:t>
      </w:r>
    </w:p>
    <w:p>
      <w:pPr>
        <w:spacing w:after="120"/>
      </w:pPr>
      <w:r>
        <w:rPr>
          <w:rFonts w:ascii="Times New Roman" w:cs="Times New Roman" w:eastAsia="Times New Roman" w:hAnsi="Times New Roman"/>
        </w:rPr>
        <w:t xml:space="preserve">On MAINT 19D. Punches </w:t>
      </w:r>
      <w:r>
        <w:rPr>
          <w:rFonts w:ascii="Courier New" w:cs="Courier New" w:eastAsia="Courier New" w:hAnsi="Courier New"/>
          <w:sz w:val="19"/>
          <w:szCs w:val="19"/>
        </w:rPr>
        <w:t xml:space="preserve">LINUX48 KERNEL1</w:t>
      </w:r>
      <w:r>
        <w:rPr>
          <w:rFonts w:ascii="Times New Roman" w:cs="Times New Roman" w:eastAsia="Times New Roman" w:hAnsi="Times New Roman"/>
        </w:rPr>
        <w:t xml:space="preserve">, </w:t>
      </w:r>
      <w:r>
        <w:rPr>
          <w:rFonts w:ascii="Courier New" w:cs="Courier New" w:eastAsia="Courier New" w:hAnsi="Courier New"/>
          <w:sz w:val="19"/>
          <w:szCs w:val="19"/>
        </w:rPr>
        <w:t xml:space="preserve">KERNEL2</w:t>
      </w:r>
      <w:r>
        <w:rPr>
          <w:rFonts w:ascii="Times New Roman" w:cs="Times New Roman" w:eastAsia="Times New Roman" w:hAnsi="Times New Roman"/>
        </w:rPr>
        <w:t xml:space="preserve"> and </w:t>
      </w:r>
      <w:r>
        <w:rPr>
          <w:rFonts w:ascii="Courier New" w:cs="Courier New" w:eastAsia="Courier New" w:hAnsi="Courier New"/>
          <w:sz w:val="19"/>
          <w:szCs w:val="19"/>
        </w:rPr>
        <w:t xml:space="preserve">userid LXPARM</w:t>
      </w:r>
      <w:r>
        <w:rPr>
          <w:rFonts w:ascii="Times New Roman" w:cs="Times New Roman" w:eastAsia="Times New Roman" w:hAnsi="Times New Roman"/>
        </w:rPr>
        <w:t xml:space="preserve"> (or </w:t>
      </w:r>
      <w:r>
        <w:rPr>
          <w:rFonts w:ascii="Courier New" w:cs="Courier New" w:eastAsia="Courier New" w:hAnsi="Courier New"/>
          <w:sz w:val="19"/>
          <w:szCs w:val="19"/>
        </w:rPr>
        <w:t xml:space="preserve">DEFAULT LXPARM</w:t>
      </w:r>
      <w:r>
        <w:rPr>
          <w:rFonts w:ascii="Times New Roman" w:cs="Times New Roman" w:eastAsia="Times New Roman" w:hAnsi="Times New Roman"/>
        </w:rPr>
        <w:t xml:space="preserve">) to the user’s reader, holding the other reader files, and IPLs the reader as an ESA/390 machine. Needs 64 MB and, for Debian, the devices listed in Chapter 5 under “What a Linux user needs”.</w:t>
      </w:r>
    </w:p>
    <w:p>
      <w:pPr>
        <w:pStyle w:val="Heading1"/>
        <w:pageBreakBefore/>
      </w:pPr>
      <w:r>
        <w:t xml:space="preserve">Appendix B. Contents of the Kit</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3200"/>
        <w:gridCol w:w="6438"/>
      </w:tblGrid>
      <w:tr>
        <w:trPr>
          <w:cantSplit/>
          <w:tblHeader/>
        </w:trPr>
        <w:tc>
          <w:tcPr>
            <w:tcW w:type="dxa" w:w="3200"/>
            <w:shd w:fill="D9D9D9" w:color="auto" w:val="clear"/>
            <w:tcMar>
              <w:top w:type="dxa" w:w="60"/>
              <w:left w:type="dxa" w:w="100"/>
              <w:bottom w:type="dxa" w:w="60"/>
              <w:right w:type="dxa" w:w="100"/>
            </w:tcMar>
          </w:tcPr>
          <w:p>
            <w:r>
              <w:rPr>
                <w:rFonts w:ascii="Arial" w:cs="Arial" w:eastAsia="Arial" w:hAnsi="Arial"/>
                <w:b/>
                <w:bCs/>
                <w:sz w:val="18"/>
                <w:szCs w:val="18"/>
              </w:rPr>
              <w:t xml:space="preserve">Path</w:t>
            </w:r>
          </w:p>
        </w:tc>
        <w:tc>
          <w:tcPr>
            <w:tcW w:type="dxa" w:w="6438"/>
            <w:shd w:fill="D9D9D9" w:color="auto" w:val="clear"/>
            <w:tcMar>
              <w:top w:type="dxa" w:w="60"/>
              <w:left w:type="dxa" w:w="100"/>
              <w:bottom w:type="dxa" w:w="60"/>
              <w:right w:type="dxa" w:w="100"/>
            </w:tcMar>
          </w:tcPr>
          <w:p>
            <w:r>
              <w:rPr>
                <w:rFonts w:ascii="Arial" w:cs="Arial" w:eastAsia="Arial" w:hAnsi="Arial"/>
                <w:b/>
                <w:bCs/>
                <w:sz w:val="18"/>
                <w:szCs w:val="18"/>
              </w:rPr>
              <w:t xml:space="preserve">Contents</w:t>
            </w:r>
          </w:p>
        </w:tc>
      </w:tr>
      <w:tr>
        <w:trPr>
          <w:cantSplit/>
          <w:tblHeader w:val="false"/>
        </w:trPr>
        <w:tc>
          <w:tcPr>
            <w:tcW w:type="dxa" w:w="3200"/>
            <w:tcMar>
              <w:top w:type="dxa" w:w="60"/>
              <w:left w:type="dxa" w:w="100"/>
              <w:bottom w:type="dxa" w:w="60"/>
              <w:right w:type="dxa" w:w="100"/>
            </w:tcMar>
          </w:tcPr>
          <w:p>
            <w:r>
              <w:rPr>
                <w:rFonts w:ascii="Courier New" w:cs="Courier New" w:eastAsia="Courier New" w:hAnsi="Courier New"/>
                <w:sz w:val="19"/>
                <w:szCs w:val="19"/>
              </w:rPr>
              <w:t xml:space="preserve">vm370ce.conf</w:t>
            </w:r>
          </w:p>
        </w:tc>
        <w:tc>
          <w:tcPr>
            <w:tcW w:type="dxa" w:w="6438"/>
            <w:tcMar>
              <w:top w:type="dxa" w:w="60"/>
              <w:left w:type="dxa" w:w="100"/>
              <w:bottom w:type="dxa" w:w="60"/>
              <w:right w:type="dxa" w:w="100"/>
            </w:tcMar>
          </w:tcPr>
          <w:p>
            <w:r>
              <w:rPr>
                <w:rFonts w:ascii="Times New Roman" w:cs="Times New Roman" w:eastAsia="Times New Roman" w:hAnsi="Times New Roman"/>
                <w:sz w:val="19"/>
                <w:szCs w:val="19"/>
              </w:rPr>
              <w:t xml:space="preserve">ESA/390 configuration, MAINSIZE 64, the CTC and 3390 lines for Linux</w:t>
            </w:r>
          </w:p>
        </w:tc>
      </w:tr>
      <w:tr>
        <w:trPr>
          <w:cantSplit/>
          <w:tblHeader w:val="false"/>
        </w:trPr>
        <w:tc>
          <w:tcPr>
            <w:tcW w:type="dxa" w:w="3200"/>
            <w:tcMar>
              <w:top w:type="dxa" w:w="60"/>
              <w:left w:type="dxa" w:w="100"/>
              <w:bottom w:type="dxa" w:w="60"/>
              <w:right w:type="dxa" w:w="100"/>
            </w:tcMar>
          </w:tcPr>
          <w:p>
            <w:r>
              <w:rPr>
                <w:rFonts w:ascii="Courier New" w:cs="Courier New" w:eastAsia="Courier New" w:hAnsi="Courier New"/>
                <w:sz w:val="19"/>
                <w:szCs w:val="19"/>
              </w:rPr>
              <w:t xml:space="preserve">disks/shadows/*_1.shadow</w:t>
            </w:r>
          </w:p>
        </w:tc>
        <w:tc>
          <w:tcPr>
            <w:tcW w:type="dxa" w:w="6438"/>
            <w:tcMar>
              <w:top w:type="dxa" w:w="60"/>
              <w:left w:type="dxa" w:w="100"/>
              <w:bottom w:type="dxa" w:w="60"/>
              <w:right w:type="dxa" w:w="100"/>
            </w:tcMar>
          </w:tcPr>
          <w:p>
            <w:r>
              <w:rPr>
                <w:rFonts w:ascii="Times New Roman" w:cs="Times New Roman" w:eastAsia="Times New Roman" w:hAnsi="Times New Roman"/>
                <w:sz w:val="19"/>
                <w:szCs w:val="19"/>
              </w:rPr>
              <w:t xml:space="preserve">the VM/370+ system: CP nucleus, CMS, directory, user disks</w:t>
            </w:r>
          </w:p>
        </w:tc>
      </w:tr>
      <w:tr>
        <w:trPr>
          <w:cantSplit/>
          <w:tblHeader w:val="false"/>
        </w:trPr>
        <w:tc>
          <w:tcPr>
            <w:tcW w:type="dxa" w:w="3200"/>
            <w:tcMar>
              <w:top w:type="dxa" w:w="60"/>
              <w:left w:type="dxa" w:w="100"/>
              <w:bottom w:type="dxa" w:w="60"/>
              <w:right w:type="dxa" w:w="100"/>
            </w:tcMar>
          </w:tcPr>
          <w:p>
            <w:r>
              <w:rPr>
                <w:rFonts w:ascii="Courier New" w:cs="Courier New" w:eastAsia="Courier New" w:hAnsi="Courier New"/>
                <w:sz w:val="19"/>
                <w:szCs w:val="19"/>
              </w:rPr>
              <w:t xml:space="preserve">disks/vm50-4.cckd</w:t>
            </w:r>
          </w:p>
        </w:tc>
        <w:tc>
          <w:tcPr>
            <w:tcW w:type="dxa" w:w="6438"/>
            <w:tcMar>
              <w:top w:type="dxa" w:w="60"/>
              <w:left w:type="dxa" w:w="100"/>
              <w:bottom w:type="dxa" w:w="60"/>
              <w:right w:type="dxa" w:w="100"/>
            </w:tcMar>
          </w:tcPr>
          <w:p>
            <w:r>
              <w:rPr>
                <w:rFonts w:ascii="Times New Roman" w:cs="Times New Roman" w:eastAsia="Times New Roman" w:hAnsi="Times New Roman"/>
                <w:sz w:val="19"/>
                <w:szCs w:val="19"/>
              </w:rPr>
              <w:t xml:space="preserve">VM50-4 with the paging area record corrected</w:t>
            </w:r>
          </w:p>
        </w:tc>
      </w:tr>
      <w:tr>
        <w:trPr>
          <w:cantSplit/>
          <w:tblHeader w:val="false"/>
        </w:trPr>
        <w:tc>
          <w:tcPr>
            <w:tcW w:type="dxa" w:w="3200"/>
            <w:tcMar>
              <w:top w:type="dxa" w:w="60"/>
              <w:left w:type="dxa" w:w="100"/>
              <w:bottom w:type="dxa" w:w="60"/>
              <w:right w:type="dxa" w:w="100"/>
            </w:tcMar>
          </w:tcPr>
          <w:p>
            <w:r>
              <w:rPr>
                <w:rFonts w:ascii="Courier New" w:cs="Courier New" w:eastAsia="Courier New" w:hAnsi="Courier New"/>
                <w:sz w:val="19"/>
                <w:szCs w:val="19"/>
              </w:rPr>
              <w:t xml:space="preserve">disks/lnx190.cckd</w:t>
            </w:r>
          </w:p>
        </w:tc>
        <w:tc>
          <w:tcPr>
            <w:tcW w:type="dxa" w:w="6438"/>
            <w:tcMar>
              <w:top w:type="dxa" w:w="60"/>
              <w:left w:type="dxa" w:w="100"/>
              <w:bottom w:type="dxa" w:w="60"/>
              <w:right w:type="dxa" w:w="100"/>
            </w:tcMar>
          </w:tcPr>
          <w:p>
            <w:r>
              <w:rPr>
                <w:rFonts w:ascii="Times New Roman" w:cs="Times New Roman" w:eastAsia="Times New Roman" w:hAnsi="Times New Roman"/>
                <w:sz w:val="19"/>
                <w:szCs w:val="19"/>
              </w:rPr>
              <w:t xml:space="preserve">the Debian disk (after joining parts 5–7)</w:t>
            </w:r>
          </w:p>
        </w:tc>
      </w:tr>
      <w:tr>
        <w:trPr>
          <w:cantSplit/>
          <w:tblHeader w:val="false"/>
        </w:trPr>
        <w:tc>
          <w:tcPr>
            <w:tcW w:type="dxa" w:w="3200"/>
            <w:tcMar>
              <w:top w:type="dxa" w:w="60"/>
              <w:left w:type="dxa" w:w="100"/>
              <w:bottom w:type="dxa" w:w="60"/>
              <w:right w:type="dxa" w:w="100"/>
            </w:tcMar>
          </w:tcPr>
          <w:p>
            <w:r>
              <w:rPr>
                <w:rFonts w:ascii="Courier New" w:cs="Courier New" w:eastAsia="Courier New" w:hAnsi="Courier New"/>
                <w:sz w:val="19"/>
                <w:szCs w:val="19"/>
              </w:rPr>
              <w:t xml:space="preserve">README-VM370PLUS.txt</w:t>
            </w:r>
          </w:p>
        </w:tc>
        <w:tc>
          <w:tcPr>
            <w:tcW w:type="dxa" w:w="6438"/>
            <w:tcMar>
              <w:top w:type="dxa" w:w="60"/>
              <w:left w:type="dxa" w:w="100"/>
              <w:bottom w:type="dxa" w:w="60"/>
              <w:right w:type="dxa" w:w="100"/>
            </w:tcMar>
          </w:tcPr>
          <w:p>
            <w:r>
              <w:rPr>
                <w:rFonts w:ascii="Times New Roman" w:cs="Times New Roman" w:eastAsia="Times New Roman" w:hAnsi="Times New Roman"/>
                <w:sz w:val="19"/>
                <w:szCs w:val="19"/>
              </w:rPr>
              <w:t xml:space="preserve">the short form of this manual</w:t>
            </w:r>
          </w:p>
        </w:tc>
      </w:tr>
      <w:tr>
        <w:trPr>
          <w:cantSplit/>
          <w:tblHeader w:val="false"/>
        </w:trPr>
        <w:tc>
          <w:tcPr>
            <w:tcW w:type="dxa" w:w="3200"/>
            <w:tcMar>
              <w:top w:type="dxa" w:w="60"/>
              <w:left w:type="dxa" w:w="100"/>
              <w:bottom w:type="dxa" w:w="60"/>
              <w:right w:type="dxa" w:w="100"/>
            </w:tcMar>
          </w:tcPr>
          <w:p>
            <w:r>
              <w:rPr>
                <w:rFonts w:ascii="Courier New" w:cs="Courier New" w:eastAsia="Courier New" w:hAnsi="Courier New"/>
                <w:sz w:val="19"/>
                <w:szCs w:val="19"/>
              </w:rPr>
              <w:t xml:space="preserve">vm370plus/linux/</w:t>
            </w:r>
          </w:p>
        </w:tc>
        <w:tc>
          <w:tcPr>
            <w:tcW w:type="dxa" w:w="6438"/>
            <w:tcMar>
              <w:top w:type="dxa" w:w="60"/>
              <w:left w:type="dxa" w:w="100"/>
              <w:bottom w:type="dxa" w:w="60"/>
              <w:right w:type="dxa" w:w="100"/>
            </w:tcMar>
          </w:tcPr>
          <w:p>
            <w:r>
              <w:rPr>
                <w:rFonts w:ascii="Times New Roman" w:cs="Times New Roman" w:eastAsia="Times New Roman" w:hAnsi="Times New Roman"/>
                <w:sz w:val="19"/>
                <w:szCs w:val="19"/>
              </w:rPr>
              <w:t xml:space="preserve">linux48.rdr, lxparm.rdr, lxparmram.rdr, kernel configuration, patches, initramfs sources, the Debian post-install script</w:t>
            </w:r>
          </w:p>
        </w:tc>
      </w:tr>
      <w:tr>
        <w:trPr>
          <w:cantSplit/>
          <w:tblHeader w:val="false"/>
        </w:trPr>
        <w:tc>
          <w:tcPr>
            <w:tcW w:type="dxa" w:w="3200"/>
            <w:tcMar>
              <w:top w:type="dxa" w:w="60"/>
              <w:left w:type="dxa" w:w="100"/>
              <w:bottom w:type="dxa" w:w="60"/>
              <w:right w:type="dxa" w:w="100"/>
            </w:tcMar>
          </w:tcPr>
          <w:p>
            <w:r>
              <w:rPr>
                <w:rFonts w:ascii="Courier New" w:cs="Courier New" w:eastAsia="Courier New" w:hAnsi="Courier New"/>
                <w:sz w:val="19"/>
                <w:szCs w:val="19"/>
              </w:rPr>
              <w:t xml:space="preserve">vm370plus/m5f/</w:t>
            </w:r>
          </w:p>
        </w:tc>
        <w:tc>
          <w:tcPr>
            <w:tcW w:type="dxa" w:w="6438"/>
            <w:tcMar>
              <w:top w:type="dxa" w:w="60"/>
              <w:left w:type="dxa" w:w="100"/>
              <w:bottom w:type="dxa" w:w="60"/>
              <w:right w:type="dxa" w:w="100"/>
            </w:tcMar>
          </w:tcPr>
          <w:p>
            <w:r>
              <w:rPr>
                <w:rFonts w:ascii="Times New Roman" w:cs="Times New Roman" w:eastAsia="Times New Roman" w:hAnsi="Times New Roman"/>
                <w:sz w:val="19"/>
                <w:szCs w:val="19"/>
              </w:rPr>
              <w:t xml:space="preserve">the CMS runtime for cross-compiled 31-bit C programs</w:t>
            </w:r>
          </w:p>
        </w:tc>
      </w:tr>
      <w:tr>
        <w:trPr>
          <w:cantSplit/>
          <w:tblHeader w:val="false"/>
        </w:trPr>
        <w:tc>
          <w:tcPr>
            <w:tcW w:type="dxa" w:w="3200"/>
            <w:tcMar>
              <w:top w:type="dxa" w:w="60"/>
              <w:left w:type="dxa" w:w="100"/>
              <w:bottom w:type="dxa" w:w="60"/>
              <w:right w:type="dxa" w:w="100"/>
            </w:tcMar>
          </w:tcPr>
          <w:p>
            <w:r>
              <w:rPr>
                <w:rFonts w:ascii="Courier New" w:cs="Courier New" w:eastAsia="Courier New" w:hAnsi="Courier New"/>
                <w:sz w:val="19"/>
                <w:szCs w:val="19"/>
              </w:rPr>
              <w:t xml:space="preserve">vm370plus/*.EXEC</w:t>
            </w:r>
            <w:r>
              <w:rPr>
                <w:rFonts w:ascii="Times New Roman" w:cs="Times New Roman" w:eastAsia="Times New Roman" w:hAnsi="Times New Roman"/>
                <w:sz w:val="19"/>
                <w:szCs w:val="19"/>
              </w:rPr>
              <w:t xml:space="preserve">, </w:t>
            </w:r>
            <w:r>
              <w:rPr>
                <w:rFonts w:ascii="Courier New" w:cs="Courier New" w:eastAsia="Courier New" w:hAnsi="Courier New"/>
                <w:sz w:val="19"/>
                <w:szCs w:val="19"/>
              </w:rPr>
              <w:t xml:space="preserve">*.C</w:t>
            </w:r>
          </w:p>
        </w:tc>
        <w:tc>
          <w:tcPr>
            <w:tcW w:type="dxa" w:w="6438"/>
            <w:tcMar>
              <w:top w:type="dxa" w:w="60"/>
              <w:left w:type="dxa" w:w="100"/>
              <w:bottom w:type="dxa" w:w="60"/>
              <w:right w:type="dxa" w:w="100"/>
            </w:tcMar>
          </w:tcPr>
          <w:p>
            <w:r>
              <w:rPr>
                <w:rFonts w:ascii="Times New Roman" w:cs="Times New Roman" w:eastAsia="Times New Roman" w:hAnsi="Times New Roman"/>
                <w:sz w:val="19"/>
                <w:szCs w:val="19"/>
              </w:rPr>
              <w:t xml:space="preserve">GCC31 EXEC, CRXMAKE EXEC, examples</w:t>
            </w:r>
          </w:p>
        </w:tc>
      </w:tr>
    </w:tbl>
    <w:p>
      <w:pPr>
        <w:spacing w:after="200" w:before="80"/>
      </w:pPr>
      <w:r>
        <w:rPr>
          <w:rFonts w:ascii="Arial" w:cs="Arial" w:eastAsia="Arial" w:hAnsi="Arial"/>
          <w:b/>
          <w:bCs/>
          <w:sz w:val="18"/>
          <w:szCs w:val="18"/>
        </w:rPr>
        <w:t xml:space="preserve">Figure 24. </w:t>
      </w:r>
      <w:r>
        <w:rPr>
          <w:rFonts w:ascii="Arial" w:cs="Arial" w:eastAsia="Arial" w:hAnsi="Arial"/>
          <w:sz w:val="18"/>
          <w:szCs w:val="18"/>
        </w:rPr>
        <w:t xml:space="preserve">Kit contents</w:t>
      </w:r>
    </w:p>
    <w:p>
      <w:pPr>
        <w:pStyle w:val="Heading1"/>
        <w:pageBreakBefore/>
      </w:pPr>
      <w:r>
        <w:t xml:space="preserve">Appendix C. ESA/390 Deviations of the Virtual Machine</w:t>
      </w:r>
    </w:p>
    <w:p>
      <w:pPr>
        <w:spacing w:after="120"/>
      </w:pPr>
      <w:r>
        <w:rPr>
          <w:rFonts w:ascii="Times New Roman" w:cs="Times New Roman" w:eastAsia="Times New Roman" w:hAnsi="Times New Roman"/>
        </w:rPr>
        <w:t xml:space="preserve">The ESA/390 virtual machine is complete enough for Linux. Where it deviates from the architecture, the deviation is recorded in the project’s register (documents 39 and 40). The ones a user may notice:</w:t>
      </w:r>
    </w:p>
    <w:p>
      <w:pPr>
        <w:pStyle w:val="ListParagraph"/>
        <w:numPr>
          <w:ilvl w:val="0"/>
          <w:numId w:val="2"/>
        </w:numPr>
        <w:spacing w:after="60"/>
      </w:pPr>
      <w:r>
        <w:rPr>
          <w:rFonts w:ascii="Times New Roman" w:cs="Times New Roman" w:eastAsia="Times New Roman" w:hAnsi="Times New Roman"/>
        </w:rPr>
        <w:t xml:space="preserve">A format-1 channel program is converted to format 0, at most 64 CCWs per start.</w:t>
      </w:r>
    </w:p>
    <w:p>
      <w:pPr>
        <w:pStyle w:val="ListParagraph"/>
        <w:numPr>
          <w:ilvl w:val="0"/>
          <w:numId w:val="2"/>
        </w:numPr>
        <w:spacing w:after="60"/>
      </w:pPr>
      <w:r>
        <w:rPr>
          <w:rFonts w:ascii="Times New Roman" w:cs="Times New Roman" w:eastAsia="Times New Roman" w:hAnsi="Times New Roman"/>
        </w:rPr>
        <w:t xml:space="preserve">No SCLP and no z/VM interfaces (DIAGNOSE codes of z/VM); Linux must be told </w:t>
      </w:r>
      <w:r>
        <w:rPr>
          <w:rFonts w:ascii="Courier New" w:cs="Courier New" w:eastAsia="Courier New" w:hAnsi="Courier New"/>
          <w:sz w:val="19"/>
          <w:szCs w:val="19"/>
        </w:rPr>
        <w:t xml:space="preserve">conmode=3215 condev=0x0009</w:t>
      </w:r>
      <w:r>
        <w:rPr>
          <w:rFonts w:ascii="Times New Roman" w:cs="Times New Roman" w:eastAsia="Times New Roman" w:hAnsi="Times New Roman"/>
        </w:rPr>
        <w:t xml:space="preserve">.</w:t>
      </w:r>
    </w:p>
    <w:p>
      <w:pPr>
        <w:pStyle w:val="ListParagraph"/>
        <w:numPr>
          <w:ilvl w:val="0"/>
          <w:numId w:val="2"/>
        </w:numPr>
        <w:spacing w:after="60"/>
      </w:pPr>
      <w:r>
        <w:rPr>
          <w:rFonts w:ascii="Times New Roman" w:cs="Times New Roman" w:eastAsia="Times New Roman" w:hAnsi="Times New Roman"/>
        </w:rPr>
        <w:t xml:space="preserve">One processor; SIGP is answered for that processor only.</w:t>
      </w:r>
    </w:p>
    <w:p>
      <w:pPr>
        <w:pStyle w:val="ListParagraph"/>
        <w:numPr>
          <w:ilvl w:val="0"/>
          <w:numId w:val="2"/>
        </w:numPr>
        <w:spacing w:after="60"/>
      </w:pPr>
      <w:r>
        <w:rPr>
          <w:rFonts w:ascii="Times New Roman" w:cs="Times New Roman" w:eastAsia="Times New Roman" w:hAnsi="Times New Roman"/>
        </w:rPr>
        <w:t xml:space="preserve">Selector channels of an ESA/390 guest behave as block multiplexer channels.</w:t>
      </w:r>
    </w:p>
    <w:p>
      <w:pPr>
        <w:pStyle w:val="ListParagraph"/>
        <w:numPr>
          <w:ilvl w:val="0"/>
          <w:numId w:val="2"/>
        </w:numPr>
        <w:spacing w:after="60"/>
      </w:pPr>
      <w:r>
        <w:rPr>
          <w:rFonts w:ascii="Times New Roman" w:cs="Times New Roman" w:eastAsia="Times New Roman" w:hAnsi="Times New Roman"/>
        </w:rPr>
        <w:t xml:space="preserve">Linux’s machine-check handling is not exercised: CP presents no machine checks to the guest.</w:t>
      </w:r>
    </w:p>
    <w:sectPr>
      <w:headerReference w:type="default" r:id="rId7"/>
      <w:footerReference w:type="default" r:id="rId8"/>
      <w:pgSz w:w="11906" w:h="16838" w:orient="portrait"/>
      <w:pgMar w:top="1300" w:right="1134" w:bottom="1134" w:left="1134"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sz w:val="16"/>
        <w:szCs w:val="16"/>
      </w:rPr>
      <w:t xml:space="preserve">VMP-0001-0</w:t>
    </w:r>
    <w:r>
      <w:rPr>
        <w:rFonts w:ascii="Arial" w:cs="Arial" w:eastAsia="Arial" w:hAnsi="Arial"/>
        <w:sz w:val="18"/>
        <w:szCs w:val="18"/>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pPr>
    <w:r>
      <w:rPr>
        <w:rFonts w:ascii="Arial" w:cs="Arial" w:eastAsia="Arial" w:hAnsi="Arial"/>
        <w:sz w:val="16"/>
        <w:szCs w:val="16"/>
      </w:rPr>
      <w:t xml:space="preserve">VM/370+ Introduction, Installation and User’s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abstractNum w:abstractNumId="3" w15:restartNumberingAfterBreak="0">
    <w:multiLevelType w:val="hybridMultilevel"/>
    <w:lvl w:ilvl="0" w15:tentative="1">
      <w:start w:val="1"/>
      <w:numFmt w:val="decimal"/>
      <w:lvlText w:val="%1."/>
      <w:lvlJc w:val="left"/>
      <w:pPr>
        <w:ind w:left="567" w:hanging="397"/>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0000" w:sz="18" w:space="6"/>
      </w:pBdr>
      <w:spacing w:after="360" w:before="0"/>
      <w:outlineLvl w:val="0"/>
    </w:pPr>
    <w:rPr>
      <w:rFonts w:ascii="Arial" w:cs="Arial" w:eastAsia="Arial" w:hAnsi="Arial"/>
      <w:b/>
      <w:bCs/>
      <w:sz w:val="36"/>
      <w:szCs w:val="36"/>
    </w:rPr>
  </w:style>
  <w:style w:type="paragraph" w:styleId="Heading2">
    <w:name w:val="Heading 2"/>
    <w:basedOn w:val="Normal"/>
    <w:next w:val="Normal"/>
    <w:qFormat/>
    <w:pPr>
      <w:keepNext/>
      <w:spacing w:after="140" w:before="320"/>
      <w:outlineLvl w:val="1"/>
    </w:pPr>
    <w:rPr>
      <w:rFonts w:ascii="Arial" w:cs="Arial" w:eastAsia="Arial" w:hAnsi="Arial"/>
      <w:b/>
      <w:bCs/>
      <w:sz w:val="26"/>
      <w:szCs w:val="26"/>
    </w:rPr>
  </w:style>
  <w:style w:type="paragraph" w:styleId="Heading3">
    <w:name w:val="Heading 3"/>
    <w:basedOn w:val="Normal"/>
    <w:next w:val="Normal"/>
    <w:qFormat/>
    <w:pPr>
      <w:keepNext/>
      <w:spacing w:after="100" w:before="22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VM/370+ Introduction, Installation and User’s Guide</dc:title>
  <dc:creator>VM/370+ project</dc:creator>
  <cp:lastModifiedBy>Un-named</cp:lastModifiedBy>
  <cp:revision>1</cp:revision>
  <dcterms:created xsi:type="dcterms:W3CDTF">2026-10-10T08:39:08.539Z</dcterms:created>
  <dcterms:modified xsi:type="dcterms:W3CDTF">2026-10-10T08:39:08.539Z</dcterms:modified>
</cp:coreProperties>
</file>

<file path=docProps/custom.xml><?xml version="1.0" encoding="utf-8"?>
<Properties xmlns="http://schemas.openxmlformats.org/officeDocument/2006/custom-properties" xmlns:vt="http://schemas.openxmlformats.org/officeDocument/2006/docPropsVTypes"/>
</file>