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A6" w:rsidRPr="00FD6C02" w:rsidRDefault="00DC56F3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DC56F3">
        <w:rPr>
          <w:rFonts w:ascii="Arial" w:hAnsi="Arial" w:cs="Arial"/>
          <w:noProof/>
          <w:color w:val="4D5156"/>
          <w:sz w:val="20"/>
          <w:szCs w:val="20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-8065</wp:posOffset>
            </wp:positionV>
            <wp:extent cx="1971040" cy="2769235"/>
            <wp:effectExtent l="0" t="0" r="0" b="0"/>
            <wp:wrapTight wrapText="bothSides">
              <wp:wrapPolygon edited="0">
                <wp:start x="0" y="0"/>
                <wp:lineTo x="0" y="21397"/>
                <wp:lineTo x="21294" y="21397"/>
                <wp:lineTo x="21294" y="0"/>
                <wp:lineTo x="0" y="0"/>
              </wp:wrapPolygon>
            </wp:wrapTight>
            <wp:docPr id="3" name="Рисунок 3" descr="C:\Users\TC\Desktop\surat\3638.750@2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C\Desktop\surat\3638.750@2x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proofErr w:type="spellStart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>Ало́э</w:t>
      </w:r>
      <w:proofErr w:type="spellEnd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>настоя́щее</w:t>
      </w:r>
      <w:proofErr w:type="spellEnd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, или </w:t>
      </w:r>
      <w:proofErr w:type="spellStart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>Ало́э</w:t>
      </w:r>
      <w:proofErr w:type="spellEnd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>ве́ра</w:t>
      </w:r>
      <w:proofErr w:type="spellEnd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— суккулентное травянистое растение; вид рода Алоэ подсемейства </w:t>
      </w:r>
      <w:proofErr w:type="spellStart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>Асфоделовые</w:t>
      </w:r>
      <w:proofErr w:type="spellEnd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семейства </w:t>
      </w:r>
      <w:proofErr w:type="spellStart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>Асфоделовые</w:t>
      </w:r>
      <w:proofErr w:type="spellEnd"/>
      <w:r w:rsidR="00EF0783" w:rsidRPr="00FD6C02">
        <w:rPr>
          <w:rFonts w:ascii="Arial" w:hAnsi="Arial" w:cs="Arial"/>
          <w:color w:val="4D5156"/>
          <w:sz w:val="20"/>
          <w:szCs w:val="20"/>
          <w:shd w:val="clear" w:color="auto" w:fill="FFFFFF"/>
        </w:rPr>
        <w:t>. Широко используется в медицине и косметике. По химическому составу и медицинскому использованию этот вид алоэ близок к алоэ древовидному.</w:t>
      </w:r>
    </w:p>
    <w:p w:rsidR="00EF0783" w:rsidRPr="00FD6C02" w:rsidRDefault="00EF0783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proofErr w:type="spellStart"/>
      <w:r w:rsidRPr="00FD6C02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Ало́э</w:t>
      </w:r>
      <w:proofErr w:type="spellEnd"/>
      <w:r w:rsidRPr="00FD6C02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D6C02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настоя́щее</w:t>
      </w:r>
      <w:proofErr w:type="spellEnd"/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  <w:vertAlign w:val="superscript"/>
        </w:rPr>
        <w:fldChar w:fldCharType="begin"/>
      </w:r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  <w:vertAlign w:val="superscript"/>
        </w:rPr>
        <w:instrText xml:space="preserve"> HYPERLINK "https://ru.wikipedia.org/wiki/%D0%90%D0%BB%D0%BE%D1%8D_%D0%BD%D0%B0%D1%81%D1%82%D0%BE%D1%8F%D1%89%D0%B5%D0%B5" \l "cite_note-_d32207953e2db6c0-2" </w:instrText>
      </w:r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  <w:vertAlign w:val="superscript"/>
        </w:rPr>
        <w:fldChar w:fldCharType="separate"/>
      </w:r>
      <w:r w:rsidRPr="00FD6C02">
        <w:rPr>
          <w:rStyle w:val="a5"/>
          <w:rFonts w:ascii="Arial" w:hAnsi="Arial" w:cs="Arial"/>
          <w:color w:val="0645AD"/>
          <w:sz w:val="20"/>
          <w:szCs w:val="20"/>
          <w:shd w:val="clear" w:color="auto" w:fill="FFFFFF"/>
          <w:vertAlign w:val="superscript"/>
        </w:rPr>
        <w:t>[2]</w:t>
      </w:r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  <w:vertAlign w:val="superscript"/>
        </w:rPr>
        <w:fldChar w:fldCharType="end"/>
      </w:r>
      <w:hyperlink r:id="rId5" w:anchor="cite_note-_9e7357623f0620ff-3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shd w:val="clear" w:color="auto" w:fill="FFFFFF"/>
            <w:vertAlign w:val="superscript"/>
          </w:rPr>
          <w:t>[3]</w:t>
        </w:r>
      </w:hyperlink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, или </w:t>
      </w:r>
      <w:proofErr w:type="spellStart"/>
      <w:r w:rsidRPr="00FD6C02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Ало́э</w:t>
      </w:r>
      <w:proofErr w:type="spellEnd"/>
      <w:r w:rsidRPr="00FD6C02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D6C02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ве́ра</w:t>
      </w:r>
      <w:proofErr w:type="spellEnd"/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 (</w:t>
      </w:r>
      <w:hyperlink r:id="rId6" w:tooltip="Латинский язык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shd w:val="clear" w:color="auto" w:fill="FFFFFF"/>
          </w:rPr>
          <w:t>лат.</w:t>
        </w:r>
      </w:hyperlink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 w:rsidRPr="00FD6C02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lang w:val="la-Latn"/>
        </w:rPr>
        <w:t>Áloë véra</w:t>
      </w:r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) — </w:t>
      </w:r>
      <w:hyperlink r:id="rId7" w:tooltip="Суккуленты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shd w:val="clear" w:color="auto" w:fill="FFFFFF"/>
          </w:rPr>
          <w:t>суккулентное</w:t>
        </w:r>
      </w:hyperlink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8" w:tooltip="Травянистые растения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shd w:val="clear" w:color="auto" w:fill="FFFFFF"/>
          </w:rPr>
          <w:t>травянистое</w:t>
        </w:r>
      </w:hyperlink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 растение; </w:t>
      </w:r>
      <w:hyperlink r:id="rId9" w:tooltip="Биологический вид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shd w:val="clear" w:color="auto" w:fill="FFFFFF"/>
          </w:rPr>
          <w:t>вид</w:t>
        </w:r>
      </w:hyperlink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 рода </w:t>
      </w:r>
      <w:hyperlink r:id="rId10" w:tooltip="Алоэ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shd w:val="clear" w:color="auto" w:fill="FFFFFF"/>
          </w:rPr>
          <w:t>Алоэ</w:t>
        </w:r>
      </w:hyperlink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 (</w:t>
      </w:r>
      <w:r w:rsidRPr="00FD6C02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lang w:val="la-Latn"/>
        </w:rPr>
        <w:t>Aloe</w:t>
      </w:r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) подсемейства </w:t>
      </w:r>
      <w:proofErr w:type="spellStart"/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Асфоделовые</w:t>
      </w:r>
      <w:proofErr w:type="spellEnd"/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(</w:t>
      </w:r>
      <w:proofErr w:type="spellStart"/>
      <w:r w:rsidRPr="00FD6C02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Asphodeloideae</w:t>
      </w:r>
      <w:proofErr w:type="spellEnd"/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) семейства </w:t>
      </w:r>
      <w:proofErr w:type="spellStart"/>
      <w:r w:rsidRPr="00FD6C02">
        <w:rPr>
          <w:sz w:val="20"/>
          <w:szCs w:val="20"/>
        </w:rPr>
        <w:fldChar w:fldCharType="begin"/>
      </w:r>
      <w:r w:rsidRPr="00FD6C02">
        <w:rPr>
          <w:sz w:val="20"/>
          <w:szCs w:val="20"/>
        </w:rPr>
        <w:instrText xml:space="preserve"> HYPERLINK "https://ru.wikipedia.org/wiki/%D0%90%D1%81%D1%84%D0%BE%D0%B4%D0%B5%D0%BB%D0%BE%D0%B2%D1%8B%D0%B5" \o "Асфоделовые" </w:instrText>
      </w:r>
      <w:r w:rsidRPr="00FD6C02">
        <w:rPr>
          <w:sz w:val="20"/>
          <w:szCs w:val="20"/>
        </w:rPr>
        <w:fldChar w:fldCharType="separate"/>
      </w:r>
      <w:r w:rsidRPr="00FD6C02">
        <w:rPr>
          <w:rStyle w:val="a5"/>
          <w:rFonts w:ascii="Arial" w:hAnsi="Arial" w:cs="Arial"/>
          <w:color w:val="0645AD"/>
          <w:sz w:val="20"/>
          <w:szCs w:val="20"/>
          <w:shd w:val="clear" w:color="auto" w:fill="FFFFFF"/>
        </w:rPr>
        <w:t>Асфоделовые</w:t>
      </w:r>
      <w:proofErr w:type="spellEnd"/>
      <w:r w:rsidRPr="00FD6C02">
        <w:rPr>
          <w:sz w:val="20"/>
          <w:szCs w:val="20"/>
        </w:rPr>
        <w:fldChar w:fldCharType="end"/>
      </w:r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 (</w:t>
      </w:r>
      <w:r w:rsidRPr="00FD6C02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lang w:val="la-Latn"/>
        </w:rPr>
        <w:t>Asphodelaceae</w:t>
      </w:r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). Широко используется в медицине и косметике.</w:t>
      </w:r>
    </w:p>
    <w:p w:rsidR="00EF0783" w:rsidRPr="00FD6C02" w:rsidRDefault="00EF0783" w:rsidP="00EF0783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FD6C02">
        <w:rPr>
          <w:rFonts w:ascii="Arial" w:hAnsi="Arial" w:cs="Arial"/>
          <w:color w:val="202122"/>
          <w:sz w:val="20"/>
          <w:szCs w:val="20"/>
        </w:rPr>
        <w:t>Этот вид освоился в южной половине </w:t>
      </w:r>
      <w:hyperlink r:id="rId11" w:tooltip="Аравийский полуостров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Аравийского полуострова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, в Северной Африке (</w:t>
      </w:r>
      <w:hyperlink r:id="rId12" w:tooltip="Марокко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Марокко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13" w:tooltip="Мавритания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Мавритания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14" w:tooltip="Египет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Египет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), а также в </w:t>
      </w:r>
      <w:hyperlink r:id="rId15" w:tooltip="Судан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Судане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, на </w:t>
      </w:r>
      <w:hyperlink r:id="rId16" w:tooltip="Канарские острова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Канарских островах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, в </w:t>
      </w:r>
      <w:hyperlink r:id="rId17" w:tooltip="Кабо-Верде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Кабо-Верде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, на острове </w:t>
      </w:r>
      <w:hyperlink r:id="rId18" w:tooltip="Мадейра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Мадейра</w:t>
        </w:r>
      </w:hyperlink>
      <w:hyperlink r:id="rId19" w:anchor="cite_note-AFPD-4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vertAlign w:val="superscript"/>
          </w:rPr>
          <w:t>[4]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.</w:t>
      </w:r>
    </w:p>
    <w:p w:rsidR="00EF0783" w:rsidRPr="00FD6C02" w:rsidRDefault="00EF0783" w:rsidP="00EF0783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FD6C02">
        <w:rPr>
          <w:rFonts w:ascii="Arial" w:hAnsi="Arial" w:cs="Arial"/>
          <w:color w:val="202122"/>
          <w:sz w:val="20"/>
          <w:szCs w:val="20"/>
        </w:rPr>
        <w:t>Растение в диком виде встречается на </w:t>
      </w:r>
      <w:hyperlink r:id="rId20" w:tooltip="Канарские острова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Канарских островах</w:t>
        </w:r>
      </w:hyperlink>
      <w:hyperlink r:id="rId21" w:anchor="cite_note-5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vertAlign w:val="superscript"/>
          </w:rPr>
          <w:t>[5]</w:t>
        </w:r>
      </w:hyperlink>
      <w:r w:rsidRPr="00FD6C02">
        <w:rPr>
          <w:rFonts w:ascii="Arial" w:hAnsi="Arial" w:cs="Arial"/>
          <w:color w:val="202122"/>
          <w:sz w:val="20"/>
          <w:szCs w:val="20"/>
        </w:rPr>
        <w:t>.</w:t>
      </w:r>
    </w:p>
    <w:p w:rsidR="00EF0783" w:rsidRPr="00FD6C02" w:rsidRDefault="00EF0783" w:rsidP="00EF0783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FD6C02">
        <w:rPr>
          <w:rFonts w:ascii="Arial" w:hAnsi="Arial" w:cs="Arial"/>
          <w:color w:val="202122"/>
          <w:sz w:val="20"/>
          <w:szCs w:val="20"/>
        </w:rPr>
        <w:t>Алоэ может существовать в условиях, когда другие растения вянут и умирают. В экстремальных ситуациях это растение закрывает поры, удерживая влагу.</w:t>
      </w:r>
    </w:p>
    <w:p w:rsidR="00EF0783" w:rsidRPr="00EF0783" w:rsidRDefault="00EF0783" w:rsidP="00EF078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EF0783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Химический состав</w:t>
      </w:r>
    </w:p>
    <w:p w:rsidR="00EF0783" w:rsidRPr="00FD6C02" w:rsidRDefault="00DC56F3" w:rsidP="00EF0783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0"/>
          <w:szCs w:val="20"/>
        </w:rPr>
      </w:pPr>
      <w:hyperlink r:id="rId22" w:tooltip="Слизь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Слизь</w:t>
        </w:r>
      </w:hyperlink>
      <w:r w:rsidR="00FD6C02">
        <w:rPr>
          <w:rFonts w:ascii="Arial" w:hAnsi="Arial" w:cs="Arial"/>
          <w:color w:val="202122"/>
          <w:sz w:val="20"/>
          <w:szCs w:val="20"/>
        </w:rPr>
        <w:t xml:space="preserve"> и </w:t>
      </w:r>
      <w:r w:rsidR="00EF0783" w:rsidRPr="00FD6C02">
        <w:rPr>
          <w:rFonts w:ascii="Arial" w:hAnsi="Arial" w:cs="Arial"/>
          <w:color w:val="202122"/>
          <w:sz w:val="20"/>
          <w:szCs w:val="20"/>
        </w:rPr>
        <w:t>другие </w:t>
      </w:r>
      <w:hyperlink r:id="rId23" w:tooltip="Полисахариды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полисахариды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24" w:tooltip="Простагландины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простагландины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25" w:tooltip="Антрацен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антраценподобные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26" w:tooltip="Гликопротеины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гликопротеиды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27" w:tooltip="Флавоноиды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флавоноиды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28" w:tooltip="Фенолы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фенольные соединения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29" w:tooltip="Ферменты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ферменты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30" w:tooltip="Горечи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горечи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31" w:tooltip="Смола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смолы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proofErr w:type="spellStart"/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begin"/>
      </w:r>
      <w:r w:rsidR="00EF0783" w:rsidRPr="00FD6C02">
        <w:rPr>
          <w:rFonts w:ascii="Arial" w:hAnsi="Arial" w:cs="Arial"/>
          <w:color w:val="202122"/>
          <w:sz w:val="20"/>
          <w:szCs w:val="20"/>
        </w:rPr>
        <w:instrText xml:space="preserve"> HYPERLINK "https://ru.wikipedia.org/wiki/%D0%93%D0%BE%D1%80%D0%BC%D0%BE%D0%BD" \o "Гормон" </w:instrText>
      </w:r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separate"/>
      </w:r>
      <w:r w:rsidR="00EF0783" w:rsidRPr="00FD6C02">
        <w:rPr>
          <w:rStyle w:val="a5"/>
          <w:rFonts w:ascii="Arial" w:hAnsi="Arial" w:cs="Arial"/>
          <w:color w:val="0645AD"/>
          <w:sz w:val="20"/>
          <w:szCs w:val="20"/>
        </w:rPr>
        <w:t>гормоноподобные</w:t>
      </w:r>
      <w:proofErr w:type="spellEnd"/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end"/>
      </w:r>
      <w:r w:rsidR="00EF0783" w:rsidRPr="00FD6C02">
        <w:rPr>
          <w:rFonts w:ascii="Arial" w:hAnsi="Arial" w:cs="Arial"/>
          <w:color w:val="202122"/>
          <w:sz w:val="20"/>
          <w:szCs w:val="20"/>
        </w:rPr>
        <w:t> соединения, небольшое количество эфирного масла. Кроме тривиальных полисахаридов, есть и </w:t>
      </w:r>
      <w:proofErr w:type="spellStart"/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begin"/>
      </w:r>
      <w:r w:rsidR="00EF0783" w:rsidRPr="00FD6C02">
        <w:rPr>
          <w:rFonts w:ascii="Arial" w:hAnsi="Arial" w:cs="Arial"/>
          <w:color w:val="202122"/>
          <w:sz w:val="20"/>
          <w:szCs w:val="20"/>
        </w:rPr>
        <w:instrText xml:space="preserve"> HYPERLINK "https://ru.wikipedia.org/wiki/%D0%9C%D1%83%D0%BA%D0%BE%D0%BF%D0%BE%D0%BB%D0%B8%D1%81%D0%B0%D1%85%D0%B0%D1%80%D0%B8%D0%B4" \o "Мукополисахарид" </w:instrText>
      </w:r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separate"/>
      </w:r>
      <w:r w:rsidR="00EF0783" w:rsidRPr="00FD6C02">
        <w:rPr>
          <w:rStyle w:val="a5"/>
          <w:rFonts w:ascii="Arial" w:hAnsi="Arial" w:cs="Arial"/>
          <w:color w:val="0645AD"/>
          <w:sz w:val="20"/>
          <w:szCs w:val="20"/>
        </w:rPr>
        <w:t>мукополисахариды</w:t>
      </w:r>
      <w:proofErr w:type="spellEnd"/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end"/>
      </w:r>
      <w:r w:rsidR="00EF0783" w:rsidRPr="00FD6C02">
        <w:rPr>
          <w:rFonts w:ascii="Arial" w:hAnsi="Arial" w:cs="Arial"/>
          <w:color w:val="202122"/>
          <w:sz w:val="20"/>
          <w:szCs w:val="20"/>
        </w:rPr>
        <w:t xml:space="preserve">, гликопротеиды, состоящие из разных сахаров, в том числе </w:t>
      </w:r>
      <w:proofErr w:type="spellStart"/>
      <w:r w:rsidR="00EF0783" w:rsidRPr="00FD6C02">
        <w:rPr>
          <w:rFonts w:ascii="Arial" w:hAnsi="Arial" w:cs="Arial"/>
          <w:color w:val="202122"/>
          <w:sz w:val="20"/>
          <w:szCs w:val="20"/>
        </w:rPr>
        <w:t>ацетилированной</w:t>
      </w:r>
      <w:proofErr w:type="spellEnd"/>
      <w:r w:rsidR="00EF0783" w:rsidRPr="00FD6C02">
        <w:rPr>
          <w:rFonts w:ascii="Arial" w:hAnsi="Arial" w:cs="Arial"/>
          <w:color w:val="202122"/>
          <w:sz w:val="20"/>
          <w:szCs w:val="20"/>
        </w:rPr>
        <w:t> </w:t>
      </w:r>
      <w:proofErr w:type="spellStart"/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begin"/>
      </w:r>
      <w:r w:rsidR="00EF0783" w:rsidRPr="00FD6C02">
        <w:rPr>
          <w:rFonts w:ascii="Arial" w:hAnsi="Arial" w:cs="Arial"/>
          <w:color w:val="202122"/>
          <w:sz w:val="20"/>
          <w:szCs w:val="20"/>
        </w:rPr>
        <w:instrText xml:space="preserve"> HYPERLINK "https://ru.wikipedia.org/wiki/%D0%9C%D0%B0%D0%BD%D0%BD%D0%BE%D0%B7%D0%B0" \o "Манноза" </w:instrText>
      </w:r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separate"/>
      </w:r>
      <w:r w:rsidR="00EF0783" w:rsidRPr="00FD6C02">
        <w:rPr>
          <w:rStyle w:val="a5"/>
          <w:rFonts w:ascii="Arial" w:hAnsi="Arial" w:cs="Arial"/>
          <w:color w:val="0645AD"/>
          <w:sz w:val="20"/>
          <w:szCs w:val="20"/>
        </w:rPr>
        <w:t>маннозы</w:t>
      </w:r>
      <w:proofErr w:type="spellEnd"/>
      <w:r w:rsidR="00EF0783" w:rsidRPr="00FD6C02">
        <w:rPr>
          <w:rFonts w:ascii="Arial" w:hAnsi="Arial" w:cs="Arial"/>
          <w:color w:val="202122"/>
          <w:sz w:val="20"/>
          <w:szCs w:val="20"/>
        </w:rPr>
        <w:fldChar w:fldCharType="end"/>
      </w:r>
      <w:r w:rsidR="00EF0783" w:rsidRPr="00FD6C02">
        <w:rPr>
          <w:rFonts w:ascii="Arial" w:hAnsi="Arial" w:cs="Arial"/>
          <w:color w:val="202122"/>
          <w:sz w:val="20"/>
          <w:szCs w:val="20"/>
        </w:rPr>
        <w:t> (</w:t>
      </w:r>
      <w:r w:rsidR="00EF0783" w:rsidRPr="00FD6C02">
        <w:rPr>
          <w:rStyle w:val="ts-fix-text"/>
          <w:rFonts w:ascii="Arial" w:hAnsi="Arial" w:cs="Arial"/>
          <w:color w:val="202122"/>
          <w:sz w:val="20"/>
          <w:szCs w:val="20"/>
          <w:bdr w:val="single" w:sz="6" w:space="0" w:color="A2A9B1" w:frame="1"/>
        </w:rPr>
        <w:t>активно исследуется её противовирусное действие</w:t>
      </w:r>
      <w:r w:rsidR="00EF0783" w:rsidRPr="00FD6C02">
        <w:rPr>
          <w:rFonts w:ascii="Arial" w:hAnsi="Arial" w:cs="Arial"/>
          <w:color w:val="202122"/>
          <w:sz w:val="20"/>
          <w:szCs w:val="20"/>
          <w:vertAlign w:val="superscript"/>
        </w:rPr>
        <w:t>[</w:t>
      </w:r>
      <w:hyperlink r:id="rId32" w:tooltip="Википедия:Ссылки на источники" w:history="1">
        <w:r w:rsidR="00EF0783" w:rsidRPr="00FD6C02">
          <w:rPr>
            <w:rStyle w:val="a5"/>
            <w:rFonts w:ascii="Arial" w:hAnsi="Arial" w:cs="Arial"/>
            <w:i/>
            <w:iCs/>
            <w:color w:val="0645AD"/>
            <w:sz w:val="20"/>
            <w:szCs w:val="20"/>
            <w:vertAlign w:val="superscript"/>
          </w:rPr>
          <w:t>источник не указан 2117 дней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  <w:vertAlign w:val="superscript"/>
        </w:rPr>
        <w:t>]</w:t>
      </w:r>
      <w:r w:rsidR="00EF0783" w:rsidRPr="00FD6C02">
        <w:rPr>
          <w:rFonts w:ascii="Arial" w:hAnsi="Arial" w:cs="Arial"/>
          <w:color w:val="202122"/>
          <w:sz w:val="20"/>
          <w:szCs w:val="20"/>
        </w:rPr>
        <w:t>), имеются и аскорбиновая кислота, витамины группы В, фолиевая кислота, </w:t>
      </w:r>
      <w:hyperlink r:id="rId33" w:tooltip="Каротин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каротины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>, </w:t>
      </w:r>
      <w:hyperlink r:id="rId34" w:tooltip="Холин" w:history="1">
        <w:r w:rsidR="00EF0783" w:rsidRPr="00FD6C02">
          <w:rPr>
            <w:rStyle w:val="a5"/>
            <w:rFonts w:ascii="Arial" w:hAnsi="Arial" w:cs="Arial"/>
            <w:color w:val="0645AD"/>
            <w:sz w:val="20"/>
            <w:szCs w:val="20"/>
          </w:rPr>
          <w:t>холин</w:t>
        </w:r>
      </w:hyperlink>
      <w:r w:rsidR="00EF0783" w:rsidRPr="00FD6C02">
        <w:rPr>
          <w:rFonts w:ascii="Arial" w:hAnsi="Arial" w:cs="Arial"/>
          <w:color w:val="202122"/>
          <w:sz w:val="20"/>
          <w:szCs w:val="20"/>
        </w:rPr>
        <w:t xml:space="preserve">, К, </w:t>
      </w:r>
      <w:proofErr w:type="spellStart"/>
      <w:r w:rsidR="00EF0783" w:rsidRPr="00FD6C02">
        <w:rPr>
          <w:rFonts w:ascii="Arial" w:hAnsi="Arial" w:cs="Arial"/>
          <w:color w:val="202122"/>
          <w:sz w:val="20"/>
          <w:szCs w:val="20"/>
        </w:rPr>
        <w:t>Са</w:t>
      </w:r>
      <w:proofErr w:type="spellEnd"/>
      <w:r w:rsidR="00EF0783" w:rsidRPr="00FD6C02">
        <w:rPr>
          <w:rFonts w:ascii="Arial" w:hAnsi="Arial" w:cs="Arial"/>
          <w:color w:val="202122"/>
          <w:sz w:val="20"/>
          <w:szCs w:val="20"/>
        </w:rPr>
        <w:t xml:space="preserve">, </w:t>
      </w:r>
      <w:proofErr w:type="spellStart"/>
      <w:r w:rsidR="00EF0783" w:rsidRPr="00FD6C02">
        <w:rPr>
          <w:rFonts w:ascii="Arial" w:hAnsi="Arial" w:cs="Arial"/>
          <w:color w:val="202122"/>
          <w:sz w:val="20"/>
          <w:szCs w:val="20"/>
        </w:rPr>
        <w:t>Mg</w:t>
      </w:r>
      <w:proofErr w:type="spellEnd"/>
      <w:r w:rsidR="00EF0783" w:rsidRPr="00FD6C02">
        <w:rPr>
          <w:rFonts w:ascii="Arial" w:hAnsi="Arial" w:cs="Arial"/>
          <w:color w:val="202122"/>
          <w:sz w:val="20"/>
          <w:szCs w:val="20"/>
        </w:rPr>
        <w:t xml:space="preserve">, </w:t>
      </w:r>
      <w:proofErr w:type="spellStart"/>
      <w:r w:rsidR="00EF0783" w:rsidRPr="00FD6C02">
        <w:rPr>
          <w:rFonts w:ascii="Arial" w:hAnsi="Arial" w:cs="Arial"/>
          <w:color w:val="202122"/>
          <w:sz w:val="20"/>
          <w:szCs w:val="20"/>
        </w:rPr>
        <w:t>Zn</w:t>
      </w:r>
      <w:proofErr w:type="spellEnd"/>
      <w:r w:rsidR="00EF0783" w:rsidRPr="00FD6C02">
        <w:rPr>
          <w:rFonts w:ascii="Arial" w:hAnsi="Arial" w:cs="Arial"/>
          <w:color w:val="202122"/>
          <w:sz w:val="20"/>
          <w:szCs w:val="20"/>
        </w:rPr>
        <w:t xml:space="preserve">, </w:t>
      </w:r>
      <w:proofErr w:type="spellStart"/>
      <w:r w:rsidR="00EF0783" w:rsidRPr="00FD6C02">
        <w:rPr>
          <w:rFonts w:ascii="Arial" w:hAnsi="Arial" w:cs="Arial"/>
          <w:color w:val="202122"/>
          <w:sz w:val="20"/>
          <w:szCs w:val="20"/>
        </w:rPr>
        <w:t>Cu</w:t>
      </w:r>
      <w:proofErr w:type="spellEnd"/>
      <w:r w:rsidR="00EF0783" w:rsidRPr="00FD6C02">
        <w:rPr>
          <w:rFonts w:ascii="Arial" w:hAnsi="Arial" w:cs="Arial"/>
          <w:color w:val="202122"/>
          <w:sz w:val="20"/>
          <w:szCs w:val="20"/>
        </w:rPr>
        <w:t>.</w:t>
      </w:r>
    </w:p>
    <w:p w:rsidR="00EF0783" w:rsidRPr="00FD6C02" w:rsidRDefault="00EF0783" w:rsidP="00EF0783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FD6C02">
        <w:rPr>
          <w:rFonts w:ascii="Arial" w:hAnsi="Arial" w:cs="Arial"/>
          <w:color w:val="202122"/>
          <w:sz w:val="20"/>
          <w:szCs w:val="20"/>
        </w:rPr>
        <w:t xml:space="preserve">Среди различных видов алоэ </w:t>
      </w:r>
      <w:proofErr w:type="spellStart"/>
      <w:r w:rsidRPr="00FD6C02">
        <w:rPr>
          <w:rFonts w:ascii="Arial" w:hAnsi="Arial" w:cs="Arial"/>
          <w:color w:val="202122"/>
          <w:sz w:val="20"/>
          <w:szCs w:val="20"/>
        </w:rPr>
        <w:t>алоэ</w:t>
      </w:r>
      <w:proofErr w:type="spellEnd"/>
      <w:r w:rsidRPr="00FD6C02">
        <w:rPr>
          <w:rFonts w:ascii="Arial" w:hAnsi="Arial" w:cs="Arial"/>
          <w:color w:val="202122"/>
          <w:sz w:val="20"/>
          <w:szCs w:val="20"/>
        </w:rPr>
        <w:t xml:space="preserve"> вера считается самым мощным, коммерчески важным и самым популярным растением в области исследований. Алоэ вера — растение с высоким содержанием воды (99–99,5%). Содержание твердых веществ колеблется от 0,5 до 1%. Различные части растения содержат около 75 питательных веществ, а также 200 активных соединений. Кожура и гель составляют основную часть массы цельного листа (20–30 % и 70–80 % соответственно). В пересчете на сухое вещество гель состоит из 55 % полисахаридов, 17 % сахаров, 7 % белков, 4 % липидов, 16 % минералов, 1 % фенольных соединений и различных витаминов, включая витамины А, С, Е, В </w:t>
      </w:r>
      <w:proofErr w:type="gramStart"/>
      <w:r w:rsidRPr="00FD6C02">
        <w:rPr>
          <w:rFonts w:ascii="Arial" w:hAnsi="Arial" w:cs="Arial"/>
          <w:color w:val="202122"/>
          <w:sz w:val="20"/>
          <w:szCs w:val="20"/>
        </w:rPr>
        <w:t>1 ,</w:t>
      </w:r>
      <w:proofErr w:type="gramEnd"/>
      <w:r w:rsidRPr="00FD6C02">
        <w:rPr>
          <w:rFonts w:ascii="Arial" w:hAnsi="Arial" w:cs="Arial"/>
          <w:color w:val="202122"/>
          <w:sz w:val="20"/>
          <w:szCs w:val="20"/>
        </w:rPr>
        <w:t xml:space="preserve"> В. 2 , B 12 , ниацин, холин и фолиевая кислота.</w:t>
      </w:r>
      <w:hyperlink r:id="rId35" w:anchor="cite_note-6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vertAlign w:val="superscript"/>
          </w:rPr>
          <w:t>[6]</w:t>
        </w:r>
      </w:hyperlink>
    </w:p>
    <w:p w:rsidR="00EF0783" w:rsidRPr="00FD6C02" w:rsidRDefault="00EF0783">
      <w:pPr>
        <w:rPr>
          <w:sz w:val="20"/>
          <w:szCs w:val="20"/>
        </w:rPr>
      </w:pPr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Используются в </w:t>
      </w:r>
      <w:hyperlink r:id="rId36" w:tooltip="Медицина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shd w:val="clear" w:color="auto" w:fill="FFFFFF"/>
          </w:rPr>
          <w:t>медицине</w:t>
        </w:r>
      </w:hyperlink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 </w:t>
      </w:r>
      <w:hyperlink r:id="rId37" w:tooltip="Парфюмерия" w:history="1">
        <w:r w:rsidRPr="00FD6C02">
          <w:rPr>
            <w:rStyle w:val="a5"/>
            <w:rFonts w:ascii="Arial" w:hAnsi="Arial" w:cs="Arial"/>
            <w:color w:val="0645AD"/>
            <w:sz w:val="20"/>
            <w:szCs w:val="20"/>
            <w:shd w:val="clear" w:color="auto" w:fill="FFFFFF"/>
          </w:rPr>
          <w:t>парфюмерной промышленности</w:t>
        </w:r>
      </w:hyperlink>
      <w:r w:rsidRPr="00FD6C02">
        <w:rPr>
          <w:rFonts w:ascii="Arial" w:hAnsi="Arial" w:cs="Arial"/>
          <w:color w:val="202122"/>
          <w:sz w:val="20"/>
          <w:szCs w:val="20"/>
          <w:shd w:val="clear" w:color="auto" w:fill="FFFFFF"/>
        </w:rPr>
        <w:t>, а также в производстве органической косметики.</w:t>
      </w:r>
    </w:p>
    <w:sectPr w:rsidR="00EF0783" w:rsidRPr="00FD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77"/>
    <w:rsid w:val="00053FFE"/>
    <w:rsid w:val="001B03D6"/>
    <w:rsid w:val="003711CB"/>
    <w:rsid w:val="00436C43"/>
    <w:rsid w:val="00901677"/>
    <w:rsid w:val="00973730"/>
    <w:rsid w:val="00B255FC"/>
    <w:rsid w:val="00B54106"/>
    <w:rsid w:val="00D95AA6"/>
    <w:rsid w:val="00DC56F3"/>
    <w:rsid w:val="00EF0783"/>
    <w:rsid w:val="00F857A3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82A84-2450-4534-B347-75DBAC1E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7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F078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F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07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F0783"/>
  </w:style>
  <w:style w:type="character" w:customStyle="1" w:styleId="ts-fix-text">
    <w:name w:val="ts-fix-text"/>
    <w:basedOn w:val="a0"/>
    <w:rsid w:val="00EF0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0%D0%B2%D1%80%D0%B8%D1%82%D0%B0%D0%BD%D0%B8%D1%8F" TargetMode="External"/><Relationship Id="rId18" Type="http://schemas.openxmlformats.org/officeDocument/2006/relationships/hyperlink" Target="https://ru.wikipedia.org/wiki/%D0%9C%D0%B0%D0%B4%D0%B5%D0%B9%D1%80%D0%B0" TargetMode="External"/><Relationship Id="rId26" Type="http://schemas.openxmlformats.org/officeDocument/2006/relationships/hyperlink" Target="https://ru.wikipedia.org/wiki/%D0%93%D0%BB%D0%B8%D0%BA%D0%BE%D0%BF%D1%80%D0%BE%D1%82%D0%B5%D0%B8%D0%BD%D1%8B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u.wikipedia.org/wiki/%D0%90%D0%BB%D0%BE%D1%8D_%D0%BD%D0%B0%D1%81%D1%82%D0%BE%D1%8F%D1%89%D0%B5%D0%B5" TargetMode="External"/><Relationship Id="rId34" Type="http://schemas.openxmlformats.org/officeDocument/2006/relationships/hyperlink" Target="https://ru.wikipedia.org/wiki/%D0%A5%D0%BE%D0%BB%D0%B8%D0%BD" TargetMode="External"/><Relationship Id="rId7" Type="http://schemas.openxmlformats.org/officeDocument/2006/relationships/hyperlink" Target="https://ru.wikipedia.org/wiki/%D0%A1%D1%83%D0%BA%D0%BA%D1%83%D0%BB%D0%B5%D0%BD%D1%82%D1%8B" TargetMode="External"/><Relationship Id="rId12" Type="http://schemas.openxmlformats.org/officeDocument/2006/relationships/hyperlink" Target="https://ru.wikipedia.org/wiki/%D0%9C%D0%B0%D1%80%D0%BE%D0%BA%D0%BA%D0%BE" TargetMode="External"/><Relationship Id="rId17" Type="http://schemas.openxmlformats.org/officeDocument/2006/relationships/hyperlink" Target="https://ru.wikipedia.org/wiki/%D0%9A%D0%B0%D0%B1%D0%BE-%D0%92%D0%B5%D1%80%D0%B4%D0%B5" TargetMode="External"/><Relationship Id="rId25" Type="http://schemas.openxmlformats.org/officeDocument/2006/relationships/hyperlink" Target="https://ru.wikipedia.org/wiki/%D0%90%D0%BD%D1%82%D1%80%D0%B0%D1%86%D0%B5%D0%BD" TargetMode="External"/><Relationship Id="rId33" Type="http://schemas.openxmlformats.org/officeDocument/2006/relationships/hyperlink" Target="https://ru.wikipedia.org/wiki/%D0%9A%D0%B0%D1%80%D0%BE%D1%82%D0%B8%D0%BD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0%B0%D0%BD%D0%B0%D1%80%D1%81%D0%BA%D0%B8%D0%B5_%D0%BE%D1%81%D1%82%D1%80%D0%BE%D0%B2%D0%B0" TargetMode="External"/><Relationship Id="rId20" Type="http://schemas.openxmlformats.org/officeDocument/2006/relationships/hyperlink" Target="https://ru.wikipedia.org/wiki/%D0%9A%D0%B0%D0%BD%D0%B0%D1%80%D1%81%D0%BA%D0%B8%D0%B5_%D0%BE%D1%81%D1%82%D1%80%D0%BE%D0%B2%D0%B0" TargetMode="External"/><Relationship Id="rId29" Type="http://schemas.openxmlformats.org/officeDocument/2006/relationships/hyperlink" Target="https://ru.wikipedia.org/wiki/%D0%A4%D0%B5%D1%80%D0%BC%D0%B5%D0%BD%D1%82%D1%8B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hyperlink" Target="https://ru.wikipedia.org/wiki/%D0%90%D1%80%D0%B0%D0%B2%D0%B8%D0%B9%D1%81%D0%BA%D0%B8%D0%B9_%D0%BF%D0%BE%D0%BB%D1%83%D0%BE%D1%81%D1%82%D1%80%D0%BE%D0%B2" TargetMode="External"/><Relationship Id="rId24" Type="http://schemas.openxmlformats.org/officeDocument/2006/relationships/hyperlink" Target="https://ru.wikipedia.org/wiki/%D0%9F%D1%80%D0%BE%D1%81%D1%82%D0%B0%D0%B3%D0%BB%D0%B0%D0%BD%D0%B4%D0%B8%D0%BD%D1%8B" TargetMode="External"/><Relationship Id="rId32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37" Type="http://schemas.openxmlformats.org/officeDocument/2006/relationships/hyperlink" Target="https://ru.wikipedia.org/wiki/%D0%9F%D0%B0%D1%80%D1%84%D1%8E%D0%BC%D0%B5%D1%80%D0%B8%D1%8F" TargetMode="External"/><Relationship Id="rId5" Type="http://schemas.openxmlformats.org/officeDocument/2006/relationships/hyperlink" Target="https://ru.wikipedia.org/wiki/%D0%90%D0%BB%D0%BE%D1%8D_%D0%BD%D0%B0%D1%81%D1%82%D0%BE%D1%8F%D1%89%D0%B5%D0%B5" TargetMode="External"/><Relationship Id="rId15" Type="http://schemas.openxmlformats.org/officeDocument/2006/relationships/hyperlink" Target="https://ru.wikipedia.org/wiki/%D0%A1%D1%83%D0%B4%D0%B0%D0%BD" TargetMode="External"/><Relationship Id="rId23" Type="http://schemas.openxmlformats.org/officeDocument/2006/relationships/hyperlink" Target="https://ru.wikipedia.org/wiki/%D0%9F%D0%BE%D0%BB%D0%B8%D1%81%D0%B0%D1%85%D0%B0%D1%80%D0%B8%D0%B4%D1%8B" TargetMode="External"/><Relationship Id="rId28" Type="http://schemas.openxmlformats.org/officeDocument/2006/relationships/hyperlink" Target="https://ru.wikipedia.org/wiki/%D0%A4%D0%B5%D0%BD%D0%BE%D0%BB%D1%8B" TargetMode="External"/><Relationship Id="rId36" Type="http://schemas.openxmlformats.org/officeDocument/2006/relationships/hyperlink" Target="https://ru.wikipedia.org/wiki/%D0%9C%D0%B5%D0%B4%D0%B8%D1%86%D0%B8%D0%BD%D0%B0" TargetMode="External"/><Relationship Id="rId10" Type="http://schemas.openxmlformats.org/officeDocument/2006/relationships/hyperlink" Target="https://ru.wikipedia.org/wiki/%D0%90%D0%BB%D0%BE%D1%8D" TargetMode="External"/><Relationship Id="rId19" Type="http://schemas.openxmlformats.org/officeDocument/2006/relationships/hyperlink" Target="https://ru.wikipedia.org/wiki/%D0%90%D0%BB%D0%BE%D1%8D_%D0%BD%D0%B0%D1%81%D1%82%D0%BE%D1%8F%D1%89%D0%B5%D0%B5" TargetMode="External"/><Relationship Id="rId31" Type="http://schemas.openxmlformats.org/officeDocument/2006/relationships/hyperlink" Target="https://ru.wikipedia.org/wiki/%D0%A1%D0%BC%D0%BE%D0%BB%D0%B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1%D0%B8%D0%BE%D0%BB%D0%BE%D0%B3%D0%B8%D1%87%D0%B5%D1%81%D0%BA%D0%B8%D0%B9_%D0%B2%D0%B8%D0%B4" TargetMode="External"/><Relationship Id="rId14" Type="http://schemas.openxmlformats.org/officeDocument/2006/relationships/hyperlink" Target="https://ru.wikipedia.org/wiki/%D0%95%D0%B3%D0%B8%D0%BF%D0%B5%D1%82" TargetMode="External"/><Relationship Id="rId22" Type="http://schemas.openxmlformats.org/officeDocument/2006/relationships/hyperlink" Target="https://ru.wikipedia.org/wiki/%D0%A1%D0%BB%D0%B8%D0%B7%D1%8C" TargetMode="External"/><Relationship Id="rId27" Type="http://schemas.openxmlformats.org/officeDocument/2006/relationships/hyperlink" Target="https://ru.wikipedia.org/wiki/%D0%A4%D0%BB%D0%B0%D0%B2%D0%BE%D0%BD%D0%BE%D0%B8%D0%B4%D1%8B" TargetMode="External"/><Relationship Id="rId30" Type="http://schemas.openxmlformats.org/officeDocument/2006/relationships/hyperlink" Target="https://ru.wikipedia.org/wiki/%D0%93%D0%BE%D1%80%D0%B5%D1%87%D0%B8" TargetMode="External"/><Relationship Id="rId35" Type="http://schemas.openxmlformats.org/officeDocument/2006/relationships/hyperlink" Target="https://ru.wikipedia.org/wiki/%D0%90%D0%BB%D0%BE%D1%8D_%D0%BD%D0%B0%D1%81%D1%82%D0%BE%D1%8F%D1%89%D0%B5%D0%B5" TargetMode="External"/><Relationship Id="rId8" Type="http://schemas.openxmlformats.org/officeDocument/2006/relationships/hyperlink" Target="https://ru.wikipedia.org/wiki/%D0%A2%D1%80%D0%B0%D0%B2%D1%8F%D0%BD%D0%B8%D1%81%D1%82%D1%8B%D0%B5_%D1%80%D0%B0%D1%81%D1%82%D0%B5%D0%BD%D0%B8%D1%8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2023-10-07T04:38:00Z</dcterms:created>
  <dcterms:modified xsi:type="dcterms:W3CDTF">2023-02-10T03:03:00Z</dcterms:modified>
</cp:coreProperties>
</file>