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1.png" ContentType="image/png"/>
  <Override PartName="/word/media/rId55.png" ContentType="image/png"/>
  <Override PartName="/word/media/rId59.png" ContentType="image/png"/>
  <Override PartName="/word/media/rId64.png" ContentType="image/png"/>
  <Override PartName="/word/media/rId67.png" ContentType="image/png"/>
  <Override PartName="/word/media/rId71.png" ContentType="image/png"/>
  <Override PartName="/word/media/rId75.png" ContentType="image/png"/>
  <Override PartName="/word/media/rId79.png" ContentType="image/png"/>
  <Override PartName="/word/media/rId85.png" ContentType="image/png"/>
  <Override PartName="/word/media/rId88.png" ContentType="image/png"/>
  <Override PartName="/word/media/rId91.png" ContentType="image/png"/>
  <Override PartName="/word/media/rId9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gcplyr-workflow</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This document gives a walkthrough of how to use</w:t>
      </w:r>
      <w:r>
        <w:t xml:space="preserve"> </w:t>
      </w:r>
      <w:r>
        <w:rPr>
          <w:rStyle w:val="VerbatimChar"/>
        </w:rPr>
        <w:t xml:space="preserve">gcplyr</w:t>
      </w:r>
      <w:r>
        <w:t xml:space="preserve">’s most common functions.</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or you can just keep it handy to enter it directly through a function later on.</w:t>
      </w:r>
    </w:p>
    <w:p>
      <w:pPr>
        <w:pStyle w:val="BodyText"/>
      </w:pPr>
      <w:r>
        <w:t xml:space="preserve">Let’s get started by loading</w:t>
      </w:r>
      <w:r>
        <w:t xml:space="preserve"> </w:t>
      </w:r>
      <w:r>
        <w:rPr>
          <w:rStyle w:val="VerbatimChar"/>
        </w:rPr>
        <w:t xml:space="preserve">gcplyr</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 R packages, including ggplot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2"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functions of</w:t>
      </w:r>
      <w:r>
        <w:t xml:space="preserve"> </w:t>
      </w:r>
      <w:r>
        <w:rPr>
          <w:rStyle w:val="VerbatimChar"/>
        </w:rPr>
        <w:t xml:space="preserve">gcplyr</w:t>
      </w:r>
      <w:r>
        <w:t xml:space="preserve">.</w:t>
      </w:r>
    </w:p>
    <w:p>
      <w:pPr>
        <w:pStyle w:val="BodyText"/>
      </w:pPr>
      <w:r>
        <w:t xml:space="preserve">If your data is block-shaped, you’ll use</w:t>
      </w:r>
      <w:r>
        <w:t xml:space="preserve"> </w:t>
      </w:r>
      <w:r>
        <w:rPr>
          <w:rStyle w:val="VerbatimChar"/>
        </w:rPr>
        <w:t xml:space="preserve">read_blocks</w:t>
      </w:r>
      <w:r>
        <w:t xml:space="preserve"> </w:t>
      </w:r>
      <w:r>
        <w:t xml:space="preserve">and you can start in the next section.</w:t>
      </w:r>
    </w:p>
    <w:p>
      <w:pPr>
        <w:pStyle w:val="BodyText"/>
      </w:pPr>
      <w:r>
        <w:t xml:space="preserve">If your data is wide-shaped, you’ll use</w:t>
      </w:r>
      <w:r>
        <w:t xml:space="preserve"> </w:t>
      </w:r>
      <w:r>
        <w:rPr>
          <w:rStyle w:val="VerbatimChar"/>
        </w:rPr>
        <w:t xml:space="preserve">read_wides</w:t>
      </w:r>
      <w:r>
        <w:t xml:space="preserve"> </w:t>
      </w:r>
      <w:r>
        <w:t xml:space="preserve">and you can skip down to the</w:t>
      </w:r>
      <w:r>
        <w:t xml:space="preserve"> </w:t>
      </w:r>
      <w:r>
        <w:rPr>
          <w:bCs/>
          <w:b/>
        </w:rPr>
        <w:t xml:space="preserve">Importing wide-shaped data</w:t>
      </w:r>
      <w:r>
        <w:t xml:space="preserve"> </w:t>
      </w:r>
      <w:r>
        <w:t xml:space="preserve">section.</w:t>
      </w:r>
    </w:p>
    <w:p>
      <w:pPr>
        <w:pStyle w:val="BodyText"/>
      </w:pPr>
      <w:r>
        <w:t xml:space="preserve">In the unlikely event your data is already tidy, you can simply read it using the built-in R function</w:t>
      </w:r>
      <w:r>
        <w:t xml:space="preserve"> </w:t>
      </w:r>
      <w:r>
        <w:rPr>
          <w:rStyle w:val="VerbatimChar"/>
        </w:rPr>
        <w:t xml:space="preserve">read.table</w:t>
      </w:r>
      <w:r>
        <w:t xml:space="preserve">.</w:t>
      </w:r>
    </w:p>
    <w:bookmarkStart w:id="26"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read_blocks</w:t>
      </w:r>
      <w:r>
        <w:t xml:space="preserve"> </w:t>
      </w:r>
      <w:r>
        <w:t xml:space="preserve">function.</w:t>
      </w:r>
      <w:r>
        <w:t xml:space="preserve"> </w:t>
      </w:r>
      <w:r>
        <w:rPr>
          <w:rStyle w:val="VerbatimChar"/>
        </w:rPr>
        <w:t xml:space="preserve">read_blocks</w:t>
      </w:r>
      <w:r>
        <w:t xml:space="preserve"> </w:t>
      </w:r>
      <w:r>
        <w:t xml:space="preserve">only requires a list of filenames (or relative file paths) and will return a list of data.frames, with each</w:t>
      </w:r>
      <w:r>
        <w:t xml:space="preserve"> </w:t>
      </w:r>
      <w:r>
        <w:rPr>
          <w:rStyle w:val="VerbatimChar"/>
        </w:rPr>
        <w:t xml:space="preserve">data.frame</w:t>
      </w:r>
      <w:r>
        <w:t xml:space="preserve"> </w:t>
      </w:r>
      <w:r>
        <w:t xml:space="preserve">corresponding to a single block.</w:t>
      </w:r>
    </w:p>
    <w:bookmarkStart w:id="22" w:name="the-simplest-example"/>
    <w:p>
      <w:pPr>
        <w:pStyle w:val="Heading3"/>
      </w:pPr>
      <w:r>
        <w:t xml:space="preserve">The simplest example</w:t>
      </w:r>
    </w:p>
    <w:p>
      <w:pPr>
        <w:pStyle w:val="FirstParagraph"/>
      </w:pPr>
      <w:r>
        <w:t xml:space="preserve">Here’s a simple example. First, we need to create a series of example block-shaped .csv files.</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rPr>
          <w:rStyle w:val="FunctionTok"/>
        </w:rPr>
        <w:t xml:space="preserve">tempfile</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rPr>
          <w:rStyle w:val="AttributeTok"/>
        </w:rPr>
        <w:t xml:space="preserve">nrow =</w:t>
      </w:r>
      <w:r>
        <w:rPr>
          <w:rStyle w:val="NormalTok"/>
        </w:rPr>
        <w:t xml:space="preserve"> </w:t>
      </w:r>
      <w:r>
        <w:rPr>
          <w:rStyle w:val="DecValTok"/>
        </w:rPr>
        <w:t xml:space="preserve">9</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This would correspond to all the reads for a single plate taken at the very first timepoint. We can see that the first row contains column headers, and the first column contains row names. The absorbances look small here because R doesn’t know that the first row is a header yet.</w:t>
      </w:r>
    </w:p>
    <w:p>
      <w:pPr>
        <w:pStyle w:val="BodyText"/>
      </w:pPr>
      <w:r>
        <w:t xml:space="preserve">If we want to read these files into R, we simply provide</w:t>
      </w:r>
      <w:r>
        <w:t xml:space="preserve"> </w:t>
      </w:r>
      <w:r>
        <w:rPr>
          <w:rStyle w:val="VerbatimChar"/>
        </w:rPr>
        <w:t xml:space="preserve">read_blocks</w:t>
      </w:r>
      <w:r>
        <w:t xml:space="preserve"> </w:t>
      </w:r>
      <w:r>
        <w:t xml:space="preserve">with the vector of file names.</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p>
    <w:bookmarkEnd w:id="22"/>
    <w:bookmarkStart w:id="23" w:name="Xb9f2e809f237e087dad7e995273526fd2686bb9"/>
    <w:p>
      <w:pPr>
        <w:pStyle w:val="Heading3"/>
      </w:pPr>
      <w:r>
        <w:t xml:space="preserve">Specifying the location of your block-shaped data</w:t>
      </w:r>
    </w:p>
    <w:p>
      <w:pPr>
        <w:pStyle w:val="FirstParagraph"/>
      </w:pPr>
      <w:r>
        <w:t xml:space="preserve">However, running</w:t>
      </w:r>
      <w:r>
        <w:t xml:space="preserve"> </w:t>
      </w:r>
      <w:r>
        <w:rPr>
          <w:rStyle w:val="VerbatimChar"/>
        </w:rPr>
        <w:t xml:space="preserve">read_blocks</w:t>
      </w:r>
      <w:r>
        <w:t xml:space="preserve"> </w:t>
      </w:r>
      <w:r>
        <w:t xml:space="preserve">with only the filenames only works if the data in your block-shaped files starts in the first row and column (or has column names in the first row and/or rownames in the first column). If your data starts elsewhere,</w:t>
      </w:r>
      <w:r>
        <w:t xml:space="preserve"> </w:t>
      </w:r>
      <w:r>
        <w:rPr>
          <w:rStyle w:val="VerbatimChar"/>
        </w:rPr>
        <w:t xml:space="preserve">read_blocks</w:t>
      </w:r>
      <w:r>
        <w:t xml:space="preserve"> </w:t>
      </w:r>
      <w:r>
        <w:t xml:space="preserve">needs to know what row/column to start reading on (if your data isn’t the last thing in the file,</w:t>
      </w:r>
      <w:r>
        <w:t xml:space="preserve"> </w:t>
      </w:r>
      <w:r>
        <w:rPr>
          <w:rStyle w:val="VerbatimChar"/>
        </w:rPr>
        <w:t xml:space="preserve">read_blocks</w:t>
      </w:r>
      <w:r>
        <w:t xml:space="preserve"> </w:t>
      </w:r>
      <w:r>
        <w:t xml:space="preserve">also needs to know where your data ends).</w:t>
      </w:r>
    </w:p>
    <w:p>
      <w:pPr>
        <w:pStyle w:val="BodyText"/>
      </w:pPr>
      <w:r>
        <w:t xml:space="preserve">To show how this works, first let’s create some example files where the data doesn’t begin in the first row/column. In these example files, the plate reader saved the time that each plate was read in the 2nd row of the file, and started saving the data itself with a header in the 4th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names in</w:t>
      </w:r>
      <w:r>
        <w:t xml:space="preserve"> </w:t>
      </w:r>
      <w:r>
        <w:rPr>
          <w:rStyle w:val="VerbatimChar"/>
        </w:rPr>
        <w:t xml:space="preserve">temp_filenames2</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temp_filenames2 </w:t>
      </w:r>
      <w:r>
        <w:rPr>
          <w:rStyle w:val="OtherTok"/>
        </w:rPr>
        <w:t xml:space="preserve">&lt;-</w:t>
      </w:r>
      <w:r>
        <w:rPr>
          <w:rStyle w:val="NormalTok"/>
        </w:rPr>
        <w:t xml:space="preserve"> </w:t>
      </w:r>
      <w:r>
        <w:br/>
      </w:r>
      <w:r>
        <w:rPr>
          <w:rStyle w:val="NormalTok"/>
        </w:rPr>
        <w:t xml:space="preserve">  </w:t>
      </w:r>
      <w:r>
        <w:rPr>
          <w:rStyle w:val="FunctionTok"/>
        </w:rPr>
        <w:t xml:space="preserve">tempfile</w:t>
      </w:r>
      <w:r>
        <w:rPr>
          <w:rStyle w:val="NormalTok"/>
        </w:rPr>
        <w:t xml:space="preserve">(</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FunctionTok"/>
        </w:rPr>
        <w:t xml:space="preserve">as.character</w:t>
      </w:r>
      <w:r>
        <w:rPr>
          <w:rStyle w:val="NormalTok"/>
        </w:rPr>
        <w:t xml:space="preserve">(example_widedata</w:t>
      </w:r>
      <w:r>
        <w:rPr>
          <w:rStyle w:val="SpecialCharTok"/>
        </w:rPr>
        <w:t xml:space="preserve">$</w:t>
      </w:r>
      <w:r>
        <w:rPr>
          <w:rStyle w:val="NormalTok"/>
        </w:rPr>
        <w:t xml:space="preserve">Time), </w:t>
      </w:r>
      <w:r>
        <w:rPr>
          <w:rStyle w:val="StringTok"/>
        </w:rPr>
        <w:t xml:space="preserve">"_2_"</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temp_filenames2[i] </w:t>
      </w:r>
      <w:r>
        <w:rPr>
          <w:rStyle w:val="OtherTok"/>
        </w:rPr>
        <w:t xml:space="preserve">&lt;-</w:t>
      </w:r>
      <w:r>
        <w:rPr>
          <w:rStyle w:val="NormalTok"/>
        </w:rPr>
        <w:t xml:space="preserve"> </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(temp_filenames2[i],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(temp_filenames2))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temp_filenames2[i],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Let’s take a look at one of the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 above example, the column names are in row 4 and the rownames are in column 1. To specify that to</w:t>
      </w:r>
      <w:r>
        <w:t xml:space="preserve"> </w:t>
      </w:r>
      <w:r>
        <w:rPr>
          <w:rStyle w:val="VerbatimChar"/>
        </w:rPr>
        <w:t xml:space="preserve">read_blocks</w:t>
      </w:r>
      <w:r>
        <w:t xml:space="preserve">, we simply do:</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read_blocks</w:t>
      </w:r>
      <w:r>
        <w:t xml:space="preserve"> </w:t>
      </w:r>
      <w:r>
        <w:t xml:space="preserve">will translate that to a number for you!</w:t>
      </w:r>
    </w:p>
    <w:p>
      <w:pPr>
        <w:pStyle w:val="SourceCode"/>
      </w:pPr>
      <w:r>
        <w:rPr>
          <w:rStyle w:val="CommentTok"/>
        </w:rPr>
        <w:t xml:space="preserve">#Now let's read it with read_blocks</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Additionally, some plate readers might output growth curve data in a block shape but in a single file. For instance, the file may contain the block from lines 1 - 8, then an empty line, then the next block from lines 10 - 17, etc. Since</w:t>
      </w:r>
      <w:r>
        <w:t xml:space="preserve"> </w:t>
      </w:r>
      <w:r>
        <w:rPr>
          <w:rStyle w:val="VerbatimChar"/>
        </w:rPr>
        <w:t xml:space="preserve">read_blocks</w:t>
      </w:r>
      <w:r>
        <w:t xml:space="preserve"> </w:t>
      </w:r>
      <w:r>
        <w:t xml:space="preserve">is vectorized on most of its input arguments, including</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such a layout can be specified by passing a vector of startrows and endrows to</w:t>
      </w:r>
      <w:r>
        <w:t xml:space="preserve"> </w:t>
      </w:r>
      <w:r>
        <w:rPr>
          <w:rStyle w:val="VerbatimChar"/>
        </w:rPr>
        <w:t xml:space="preserve">read_blocks</w:t>
      </w:r>
      <w:r>
        <w:t xml:space="preserve">:</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w:t>
      </w:r>
      <w:r>
        <w:rPr>
          <w:rStyle w:val="StringTok"/>
        </w:rPr>
        <w:t xml:space="preserve">"example_file.csv"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19</w:t>
      </w:r>
      <w:r>
        <w:rPr>
          <w:rStyle w:val="NormalTok"/>
        </w:rPr>
        <w:t xml:space="preserve">, </w:t>
      </w:r>
      <w:r>
        <w:rPr>
          <w:rStyle w:val="DecValTok"/>
        </w:rPr>
        <w:t xml:space="preserve">28</w:t>
      </w:r>
      <w:r>
        <w:rPr>
          <w:rStyle w:val="NormalTok"/>
        </w:rPr>
        <w:t xml:space="preserve">, </w:t>
      </w:r>
      <w:r>
        <w:rPr>
          <w:rStyle w:val="DecValTok"/>
        </w:rPr>
        <w:t xml:space="preserve">37</w:t>
      </w:r>
      <w:r>
        <w:rPr>
          <w:rStyle w:val="NormalTok"/>
        </w:rPr>
        <w:t xml:space="preserve">, </w:t>
      </w:r>
      <w:r>
        <w:rPr>
          <w:rStyle w:val="DecValTok"/>
        </w:rPr>
        <w:t xml:space="preserve">46</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17</w:t>
      </w:r>
      <w:r>
        <w:rPr>
          <w:rStyle w:val="NormalTok"/>
        </w:rPr>
        <w:t xml:space="preserve">, </w:t>
      </w:r>
      <w:r>
        <w:rPr>
          <w:rStyle w:val="DecValTok"/>
        </w:rPr>
        <w:t xml:space="preserve">26</w:t>
      </w:r>
      <w:r>
        <w:rPr>
          <w:rStyle w:val="NormalTok"/>
        </w:rPr>
        <w:t xml:space="preserve">, </w:t>
      </w:r>
      <w:r>
        <w:rPr>
          <w:rStyle w:val="DecValTok"/>
        </w:rPr>
        <w:t xml:space="preserve">35</w:t>
      </w:r>
      <w:r>
        <w:rPr>
          <w:rStyle w:val="NormalTok"/>
        </w:rPr>
        <w:t xml:space="preserve">, </w:t>
      </w:r>
      <w:r>
        <w:rPr>
          <w:rStyle w:val="DecValTok"/>
        </w:rPr>
        <w:t xml:space="preserve">44</w:t>
      </w:r>
      <w:r>
        <w:rPr>
          <w:rStyle w:val="NormalTok"/>
        </w:rPr>
        <w:t xml:space="preserve">, </w:t>
      </w:r>
      <w:r>
        <w:rPr>
          <w:rStyle w:val="DecValTok"/>
        </w:rPr>
        <w:t xml:space="preserve">53</w:t>
      </w:r>
      <w:r>
        <w:rPr>
          <w:rStyle w:val="NormalTok"/>
        </w:rPr>
        <w:t xml:space="preserve">, </w:t>
      </w:r>
      <w:r>
        <w:rPr>
          <w:rStyle w:val="DecValTok"/>
        </w:rPr>
        <w:t xml:space="preserve">62</w:t>
      </w:r>
      <w:r>
        <w:rPr>
          <w:rStyle w:val="NormalTok"/>
        </w:rPr>
        <w:t xml:space="preserve">))</w:t>
      </w:r>
    </w:p>
    <w:bookmarkEnd w:id="23"/>
    <w:bookmarkStart w:id="24"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read_blocks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(temp_filenames2[</w:t>
      </w:r>
      <w:r>
        <w:rPr>
          <w:rStyle w:val="DecValTok"/>
        </w:rPr>
        <w:t xml:space="preserve">10</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8100                                                            </w:t>
      </w:r>
      <w:r>
        <w:br/>
      </w:r>
      <w:r>
        <w:rPr>
          <w:rStyle w:val="CommentTok"/>
        </w:rPr>
        <w:t xml:space="preserve">#&gt;                                                                          </w:t>
      </w:r>
      <w:r>
        <w:br/>
      </w:r>
      <w:r>
        <w:rPr>
          <w:rStyle w:val="CommentTok"/>
        </w:rPr>
        <w:t xml:space="preserve">#&gt;       1     2     3     4     5     6     7     8     9    10    11    12</w:t>
      </w:r>
      <w:r>
        <w:br/>
      </w:r>
      <w:r>
        <w:rPr>
          <w:rStyle w:val="CommentTok"/>
        </w:rPr>
        <w:t xml:space="preserve">#&gt; A     0 2e-12     0 2e-12 2e-12     0     0 2e-12     0 2e-12 2e-12     0</w:t>
      </w:r>
      <w:r>
        <w:br/>
      </w:r>
      <w:r>
        <w:rPr>
          <w:rStyle w:val="CommentTok"/>
        </w:rPr>
        <w:t xml:space="preserve">#&gt; B 2e-12 2e-12     0 2e-12 2e-12 2e-12 2e-12 2e-12     0 2e-12 2e-12 2e-12</w:t>
      </w:r>
      <w:r>
        <w:br/>
      </w:r>
      <w:r>
        <w:rPr>
          <w:rStyle w:val="CommentTok"/>
        </w:rPr>
        <w:t xml:space="preserve">#&gt; C 2e-12 4e-12     0 2e-12     0 2e-12 2e-12 4e-12     0 2e-12     0 2e-12</w:t>
      </w:r>
      <w:r>
        <w:br/>
      </w:r>
      <w:r>
        <w:rPr>
          <w:rStyle w:val="CommentTok"/>
        </w:rPr>
        <w:t xml:space="preserve">#&gt; D 2e-12 2e-12 4e-12 2e-12 2e-12 2e-12 2e-12 2e-12 4e-12 2e-12 2e-12     0</w:t>
      </w:r>
      <w:r>
        <w:br/>
      </w:r>
      <w:r>
        <w:rPr>
          <w:rStyle w:val="CommentTok"/>
        </w:rPr>
        <w:t xml:space="preserve">#&gt; E 4e-12 2e-12 4e-12     0 2e-12     0 4e-12 2e-12 2e-12     0 2e-12     0</w:t>
      </w:r>
      <w:r>
        <w:br/>
      </w:r>
      <w:r>
        <w:rPr>
          <w:rStyle w:val="CommentTok"/>
        </w:rPr>
        <w:t xml:space="preserve">#&gt; F     0 2e-12 2e-12     0     0     0     0 2e-12 2e-12     0     0     0</w:t>
      </w:r>
      <w:r>
        <w:br/>
      </w:r>
      <w:r>
        <w:rPr>
          <w:rStyle w:val="CommentTok"/>
        </w:rPr>
        <w:t xml:space="preserve">#&gt; G 2e-12     0 2e-12 4e-12     0     0 2e-12     0 2e-12 4e-12     0     0</w:t>
      </w:r>
      <w:r>
        <w:br/>
      </w:r>
      <w:r>
        <w:rPr>
          <w:rStyle w:val="CommentTok"/>
        </w:rPr>
        <w:t xml:space="preserve">#&gt; H 4e-12 4e-12 4e-12 4e-12     0 2e-12 2e-12 4e-12 4e-12 4e-12     0 2e-12</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read_blocks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p>
    <w:p>
      <w:pPr>
        <w:pStyle w:val="FirstParagraph"/>
      </w:pPr>
      <w:r>
        <w:t xml:space="preserve">You can see that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read_blocks</w:t>
      </w:r>
      <w:r>
        <w:rPr>
          <w:rStyle w:val="NormalTok"/>
        </w:rPr>
        <w:t xml:space="preserve">(</w:t>
      </w:r>
      <w:r>
        <w:br/>
      </w:r>
      <w:r>
        <w:rPr>
          <w:rStyle w:val="NormalTok"/>
        </w:rPr>
        <w:t xml:space="preserve">  </w:t>
      </w:r>
      <w:r>
        <w:rPr>
          <w:rStyle w:val="AttributeTok"/>
        </w:rPr>
        <w:t xml:space="preserve">files =</w:t>
      </w:r>
      <w:r>
        <w:rPr>
          <w:rStyle w:val="NormalTok"/>
        </w:rPr>
        <w:t xml:space="preserve"> temp_filenames2,</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4"/>
    <w:bookmarkStart w:id="25" w:name="what-to-do-next"/>
    <w:p>
      <w:pPr>
        <w:pStyle w:val="Heading3"/>
      </w:pPr>
      <w:r>
        <w:t xml:space="preserve">What to do next</w:t>
      </w:r>
    </w:p>
    <w:p>
      <w:pPr>
        <w:pStyle w:val="FirstParagraph"/>
      </w:pPr>
      <w:r>
        <w:t xml:space="preserve">Now that you’ve imported your block-shaped data, you’ll need to transform it for later analyses. Skip the next section,</w:t>
      </w:r>
      <w:r>
        <w:t xml:space="preserve"> </w:t>
      </w:r>
      <w:r>
        <w:rPr>
          <w:bCs/>
          <w:b/>
        </w:rPr>
        <w:t xml:space="preserve">Importing wide-shaped data</w:t>
      </w:r>
      <w:r>
        <w:t xml:space="preserve">, and instead jump to the</w:t>
      </w:r>
      <w:r>
        <w:t xml:space="preserve"> </w:t>
      </w:r>
      <w:r>
        <w:rPr>
          <w:bCs/>
          <w:b/>
        </w:rPr>
        <w:t xml:space="preserve">Transforming data</w:t>
      </w:r>
      <w:r>
        <w:t xml:space="preserve"> </w:t>
      </w:r>
      <w:r>
        <w:t xml:space="preserve">section.</w:t>
      </w:r>
    </w:p>
    <w:bookmarkEnd w:id="25"/>
    <w:bookmarkEnd w:id="26"/>
    <w:bookmarkStart w:id="31"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w:t>
      </w:r>
    </w:p>
    <w:bookmarkStart w:id="27" w:name="the-simplest-example-1"/>
    <w:p>
      <w:pPr>
        <w:pStyle w:val="Heading3"/>
      </w:pPr>
      <w:r>
        <w:t xml:space="preserve">The simplest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put the file name(s) in R, here we’ve stored the file name in</w:t>
      </w:r>
      <w:r>
        <w:t xml:space="preserve"> </w:t>
      </w:r>
      <w:r>
        <w:rPr>
          <w:rStyle w:val="VerbatimChar"/>
        </w:rPr>
        <w:t xml:space="preserve">temp_filename</w:t>
      </w:r>
      <w:r>
        <w:t xml:space="preserve">.</w:t>
      </w:r>
    </w:p>
    <w:p>
      <w:pPr>
        <w:pStyle w:val="SourceCode"/>
      </w:pPr>
      <w:r>
        <w:rPr>
          <w:rStyle w:val="CommentTok"/>
        </w:rPr>
        <w:t xml:space="preserve">#This code just creates a wide-shaped example file</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 </w:t>
      </w:r>
      <w:r>
        <w:rPr>
          <w:rStyle w:val="OtherTok"/>
        </w:rPr>
        <w:t xml:space="preserve">&lt;-</w:t>
      </w:r>
      <w:r>
        <w:rPr>
          <w:rStyle w:val="NormalTok"/>
        </w:rPr>
        <w:t xml:space="preserve"> </w:t>
      </w:r>
      <w:r>
        <w:rPr>
          <w:rStyle w:val="FunctionTok"/>
        </w:rPr>
        <w:t xml:space="preserve">paste</w:t>
      </w:r>
      <w:r>
        <w:rPr>
          <w:rStyle w:val="NormalTok"/>
        </w:rPr>
        <w:t xml:space="preserve">(</w:t>
      </w:r>
      <w:r>
        <w:rPr>
          <w:rStyle w:val="FunctionTok"/>
        </w:rPr>
        <w:t xml:space="preserve">tempfile</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temp_filename </w:t>
      </w:r>
      <w:r>
        <w:rPr>
          <w:rStyle w:val="OtherTok"/>
        </w:rPr>
        <w:t xml:space="preserve">&lt;-</w:t>
      </w:r>
      <w:r>
        <w:rPr>
          <w:rStyle w:val="NormalTok"/>
        </w:rPr>
        <w:t xml:space="preserve"> </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FunctionTok"/>
        </w:rPr>
        <w:t xml:space="preserve">write.csv</w:t>
      </w:r>
      <w:r>
        <w:rPr>
          <w:rStyle w:val="NormalTok"/>
        </w:rPr>
        <w:t xml:space="preserve">(example_widedata, </w:t>
      </w:r>
      <w:r>
        <w:rPr>
          <w:rStyle w:val="AttributeTok"/>
        </w:rPr>
        <w:t xml:space="preserve">file =</w:t>
      </w:r>
      <w:r>
        <w:rPr>
          <w:rStyle w:val="NormalTok"/>
        </w:rPr>
        <w:t xml:space="preserve"> temp_filename,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Time A1    B1    C1</w:t>
      </w:r>
      <w:r>
        <w:br/>
      </w:r>
      <w:r>
        <w:rPr>
          <w:rStyle w:val="CommentTok"/>
        </w:rPr>
        <w:t xml:space="preserve">#&gt;    0  0     0     0</w:t>
      </w:r>
      <w:r>
        <w:br/>
      </w:r>
      <w:r>
        <w:rPr>
          <w:rStyle w:val="CommentTok"/>
        </w:rPr>
        <w:t xml:space="preserve">#&gt;  900  0     0     0</w:t>
      </w:r>
      <w:r>
        <w:br/>
      </w:r>
      <w:r>
        <w:rPr>
          <w:rStyle w:val="CommentTok"/>
        </w:rPr>
        <w:t xml:space="preserve">#&gt; 1800  0     0     0</w:t>
      </w:r>
      <w:r>
        <w:br/>
      </w:r>
      <w:r>
        <w:rPr>
          <w:rStyle w:val="CommentTok"/>
        </w:rPr>
        <w:t xml:space="preserve">#&gt; 2700  0     0     0</w:t>
      </w:r>
      <w:r>
        <w:br/>
      </w:r>
      <w:r>
        <w:rPr>
          <w:rStyle w:val="CommentTok"/>
        </w:rPr>
        <w:t xml:space="preserve">#&gt; 3600  0     0     0</w:t>
      </w:r>
      <w:r>
        <w:br/>
      </w:r>
      <w:r>
        <w:rPr>
          <w:rStyle w:val="CommentTok"/>
        </w:rPr>
        <w:t xml:space="preserve">#&gt; 4500  0 0.001     0</w:t>
      </w:r>
      <w:r>
        <w:br/>
      </w:r>
      <w:r>
        <w:rPr>
          <w:rStyle w:val="CommentTok"/>
        </w:rPr>
        <w:t xml:space="preserve">#&gt; 5400  0 0.001     0</w:t>
      </w:r>
      <w:r>
        <w:br/>
      </w:r>
      <w:r>
        <w:rPr>
          <w:rStyle w:val="CommentTok"/>
        </w:rPr>
        <w:t xml:space="preserve">#&gt; 6300  0 0.001     0</w:t>
      </w:r>
      <w:r>
        <w:br/>
      </w:r>
      <w:r>
        <w:rPr>
          <w:rStyle w:val="CommentTok"/>
        </w:rPr>
        <w:t xml:space="preserve">#&gt; 7200  0 0.001 0.001</w:t>
      </w:r>
    </w:p>
    <w:p>
      <w:pPr>
        <w:pStyle w:val="FirstParagraph"/>
      </w:pPr>
      <w:r>
        <w:t xml:space="preserve">This would correspond to all the reads for a single plate taken across all timepoints. For instance, we can see that the first column contains the timepoint information, and each subsequent column corresponds to a well in the plate.</w:t>
      </w:r>
    </w:p>
    <w:p>
      <w:pPr>
        <w:pStyle w:val="BodyText"/>
      </w:pPr>
      <w:r>
        <w:t xml:space="preserve">If we want to read these files into R, we simply provide</w:t>
      </w:r>
      <w:r>
        <w:t xml:space="preserve"> </w:t>
      </w:r>
      <w:r>
        <w:rPr>
          <w:rStyle w:val="VerbatimChar"/>
        </w:rPr>
        <w:t xml:space="preserve">read_wides</w:t>
      </w:r>
      <w:r>
        <w:t xml:space="preserve"> </w:t>
      </w:r>
      <w:r>
        <w:t xml:space="preserve">with the file name.</w:t>
      </w:r>
    </w:p>
    <w:p>
      <w:pPr>
        <w:pStyle w:val="SourceCode"/>
      </w:pPr>
      <w:r>
        <w:rPr>
          <w:rStyle w:val="CommentTok"/>
        </w:rPr>
        <w:t xml:space="preserve">#Now let's use read_wides to import our wide-shaped data</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filed2868132fb4    0 0     0     0     0</w:t>
      </w:r>
      <w:r>
        <w:br/>
      </w:r>
      <w:r>
        <w:rPr>
          <w:rStyle w:val="CommentTok"/>
        </w:rPr>
        <w:t xml:space="preserve">#&gt; filed2868132fb4  900 0     0     0     0</w:t>
      </w:r>
      <w:r>
        <w:br/>
      </w:r>
      <w:r>
        <w:rPr>
          <w:rStyle w:val="CommentTok"/>
        </w:rPr>
        <w:t xml:space="preserve">#&gt; filed2868132fb4 1800 0     0     0     0</w:t>
      </w:r>
      <w:r>
        <w:br/>
      </w:r>
      <w:r>
        <w:rPr>
          <w:rStyle w:val="CommentTok"/>
        </w:rPr>
        <w:t xml:space="preserve">#&gt; filed2868132fb4 2700 0     0     0     0</w:t>
      </w:r>
      <w:r>
        <w:br/>
      </w:r>
      <w:r>
        <w:rPr>
          <w:rStyle w:val="CommentTok"/>
        </w:rPr>
        <w:t xml:space="preserve">#&gt; filed2868132fb4 3600 0     0     0     0</w:t>
      </w:r>
      <w:r>
        <w:br/>
      </w:r>
      <w:r>
        <w:rPr>
          <w:rStyle w:val="CommentTok"/>
        </w:rPr>
        <w:t xml:space="preserve">#&gt; filed2868132fb4 4500 0 0.001     0 0.001</w:t>
      </w:r>
      <w:r>
        <w:br/>
      </w:r>
      <w:r>
        <w:rPr>
          <w:rStyle w:val="CommentTok"/>
        </w:rPr>
        <w:t xml:space="preserve">#&gt; filed2868132fb4 5400 0 0.001     0 0.001</w:t>
      </w:r>
      <w:r>
        <w:br/>
      </w:r>
      <w:r>
        <w:rPr>
          <w:rStyle w:val="CommentTok"/>
        </w:rPr>
        <w:t xml:space="preserve">#&gt; filed2868132fb4 6300 0 0.001     0 0.001</w:t>
      </w:r>
      <w:r>
        <w:br/>
      </w:r>
      <w:r>
        <w:rPr>
          <w:rStyle w:val="CommentTok"/>
        </w:rPr>
        <w:t xml:space="preserve">#&gt; filed2868132fb4 7200 0 0.001 0.001 0.001</w:t>
      </w:r>
      <w:r>
        <w:br/>
      </w:r>
      <w:r>
        <w:rPr>
          <w:rStyle w:val="CommentTok"/>
        </w:rPr>
        <w:t xml:space="preserve">#&gt; filed2868132fb4 8100 0 0.001 0.001 0.001</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(temp_filename, temp_filename))</w:t>
      </w:r>
    </w:p>
    <w:bookmarkEnd w:id="27"/>
    <w:bookmarkStart w:id="28" w:name="X352b2f1dd2396b7c210bf749c44b2acb3465a48"/>
    <w:p>
      <w:pPr>
        <w:pStyle w:val="Heading3"/>
      </w:pPr>
      <w:r>
        <w:t xml:space="preserve">Specifying the location of your wide-shaped data</w:t>
      </w:r>
    </w:p>
    <w:p>
      <w:pPr>
        <w:pStyle w:val="FirstParagraph"/>
      </w:pPr>
      <w:r>
        <w:t xml:space="preserve">However, running</w:t>
      </w:r>
      <w:r>
        <w:t xml:space="preserve"> </w:t>
      </w:r>
      <w:r>
        <w:rPr>
          <w:rStyle w:val="VerbatimChar"/>
        </w:rPr>
        <w:t xml:space="preserve">read_wides</w:t>
      </w:r>
      <w:r>
        <w:t xml:space="preserve"> </w:t>
      </w:r>
      <w:r>
        <w:t xml:space="preserve">with only the filename(s) only works if the data in your wide-shaped files starts in the first row and column (or has column names in the first row and/or rownames in the first column). If your data starts elsewhere,</w:t>
      </w:r>
      <w:r>
        <w:t xml:space="preserve"> </w:t>
      </w:r>
      <w:r>
        <w:rPr>
          <w:rStyle w:val="VerbatimChar"/>
        </w:rPr>
        <w:t xml:space="preserve">read_wides</w:t>
      </w:r>
      <w:r>
        <w:t xml:space="preserve"> </w:t>
      </w:r>
      <w:r>
        <w:t xml:space="preserve">needs to know what row/column to start reading on (if your data isn’t the last thing in the file,</w:t>
      </w:r>
      <w:r>
        <w:t xml:space="preserve"> </w:t>
      </w:r>
      <w:r>
        <w:rPr>
          <w:rStyle w:val="VerbatimChar"/>
        </w:rPr>
        <w:t xml:space="preserve">read_wides</w:t>
      </w:r>
      <w:r>
        <w:t xml:space="preserve"> </w:t>
      </w:r>
      <w:r>
        <w:t xml:space="preserve">also needs to know where your data ends).</w:t>
      </w:r>
    </w:p>
    <w:p>
      <w:pPr>
        <w:pStyle w:val="BodyText"/>
      </w:pPr>
      <w:r>
        <w:t xml:space="preserve">To show how this works, first let’s create an example file where the data doesn’t begin in the first row/column. In this example file, the plate reader started saving the data itself with a header in the 5th row.</w:t>
      </w:r>
    </w:p>
    <w:p>
      <w:pPr>
        <w:pStyle w:val="BodyText"/>
      </w:pPr>
      <w:r>
        <w:t xml:space="preserve">Again,</w:t>
      </w:r>
      <w:r>
        <w:t xml:space="preserve"> </w:t>
      </w:r>
      <w:r>
        <w:rPr>
          <w:bCs/>
          <w:b/>
        </w:rPr>
        <w:t xml:space="preserve">don’t worry how this code works</w:t>
      </w:r>
      <w:r>
        <w:t xml:space="preserve">. When working with real growth curve data, these files would be output by the plate reader. All you need to do is put the file names in R in a vector, here we’ve stored the file name in</w:t>
      </w:r>
      <w:r>
        <w:t xml:space="preserve"> </w:t>
      </w:r>
      <w:r>
        <w:rPr>
          <w:rStyle w:val="VerbatimChar"/>
        </w:rPr>
        <w:t xml:space="preserve">temp_filename2</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temp_filename2 </w:t>
      </w:r>
      <w:r>
        <w:rPr>
          <w:rStyle w:val="OtherTok"/>
        </w:rPr>
        <w:t xml:space="preserve">&lt;-</w:t>
      </w:r>
      <w:r>
        <w:rPr>
          <w:rStyle w:val="NormalTok"/>
        </w:rPr>
        <w:t xml:space="preserve"> </w:t>
      </w:r>
      <w:r>
        <w:rPr>
          <w:rStyle w:val="FunctionTok"/>
        </w:rPr>
        <w:t xml:space="preserve">tempfile</w:t>
      </w:r>
      <w:r>
        <w:rPr>
          <w:rStyle w:val="NormalTok"/>
        </w:rPr>
        <w:t xml:space="preserve">(</w:t>
      </w:r>
      <w:r>
        <w:rPr>
          <w:rStyle w:val="AttributeTok"/>
        </w:rPr>
        <w:t xml:space="preserve">fileext =</w:t>
      </w:r>
      <w:r>
        <w:rPr>
          <w:rStyle w:val="NormalTok"/>
        </w:rPr>
        <w:t xml:space="preserve"> </w:t>
      </w:r>
      <w:r>
        <w:rPr>
          <w:rStyle w:val="StringTok"/>
        </w:rPr>
        <w:t xml:space="preserve">".csv"</w:t>
      </w:r>
      <w:r>
        <w:rPr>
          <w:rStyle w:val="NormalTok"/>
        </w:rPr>
        <w:t xml:space="preserve">)</w:t>
      </w:r>
      <w:r>
        <w:br/>
      </w:r>
      <w:r>
        <w:rPr>
          <w:rStyle w:val="NormalTok"/>
        </w:rPr>
        <w:t xml:space="preserve">temp_filename2 </w:t>
      </w:r>
      <w:r>
        <w:rPr>
          <w:rStyle w:val="OtherTok"/>
        </w:rPr>
        <w:t xml:space="preserve">&lt;-</w:t>
      </w:r>
      <w:r>
        <w:rPr>
          <w:rStyle w:val="NormalTok"/>
        </w:rPr>
        <w:t xml:space="preserve"> </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(temp_filename2,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temp_filename2,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Let’s take a look at the file:</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(temp_filename2,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Experiment name Experiment_1               </w:t>
      </w:r>
      <w:r>
        <w:br/>
      </w:r>
      <w:r>
        <w:rPr>
          <w:rStyle w:val="CommentTok"/>
        </w:rPr>
        <w:t xml:space="preserve">#&gt;      Start date   2022-03-25               </w:t>
      </w:r>
      <w:r>
        <w:br/>
      </w:r>
      <w:r>
        <w:rPr>
          <w:rStyle w:val="CommentTok"/>
        </w:rPr>
        <w:t xml:space="preserve">#&gt;                                            </w:t>
      </w:r>
      <w:r>
        <w:br/>
      </w:r>
      <w:r>
        <w:rPr>
          <w:rStyle w:val="CommentTok"/>
        </w:rPr>
        <w:t xml:space="preserve">#&gt;                                            </w:t>
      </w:r>
      <w:r>
        <w:br/>
      </w:r>
      <w:r>
        <w:rPr>
          <w:rStyle w:val="CommentTok"/>
        </w:rPr>
        <w:t xml:space="preserve">#&gt;            Time           A1 B1 C1 D1    E1</w:t>
      </w:r>
      <w:r>
        <w:br/>
      </w:r>
      <w:r>
        <w:rPr>
          <w:rStyle w:val="CommentTok"/>
        </w:rPr>
        <w:t xml:space="preserve">#&gt;               0            0  0  0  0     0</w:t>
      </w:r>
      <w:r>
        <w:br/>
      </w:r>
      <w:r>
        <w:rPr>
          <w:rStyle w:val="CommentTok"/>
        </w:rPr>
        <w:t xml:space="preserve">#&gt;             900            0  0  0  0     0</w:t>
      </w:r>
      <w:r>
        <w:br/>
      </w:r>
      <w:r>
        <w:rPr>
          <w:rStyle w:val="CommentTok"/>
        </w:rPr>
        <w:t xml:space="preserve">#&gt;            1800            0  0  0  0     0</w:t>
      </w:r>
      <w:r>
        <w:br/>
      </w:r>
      <w:r>
        <w:rPr>
          <w:rStyle w:val="CommentTok"/>
        </w:rPr>
        <w:t xml:space="preserve">#&gt;            2700            0  0  0  0     0</w:t>
      </w:r>
      <w:r>
        <w:br/>
      </w:r>
      <w:r>
        <w:rPr>
          <w:rStyle w:val="CommentTok"/>
        </w:rPr>
        <w:t xml:space="preserve">#&gt;            3600            0  0  0  0 0.001</w:t>
      </w:r>
    </w:p>
    <w:p>
      <w:pPr>
        <w:pStyle w:val="FirstParagraph"/>
      </w:pPr>
      <w:r>
        <w:t xml:space="preserve">Thus, we can see the data header is in row 5, and the data begins in row 6. To specify that to</w:t>
      </w:r>
      <w:r>
        <w:t xml:space="preserve"> </w:t>
      </w:r>
      <w:r>
        <w:rPr>
          <w:rStyle w:val="VerbatimChar"/>
        </w:rPr>
        <w:t xml:space="preserve">read_wides</w:t>
      </w:r>
      <w:r>
        <w:t xml:space="preserve">, we simply do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CommentTok"/>
        </w:rPr>
        <w:t xml:space="preserve">#&gt; filed281bda20b7    0 0     0     0     0</w:t>
      </w:r>
      <w:r>
        <w:br/>
      </w:r>
      <w:r>
        <w:rPr>
          <w:rStyle w:val="CommentTok"/>
        </w:rPr>
        <w:t xml:space="preserve">#&gt; filed281bda20b7  900 0     0     0     0</w:t>
      </w:r>
      <w:r>
        <w:br/>
      </w:r>
      <w:r>
        <w:rPr>
          <w:rStyle w:val="CommentTok"/>
        </w:rPr>
        <w:t xml:space="preserve">#&gt; filed281bda20b7 1800 0     0     0     0</w:t>
      </w:r>
      <w:r>
        <w:br/>
      </w:r>
      <w:r>
        <w:rPr>
          <w:rStyle w:val="CommentTok"/>
        </w:rPr>
        <w:t xml:space="preserve">#&gt; filed281bda20b7 2700 0     0     0     0</w:t>
      </w:r>
      <w:r>
        <w:br/>
      </w:r>
      <w:r>
        <w:rPr>
          <w:rStyle w:val="CommentTok"/>
        </w:rPr>
        <w:t xml:space="preserve">#&gt; filed281bda20b7 3600 0     0     0     0</w:t>
      </w:r>
      <w:r>
        <w:br/>
      </w:r>
      <w:r>
        <w:rPr>
          <w:rStyle w:val="CommentTok"/>
        </w:rPr>
        <w:t xml:space="preserve">#&gt; filed281bda20b7 4500 0 0.001     0 0.001</w:t>
      </w:r>
      <w:r>
        <w:br/>
      </w:r>
      <w:r>
        <w:rPr>
          <w:rStyle w:val="CommentTok"/>
        </w:rPr>
        <w:t xml:space="preserve">#&gt; filed281bda20b7 5400 0 0.001     0 0.001</w:t>
      </w:r>
      <w:r>
        <w:br/>
      </w:r>
      <w:r>
        <w:rPr>
          <w:rStyle w:val="CommentTok"/>
        </w:rPr>
        <w:t xml:space="preserve">#&gt; filed281bda20b7 6300 0 0.001     0 0.001</w:t>
      </w:r>
      <w:r>
        <w:br/>
      </w:r>
      <w:r>
        <w:rPr>
          <w:rStyle w:val="CommentTok"/>
        </w:rPr>
        <w:t xml:space="preserve">#&gt; filed281bda20b7 7200 0 0.001 0.001 0.001</w:t>
      </w:r>
      <w:r>
        <w:br/>
      </w:r>
      <w:r>
        <w:rPr>
          <w:rStyle w:val="CommentTok"/>
        </w:rPr>
        <w:t xml:space="preserve">#&gt; filed281bda20b7 8100 0 0.001 0.001 0.001</w:t>
      </w:r>
    </w:p>
    <w:p>
      <w:pPr>
        <w:pStyle w:val="FirstParagraph"/>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we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print_df</w:t>
      </w:r>
      <w:r>
        <w:rPr>
          <w:rStyle w:val="NormalTok"/>
        </w:rPr>
        <w:t xml:space="preserve">(</w:t>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3</w:t>
      </w:r>
      <w:r>
        <w:rPr>
          <w:rStyle w:val="NormalTok"/>
        </w:rPr>
        <w:t xml:space="preserve">)))</w:t>
      </w:r>
      <w:r>
        <w:br/>
      </w:r>
      <w:r>
        <w:rPr>
          <w:rStyle w:val="CommentTok"/>
        </w:rPr>
        <w:t xml:space="preserve">#&gt; filed281bda20b7 Experiment_1 2022-03-25</w:t>
      </w:r>
      <w:r>
        <w:br/>
      </w:r>
      <w:r>
        <w:rPr>
          <w:rStyle w:val="CommentTok"/>
        </w:rPr>
        <w:t xml:space="preserve">#&gt; filed281bda20b7 Experiment_1 2022-03-25</w:t>
      </w:r>
      <w:r>
        <w:br/>
      </w:r>
      <w:r>
        <w:rPr>
          <w:rStyle w:val="CommentTok"/>
        </w:rPr>
        <w:t xml:space="preserve">#&gt; filed281bda20b7 Experiment_1 2022-03-25</w:t>
      </w:r>
      <w:r>
        <w:br/>
      </w:r>
      <w:r>
        <w:rPr>
          <w:rStyle w:val="CommentTok"/>
        </w:rPr>
        <w:t xml:space="preserve">#&gt; filed281bda20b7 Experiment_1 2022-03-25</w:t>
      </w:r>
      <w:r>
        <w:br/>
      </w:r>
      <w:r>
        <w:rPr>
          <w:rStyle w:val="CommentTok"/>
        </w:rPr>
        <w:t xml:space="preserve">#&gt; filed281bda20b7 Experiment_1 2022-03-25</w:t>
      </w:r>
      <w:r>
        <w:br/>
      </w:r>
      <w:r>
        <w:rPr>
          <w:rStyle w:val="CommentTok"/>
        </w:rPr>
        <w:t xml:space="preserve">#&gt; filed281bda20b7 Experiment_1 2022-03-25</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temp_filename2,</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r>
        <w:rPr>
          <w:bCs/>
          <w:b/>
        </w:rPr>
        <w:t xml:space="preserve">Transforming data</w:t>
      </w:r>
      <w:r>
        <w:t xml:space="preserve"> </w:t>
      </w:r>
      <w:r>
        <w:t xml:space="preserve">section.</w:t>
      </w:r>
    </w:p>
    <w:bookmarkEnd w:id="30"/>
    <w:bookmarkEnd w:id="31"/>
    <w:bookmarkEnd w:id="32"/>
    <w:bookmarkStart w:id="35" w:name="transforming-data"/>
    <w:p>
      <w:pPr>
        <w:pStyle w:val="Heading1"/>
      </w:pPr>
      <w:r>
        <w:t xml:space="preserve">Transforming data</w:t>
      </w:r>
    </w:p>
    <w:p>
      <w:pPr>
        <w:pStyle w:val="FirstParagraph"/>
      </w:pPr>
      <w:r>
        <w:t xml:space="preserve">Now that you’ve gotten your data into the R 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3" w:name="Xedd56aedd04ae94decba3b4505d0fbe5291d08d"/>
    <w:p>
      <w:pPr>
        <w:pStyle w:val="Heading2"/>
      </w:pPr>
      <w:r>
        <w:t xml:space="preserve">Transforming from block-shaped to wide-shaped</w:t>
      </w:r>
    </w:p>
    <w:p>
      <w:pPr>
        <w:pStyle w:val="FirstParagraph"/>
      </w:pPr>
      <w:r>
        <w:t xml:space="preserve">If the data you’ve read into the R environment is block-shaped, you’ll need to transform it from block-shaped to wide-shaped, and then wide-shaped to tidy-shaped. For the first step, you’ll use</w:t>
      </w:r>
      <w:r>
        <w:t xml:space="preserve"> </w:t>
      </w:r>
      <w:r>
        <w:rPr>
          <w:rStyle w:val="VerbatimChar"/>
        </w:rPr>
        <w:t xml:space="preserve">trans_block_to_wide</w:t>
      </w:r>
      <w:r>
        <w:t xml:space="preserve">. All you need to do is provide</w:t>
      </w:r>
      <w:r>
        <w:t xml:space="preserve"> </w:t>
      </w:r>
      <w:r>
        <w:rPr>
          <w:rStyle w:val="VerbatimChar"/>
        </w:rPr>
        <w:t xml:space="preserve">trans_block_to_wide</w:t>
      </w:r>
      <w:r>
        <w:t xml:space="preserve"> </w:t>
      </w:r>
      <w:r>
        <w:t xml:space="preserve">with the R object you saved when you used</w:t>
      </w:r>
      <w:r>
        <w:t xml:space="preserve"> </w:t>
      </w:r>
      <w:r>
        <w:rPr>
          <w:rStyle w:val="VerbatimChar"/>
        </w:rPr>
        <w:t xml:space="preserve">read_blocks</w:t>
      </w:r>
      <w:r>
        <w:t xml:space="preserve">.</w:t>
      </w:r>
    </w:p>
    <w:p>
      <w:pPr>
        <w:pStyle w:val="SourceCode"/>
      </w:pPr>
      <w:r>
        <w:rPr>
          <w:rStyle w:val="NormalTok"/>
        </w:rPr>
        <w:t xml:space="preserve">imported_blocks_now_wide </w:t>
      </w:r>
      <w:r>
        <w:rPr>
          <w:rStyle w:val="OtherTok"/>
        </w:rPr>
        <w:t xml:space="preserve">&lt;-</w:t>
      </w:r>
      <w:r>
        <w:rPr>
          <w:rStyle w:val="NormalTok"/>
        </w:rPr>
        <w:t xml:space="preserve"> </w:t>
      </w:r>
      <w:r>
        <w:rPr>
          <w:rStyle w:val="FunctionTok"/>
        </w:rPr>
        <w:t xml:space="preserve">trans_block_to_wide</w:t>
      </w:r>
      <w:r>
        <w:rPr>
          <w:rStyle w:val="NormalTok"/>
        </w:rPr>
        <w:t xml:space="preserve">(imported_blockdata)</w:t>
      </w:r>
      <w:r>
        <w:br/>
      </w:r>
      <w:r>
        <w:rPr>
          <w:rStyle w:val="CommentTok"/>
        </w:rPr>
        <w:t xml:space="preserve">#&gt; Warning in trans_block_to_wide(imported_blockdata): Inferring nested_metadata to be</w:t>
      </w:r>
      <w:r>
        <w:br/>
      </w:r>
      <w:r>
        <w:rPr>
          <w:rStyle w:val="CommentTok"/>
        </w:rPr>
        <w:t xml:space="preserve">#&gt; TRUE</w:t>
      </w:r>
    </w:p>
    <w:p>
      <w:pPr>
        <w:pStyle w:val="FirstParagraph"/>
      </w:pPr>
      <w:r>
        <w:t xml:space="preserve">Note that</w:t>
      </w:r>
      <w:r>
        <w:t xml:space="preserve"> </w:t>
      </w:r>
      <w:r>
        <w:rPr>
          <w:rStyle w:val="VerbatimChar"/>
        </w:rPr>
        <w:t xml:space="preserve">trans_block_to_wide</w:t>
      </w:r>
      <w:r>
        <w:t xml:space="preserve"> </w:t>
      </w:r>
      <w:r>
        <w:t xml:space="preserve">automatically detected the metadata that</w:t>
      </w:r>
      <w:r>
        <w:t xml:space="preserve"> </w:t>
      </w:r>
      <w:r>
        <w:rPr>
          <w:rStyle w:val="VerbatimChar"/>
        </w:rPr>
        <w:t xml:space="preserve">read_blocks</w:t>
      </w:r>
      <w:r>
        <w:t xml:space="preserve"> </w:t>
      </w:r>
      <w:r>
        <w:t xml:space="preserve">had pulled from our files, and has stored each piece of metadata as a column in our output file.</w:t>
      </w:r>
    </w:p>
    <w:p>
      <w:pPr>
        <w:pStyle w:val="SourceCode"/>
      </w:pPr>
      <w:r>
        <w:rPr>
          <w:rStyle w:val="FunctionTok"/>
        </w:rPr>
        <w:t xml:space="preserve">print</w:t>
      </w:r>
      <w:r>
        <w:rPr>
          <w:rStyle w:val="NormalTok"/>
        </w:rPr>
        <w:t xml:space="preserve">(</w:t>
      </w:r>
      <w:r>
        <w:rPr>
          <w:rStyle w:val="FunctionTok"/>
        </w:rPr>
        <w:t xml:space="preserve">head</w:t>
      </w:r>
      <w:r>
        <w:rPr>
          <w:rStyle w:val="NormalTok"/>
        </w:rPr>
        <w:t xml:space="preserve">(imported_blocks_now_wide,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12</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A_1 A_2 A_3 A_4 A_5 A_6 A_7 A_8 A_9 A_10</w:t>
      </w:r>
      <w:r>
        <w:br/>
      </w:r>
      <w:r>
        <w:rPr>
          <w:rStyle w:val="CommentTok"/>
        </w:rPr>
        <w:t xml:space="preserve">#&gt;     0_2_d2828a82cf6    0   0   0   0   0   0   0   0   0   0    0</w:t>
      </w:r>
      <w:r>
        <w:br/>
      </w:r>
      <w:r>
        <w:rPr>
          <w:rStyle w:val="CommentTok"/>
        </w:rPr>
        <w:t xml:space="preserve">#&gt;   900_2_d287e14600f  900   0   0   0   0   0   0   0   0   0    0</w:t>
      </w:r>
      <w:r>
        <w:br/>
      </w:r>
      <w:r>
        <w:rPr>
          <w:rStyle w:val="CommentTok"/>
        </w:rPr>
        <w:t xml:space="preserve">#&gt;  1800_2_d284a044c4a 1800   0   0   0   0   0   0   0   0   0    0</w:t>
      </w:r>
      <w:r>
        <w:br/>
      </w:r>
      <w:r>
        <w:rPr>
          <w:rStyle w:val="CommentTok"/>
        </w:rPr>
        <w:t xml:space="preserve">#&gt;  2700_2_d2836453433 2700   0   0   0   0   0   0   0   0   0    0</w:t>
      </w:r>
      <w:r>
        <w:br/>
      </w:r>
      <w:r>
        <w:rPr>
          <w:rStyle w:val="CommentTok"/>
        </w:rPr>
        <w:t xml:space="preserve">#&gt;  3600_2_d284c8b6e1f 3600   0   0   0   0   0   0   0   0   0    0</w:t>
      </w:r>
      <w:r>
        <w:br/>
      </w:r>
      <w:r>
        <w:rPr>
          <w:rStyle w:val="CommentTok"/>
        </w:rPr>
        <w:t xml:space="preserve">#&gt;  4500_2_d28212e1ecb 4500   0   0   0   0   0   0   0   0   0    0</w:t>
      </w:r>
    </w:p>
    <w:p>
      <w:pPr>
        <w:pStyle w:val="FirstParagraph"/>
      </w:pPr>
      <w:r>
        <w:t xml:space="preserve">Now that your block-shaped data has been transformed to wide-shaped data, you can use</w:t>
      </w:r>
      <w:r>
        <w:t xml:space="preserve"> </w:t>
      </w:r>
      <w:r>
        <w:rPr>
          <w:rStyle w:val="VerbatimChar"/>
        </w:rPr>
        <w:t xml:space="preserve">trans_wide_to_tidy</w:t>
      </w:r>
      <w:r>
        <w:t xml:space="preserve"> </w:t>
      </w:r>
      <w:r>
        <w:t xml:space="preserve">(below) to further transform it into the tidy-shaped data we need for our analyses.</w:t>
      </w:r>
    </w:p>
    <w:bookmarkEnd w:id="33"/>
    <w:bookmarkStart w:id="34" w:name="X2b707364e80d089aab2ad421ed686ae765b725f"/>
    <w:p>
      <w:pPr>
        <w:pStyle w:val="Heading2"/>
      </w:pPr>
      <w:r>
        <w:t xml:space="preserve">Transforming from wide-shaped to tidy-shaped</w:t>
      </w:r>
    </w:p>
    <w:p>
      <w:pPr>
        <w:pStyle w:val="FirstParagraph"/>
      </w:pPr>
      <w:r>
        <w:t xml:space="preserve">If the data you’ve read into the R 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 R 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imported_blocks_now_wide,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0_2_d2828a82cf6    0  A_1            0</w:t>
      </w:r>
      <w:r>
        <w:br/>
      </w:r>
      <w:r>
        <w:rPr>
          <w:rStyle w:val="CommentTok"/>
        </w:rPr>
        <w:t xml:space="preserve">#&gt;  0_2_d2828a82cf6    0  A_2            0</w:t>
      </w:r>
      <w:r>
        <w:br/>
      </w:r>
      <w:r>
        <w:rPr>
          <w:rStyle w:val="CommentTok"/>
        </w:rPr>
        <w:t xml:space="preserve">#&gt;  0_2_d2828a82cf6    0  A_3            0</w:t>
      </w:r>
      <w:r>
        <w:br/>
      </w:r>
      <w:r>
        <w:rPr>
          <w:rStyle w:val="CommentTok"/>
        </w:rPr>
        <w:t xml:space="preserve">#&gt;  0_2_d2828a82cf6    0  A_4            0</w:t>
      </w:r>
      <w:r>
        <w:br/>
      </w:r>
      <w:r>
        <w:rPr>
          <w:rStyle w:val="CommentTok"/>
        </w:rPr>
        <w:t xml:space="preserve">#&gt;  0_2_d2828a82cf6    0  A_5            0</w:t>
      </w:r>
      <w:r>
        <w:br/>
      </w:r>
      <w:r>
        <w:rPr>
          <w:rStyle w:val="CommentTok"/>
        </w:rPr>
        <w:t xml:space="preserve">#&gt;  0_2_d2828a82cf6    0  A_6            0</w:t>
      </w:r>
    </w:p>
    <w:bookmarkEnd w:id="34"/>
    <w:bookmarkEnd w:id="35"/>
    <w:bookmarkStart w:id="41" w:name="including-design-elements"/>
    <w:p>
      <w:pPr>
        <w:pStyle w:val="Heading1"/>
      </w:pPr>
      <w:r>
        <w:t xml:space="preserve">Including design elements</w:t>
      </w:r>
    </w:p>
    <w:p>
      <w:pPr>
        <w:pStyle w:val="FirstParagraph"/>
      </w:pPr>
      <w:r>
        <w:t xml:space="preserve">Often during analysis of growth curve data, we’d like to incorporate information on the experimental design. For example, which bacteria are present in which wells, or which wells have received some treatment.</w:t>
      </w:r>
      <w:r>
        <w:t xml:space="preserve"> </w:t>
      </w:r>
      <w:r>
        <w:rPr>
          <w:rStyle w:val="VerbatimChar"/>
        </w:rPr>
        <w:t xml:space="preserve">gcplyr</w:t>
      </w:r>
      <w:r>
        <w:t xml:space="preserve"> </w:t>
      </w:r>
      <w:r>
        <w:t xml:space="preserve">enables incorporation of design elements in two ways:</w:t>
      </w:r>
      <w:r>
        <w:t xml:space="preserve"> </w:t>
      </w:r>
      <w:r>
        <w:t xml:space="preserve">1. Design elements can be imported from tidy-shaped files using</w:t>
      </w:r>
      <w:r>
        <w:t xml:space="preserve"> </w:t>
      </w:r>
      <w:r>
        <w:rPr>
          <w:rStyle w:val="VerbatimChar"/>
        </w:rPr>
        <w:t xml:space="preserve">read_table</w:t>
      </w:r>
      <w:r>
        <w:t xml:space="preserve"> </w:t>
      </w:r>
      <w:r>
        <w:t xml:space="preserve">functions and merged with previously-imported data</w:t>
      </w:r>
      <w:r>
        <w:t xml:space="preserve"> </w:t>
      </w:r>
      <w:r>
        <w:t xml:space="preserve">2. Design elements can be generated programmatically using</w:t>
      </w:r>
      <w:r>
        <w:t xml:space="preserve"> </w:t>
      </w:r>
      <w:r>
        <w:rPr>
          <w:rStyle w:val="VerbatimChar"/>
        </w:rPr>
        <w:t xml:space="preserve">make_tidydesign</w:t>
      </w:r>
    </w:p>
    <w:bookmarkStart w:id="36" w:name="reading-design-elements-from-files"/>
    <w:p>
      <w:pPr>
        <w:pStyle w:val="Heading2"/>
      </w:pPr>
      <w:r>
        <w:t xml:space="preserve">Reading design elements from files</w:t>
      </w:r>
    </w:p>
    <w:p>
      <w:pPr>
        <w:pStyle w:val="FirstParagraph"/>
      </w:pPr>
      <w:r>
        <w:t xml:space="preserve">Just like spectrophotometric data, design elements that are saved in tidy-shaped tabular data files can be read using the</w:t>
      </w:r>
      <w:r>
        <w:t xml:space="preserve"> </w:t>
      </w:r>
      <w:r>
        <w:rPr>
          <w:rStyle w:val="VerbatimChar"/>
        </w:rPr>
        <w:t xml:space="preserve">read_table</w:t>
      </w:r>
      <w:r>
        <w:t xml:space="preserve"> </w:t>
      </w:r>
      <w:r>
        <w:t xml:space="preserve">function.</w:t>
      </w:r>
    </w:p>
    <w:p>
      <w:pPr>
        <w:pStyle w:val="BodyText"/>
      </w:pPr>
      <w:r>
        <w:t xml:space="preserve">Once these design elements have been read into the R environment, you can merge them with your data. See the next section for details.</w:t>
      </w:r>
    </w:p>
    <w:bookmarkEnd w:id="36"/>
    <w:bookmarkStart w:id="40" w:name="Xf2e4d08922cd36e03fbcee41dc1855b1f7130b2"/>
    <w:p>
      <w:pPr>
        <w:pStyle w:val="Heading2"/>
      </w:pPr>
      <w:r>
        <w:t xml:space="preserve">Generating tidy-shaped design elements programmatically</w:t>
      </w:r>
    </w:p>
    <w:p>
      <w:pPr>
        <w:pStyle w:val="FirstParagraph"/>
      </w:pPr>
      <w:r>
        <w:t xml:space="preserve">If you don’t have your experimental design information saved in a file, you can directly create such a</w:t>
      </w:r>
      <w:r>
        <w:t xml:space="preserve"> </w:t>
      </w:r>
      <w:r>
        <w:rPr>
          <w:rStyle w:val="VerbatimChar"/>
        </w:rPr>
        <w:t xml:space="preserve">data.frame</w:t>
      </w:r>
      <w:r>
        <w:t xml:space="preserve"> </w:t>
      </w:r>
      <w:r>
        <w:t xml:space="preserve">using the</w:t>
      </w:r>
      <w:r>
        <w:t xml:space="preserve"> </w:t>
      </w:r>
      <w:r>
        <w:rPr>
          <w:rStyle w:val="VerbatimChar"/>
        </w:rPr>
        <w:t xml:space="preserve">gcplyr</w:t>
      </w:r>
      <w:r>
        <w:t xml:space="preserve"> </w:t>
      </w:r>
      <w:r>
        <w:t xml:space="preserve">function</w:t>
      </w:r>
      <w:r>
        <w:t xml:space="preserve"> </w:t>
      </w:r>
      <w:r>
        <w:rPr>
          <w:rStyle w:val="VerbatimChar"/>
        </w:rPr>
        <w:t xml:space="preserve">make_tidydesign</w:t>
      </w:r>
      <w:r>
        <w:t xml:space="preserve">.</w:t>
      </w:r>
      <w:r>
        <w:t xml:space="preserve"> </w:t>
      </w:r>
      <w:r>
        <w:rPr>
          <w:rStyle w:val="VerbatimChar"/>
        </w:rPr>
        <w:t xml:space="preserve">make_tidydesign</w:t>
      </w:r>
      <w:r>
        <w:t xml:space="preserve"> </w:t>
      </w:r>
      <w:r>
        <w:t xml:space="preserve">uses the spatial location of design elements in a multiwell plate as input arguments, but outputs a tidy-shaped</w:t>
      </w:r>
      <w:r>
        <w:t xml:space="preserve"> </w:t>
      </w:r>
      <w:r>
        <w:rPr>
          <w:rStyle w:val="VerbatimChar"/>
        </w:rPr>
        <w:t xml:space="preserve">data.frame</w:t>
      </w:r>
      <w:r>
        <w:t xml:space="preserve"> </w:t>
      </w:r>
      <w:r>
        <w:t xml:space="preserve">that can be easily merged with your tidy-shaped data.</w:t>
      </w:r>
    </w:p>
    <w:bookmarkStart w:id="37" w:name="an-example-with-a-single-design"/>
    <w:p>
      <w:pPr>
        <w:pStyle w:val="Heading3"/>
      </w:pPr>
      <w:r>
        <w:t xml:space="preserve">An example with a single design</w:t>
      </w:r>
    </w:p>
    <w:p>
      <w:pPr>
        <w:pStyle w:val="FirstParagraph"/>
      </w:pPr>
      <w:r>
        <w:t xml:space="preserve">Let’s start with a simple example demonstrating the basic use of</w:t>
      </w:r>
      <w:r>
        <w:t xml:space="preserve"> </w:t>
      </w:r>
      <w:r>
        <w:rPr>
          <w:rStyle w:val="VerbatimChar"/>
        </w:rPr>
        <w:t xml:space="preserve">make_tidydesign</w:t>
      </w:r>
      <w:r>
        <w:t xml:space="preserve"> </w:t>
      </w:r>
      <w:r>
        <w:t xml:space="preserve">(we’ll move on to more complicated designs afterwards).</w:t>
      </w:r>
    </w:p>
    <w:p>
      <w:pPr>
        <w:pStyle w:val="BodyText"/>
      </w:pPr>
      <w:r>
        <w:t xml:space="preserve">For example, let’s imagine a growth curve experiment where a 96 well plate (12 columns and 8 rows) has a different bacterial strain in each row, but the first and last columns and first and last rows were left empty.</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#1</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#1</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Strain #2</w:t>
            </w:r>
          </w:p>
        </w:tc>
        <w:tc>
          <w:tcPr/>
          <w:p>
            <w:pPr>
              <w:pStyle w:val="Compact"/>
              <w:jc w:val="left"/>
            </w:pPr>
            <w:r>
              <w:t xml:space="preserve">Strain #2</w:t>
            </w:r>
          </w:p>
        </w:tc>
        <w:tc>
          <w:tcPr/>
          <w:p>
            <w:pPr>
              <w:pStyle w:val="Compact"/>
              <w:jc w:val="left"/>
            </w:pPr>
            <w:r>
              <w:t xml:space="preserve">…</w:t>
            </w:r>
          </w:p>
        </w:tc>
        <w:tc>
          <w:tcPr/>
          <w:p>
            <w:pPr>
              <w:pStyle w:val="Compact"/>
              <w:jc w:val="left"/>
            </w:pPr>
            <w:r>
              <w:t xml:space="preserve">Strain #2</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#5</w:t>
            </w:r>
          </w:p>
        </w:tc>
        <w:tc>
          <w:tcPr/>
          <w:p>
            <w:pPr>
              <w:pStyle w:val="Compact"/>
              <w:jc w:val="left"/>
            </w:pPr>
            <w:r>
              <w:t xml:space="preserve">Strain #5</w:t>
            </w:r>
          </w:p>
        </w:tc>
        <w:tc>
          <w:tcPr/>
          <w:p>
            <w:pPr>
              <w:pStyle w:val="Compact"/>
              <w:jc w:val="left"/>
            </w:pPr>
            <w:r>
              <w:t xml:space="preserve">…</w:t>
            </w:r>
          </w:p>
        </w:tc>
        <w:tc>
          <w:tcPr/>
          <w:p>
            <w:pPr>
              <w:pStyle w:val="Compact"/>
              <w:jc w:val="left"/>
            </w:pPr>
            <w:r>
              <w:t xml:space="preserve">Strain #5</w:t>
            </w:r>
          </w:p>
        </w:tc>
        <w:tc>
          <w:tcPr/>
          <w:p>
            <w:pPr>
              <w:pStyle w:val="Compact"/>
              <w:jc w:val="left"/>
            </w:pPr>
            <w:r>
              <w:t xml:space="preserve">Blank</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Strain #6</w:t>
            </w:r>
          </w:p>
        </w:tc>
        <w:tc>
          <w:tcPr/>
          <w:p>
            <w:pPr>
              <w:pStyle w:val="Compact"/>
              <w:jc w:val="left"/>
            </w:pPr>
            <w:r>
              <w:t xml:space="preserve">Strain #6</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To generate a tidy-shaped design</w:t>
      </w:r>
      <w:r>
        <w:t xml:space="preserve"> </w:t>
      </w:r>
      <w:r>
        <w:rPr>
          <w:rStyle w:val="VerbatimChar"/>
        </w:rPr>
        <w:t xml:space="preserve">data.frame</w:t>
      </w:r>
      <w:r>
        <w:t xml:space="preserve"> </w:t>
      </w:r>
      <w:r>
        <w:t xml:space="preserve">representing this information, we can use</w:t>
      </w:r>
      <w:r>
        <w:t xml:space="preserve"> </w:t>
      </w:r>
      <w:r>
        <w:rPr>
          <w:rStyle w:val="VerbatimChar"/>
        </w:rPr>
        <w:t xml:space="preserve">make_tidydesign</w:t>
      </w:r>
      <w:r>
        <w:t xml:space="preserv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Now, what are each of the things we’ve specified for our</w:t>
      </w:r>
      <w:r>
        <w:t xml:space="preserve"> </w:t>
      </w:r>
      <w:r>
        <w:t xml:space="preserve">“</w:t>
      </w:r>
      <w:r>
        <w:t xml:space="preserve">Bacteria</w:t>
      </w:r>
      <w:r>
        <w:t xml:space="preserve">”</w:t>
      </w:r>
      <w:r>
        <w:t xml:space="preserve"> </w:t>
      </w:r>
      <w:r>
        <w:t xml:space="preserve">design component?</w:t>
      </w:r>
    </w:p>
    <w:p>
      <w:pPr>
        <w:pStyle w:val="BodyText"/>
      </w:pPr>
      <w:r>
        <w:t xml:space="preserve">Well, make_tidydesign expects five things for each design component:</w:t>
      </w:r>
      <w:r>
        <w:t xml:space="preserve"> </w:t>
      </w:r>
      <w:r>
        <w:t xml:space="preserve">* a vector containing the possible values</w:t>
      </w:r>
      <w:r>
        <w:t xml:space="preserve"> </w:t>
      </w:r>
      <w:r>
        <w:t xml:space="preserve">* a vector containing all the rows these values should be applied to</w:t>
      </w:r>
      <w:r>
        <w:t xml:space="preserve"> </w:t>
      </w:r>
      <w:r>
        <w:t xml:space="preserve">* a vector containing all the columns these values should be applied to</w:t>
      </w:r>
      <w:r>
        <w:t xml:space="preserve"> </w:t>
      </w:r>
      <w:r>
        <w:t xml:space="preserve">* a string of the pattern itself within those rows and columns</w:t>
      </w:r>
      <w:r>
        <w:t xml:space="preserve"> </w:t>
      </w:r>
      <w:r>
        <w:t xml:space="preserve">* a Boolean for whether this pattern should be filled byrow (defaults to TRUE)</w:t>
      </w:r>
    </w:p>
    <w:p>
      <w:pPr>
        <w:pStyle w:val="BodyText"/>
      </w:pPr>
      <w:r>
        <w:t xml:space="preserve">So for our example above, we can see:</w:t>
      </w:r>
      <w:r>
        <w:t xml:space="preserve"> </w:t>
      </w:r>
      <w:r>
        <w:t xml:space="preserve">* the possible values are</w:t>
      </w:r>
      <w:r>
        <w:t xml:space="preserve"> </w:t>
      </w:r>
      <w:r>
        <w:rPr>
          <w:rStyle w:val="VerbatimChar"/>
        </w:rPr>
        <w:t xml:space="preserve">c("Strain 1", "Strain 2", "Strain 3", "Strain 4", "Strain 5", "Strain 6")</w:t>
      </w:r>
      <w:r>
        <w:t xml:space="preserve"> </w:t>
      </w:r>
      <w:r>
        <w:t xml:space="preserve">* the rows these values should be applied to are rows</w:t>
      </w:r>
      <w:r>
        <w:t xml:space="preserve"> </w:t>
      </w:r>
      <w:r>
        <w:rPr>
          <w:rStyle w:val="VerbatimChar"/>
        </w:rPr>
        <w:t xml:space="preserve">2:7</w:t>
      </w:r>
      <w:r>
        <w:t xml:space="preserve"> </w:t>
      </w:r>
      <w:r>
        <w:t xml:space="preserve">* the columns these values should be applied to are columns</w:t>
      </w:r>
      <w:r>
        <w:t xml:space="preserve"> </w:t>
      </w:r>
      <w:r>
        <w:rPr>
          <w:rStyle w:val="VerbatimChar"/>
        </w:rPr>
        <w:t xml:space="preserve">2:11</w:t>
      </w:r>
      <w:r>
        <w:t xml:space="preserve"> </w:t>
      </w:r>
      <w:r>
        <w:t xml:space="preserve">* the pattern these values should be filled in by is</w:t>
      </w:r>
      <w:r>
        <w:t xml:space="preserve"> </w:t>
      </w:r>
      <w:r>
        <w:rPr>
          <w:rStyle w:val="VerbatimChar"/>
        </w:rPr>
        <w:t xml:space="preserve">"123456"</w:t>
      </w:r>
      <w:r>
        <w:t xml:space="preserve"> </w:t>
      </w:r>
      <w:r>
        <w:t xml:space="preserve">* and these values should</w:t>
      </w:r>
      <w:r>
        <w:t xml:space="preserve"> </w:t>
      </w:r>
      <w:r>
        <w:rPr>
          <w:iCs/>
          <w:i/>
        </w:rPr>
        <w:t xml:space="preserve">not</w:t>
      </w:r>
      <w:r>
        <w:t xml:space="preserve"> </w:t>
      </w:r>
      <w:r>
        <w:t xml:space="preserve">be filled byrow</w:t>
      </w:r>
    </w:p>
    <w:p>
      <w:pPr>
        <w:pStyle w:val="BodyText"/>
      </w:pPr>
      <w:r>
        <w:t xml:space="preserve">This entire list is passed with a name (here,</w:t>
      </w:r>
      <w:r>
        <w:t xml:space="preserve"> </w:t>
      </w:r>
      <w:r>
        <w:t xml:space="preserve">“</w:t>
      </w:r>
      <w:r>
        <w:t xml:space="preserve">Bacteria</w:t>
      </w:r>
      <w:r>
        <w:t xml:space="preserve">”</w:t>
      </w:r>
      <w:r>
        <w:t xml:space="preserve">), that will be used as the resulting column header.</w:t>
      </w:r>
    </w:p>
    <w:p>
      <w:pPr>
        <w:pStyle w:val="BodyText"/>
      </w:pPr>
      <w:r>
        <w:t xml:space="preserve">What does the resulting</w:t>
      </w:r>
      <w:r>
        <w:t xml:space="preserve"> </w:t>
      </w:r>
      <w:r>
        <w:rPr>
          <w:rStyle w:val="VerbatimChar"/>
        </w:rPr>
        <w:t xml:space="preserve">data.frame</w:t>
      </w:r>
      <w:r>
        <w:t xml:space="preserve"> </w:t>
      </w:r>
      <w:r>
        <w:t xml:space="preserve">look like?</w:t>
      </w:r>
    </w:p>
    <w:p>
      <w:pPr>
        <w:pStyle w:val="SourceCode"/>
      </w:pP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w:t>
      </w:r>
      <w:r>
        <w:br/>
      </w:r>
      <w:r>
        <w:rPr>
          <w:rStyle w:val="CommentTok"/>
        </w:rPr>
        <w:t xml:space="preserve">#&gt; 1    A1     &lt;NA&gt;</w:t>
      </w:r>
      <w:r>
        <w:br/>
      </w:r>
      <w:r>
        <w:rPr>
          <w:rStyle w:val="CommentTok"/>
        </w:rPr>
        <w:t xml:space="preserve">#&gt; 2    A2     &lt;NA&gt;</w:t>
      </w:r>
      <w:r>
        <w:br/>
      </w:r>
      <w:r>
        <w:rPr>
          <w:rStyle w:val="CommentTok"/>
        </w:rPr>
        <w:t xml:space="preserve">#&gt; 3    A3     &lt;NA&gt;</w:t>
      </w:r>
      <w:r>
        <w:br/>
      </w:r>
      <w:r>
        <w:rPr>
          <w:rStyle w:val="CommentTok"/>
        </w:rPr>
        <w:t xml:space="preserve">#&gt; 4    A4     &lt;NA&gt;</w:t>
      </w:r>
      <w:r>
        <w:br/>
      </w:r>
      <w:r>
        <w:rPr>
          <w:rStyle w:val="CommentTok"/>
        </w:rPr>
        <w:t xml:space="preserve">#&gt; 5    A5     &lt;NA&gt;</w:t>
      </w:r>
      <w:r>
        <w:br/>
      </w:r>
      <w:r>
        <w:rPr>
          <w:rStyle w:val="CommentTok"/>
        </w:rPr>
        <w:t xml:space="preserve">#&gt; 6    A6     &lt;NA&gt;</w:t>
      </w:r>
      <w:r>
        <w:br/>
      </w:r>
      <w:r>
        <w:rPr>
          <w:rStyle w:val="CommentTok"/>
        </w:rPr>
        <w:t xml:space="preserve">#&gt; 7    A7     &lt;NA&gt;</w:t>
      </w:r>
      <w:r>
        <w:br/>
      </w:r>
      <w:r>
        <w:rPr>
          <w:rStyle w:val="CommentTok"/>
        </w:rPr>
        <w:t xml:space="preserve">#&gt; 8    A8     &lt;NA&gt;</w:t>
      </w:r>
      <w:r>
        <w:br/>
      </w:r>
      <w:r>
        <w:rPr>
          <w:rStyle w:val="CommentTok"/>
        </w:rPr>
        <w:t xml:space="preserve">#&gt; 9    A9     &lt;NA&gt;</w:t>
      </w:r>
      <w:r>
        <w:br/>
      </w:r>
      <w:r>
        <w:rPr>
          <w:rStyle w:val="CommentTok"/>
        </w:rPr>
        <w:t xml:space="preserve">#&gt; 10  A10     &lt;NA&gt;</w:t>
      </w:r>
      <w:r>
        <w:br/>
      </w:r>
      <w:r>
        <w:rPr>
          <w:rStyle w:val="CommentTok"/>
        </w:rPr>
        <w:t xml:space="preserve">#&gt; 11  A11     &lt;NA&gt;</w:t>
      </w:r>
      <w:r>
        <w:br/>
      </w:r>
      <w:r>
        <w:rPr>
          <w:rStyle w:val="CommentTok"/>
        </w:rPr>
        <w:t xml:space="preserve">#&gt; 12  A12     &lt;NA&gt;</w:t>
      </w:r>
      <w:r>
        <w:br/>
      </w:r>
      <w:r>
        <w:rPr>
          <w:rStyle w:val="CommentTok"/>
        </w:rPr>
        <w:t xml:space="preserve">#&gt; 13   B1     &lt;NA&gt;</w:t>
      </w:r>
      <w:r>
        <w:br/>
      </w:r>
      <w:r>
        <w:rPr>
          <w:rStyle w:val="CommentTok"/>
        </w:rPr>
        <w:t xml:space="preserve">#&gt; 14   B2 Strain 1</w:t>
      </w:r>
      <w:r>
        <w:br/>
      </w:r>
      <w:r>
        <w:rPr>
          <w:rStyle w:val="CommentTok"/>
        </w:rPr>
        <w:t xml:space="preserve">#&gt; 15   B3 Strain 1</w:t>
      </w:r>
      <w:r>
        <w:br/>
      </w:r>
      <w:r>
        <w:rPr>
          <w:rStyle w:val="CommentTok"/>
        </w:rPr>
        <w:t xml:space="preserve">#&gt; 16   B4 Strain 1</w:t>
      </w:r>
      <w:r>
        <w:br/>
      </w:r>
      <w:r>
        <w:rPr>
          <w:rStyle w:val="CommentTok"/>
        </w:rPr>
        <w:t xml:space="preserve">#&gt; 17   B5 Strain 1</w:t>
      </w:r>
      <w:r>
        <w:br/>
      </w:r>
      <w:r>
        <w:rPr>
          <w:rStyle w:val="CommentTok"/>
        </w:rPr>
        <w:t xml:space="preserve">#&gt; 18   B6 Strain 1</w:t>
      </w:r>
      <w:r>
        <w:br/>
      </w:r>
      <w:r>
        <w:rPr>
          <w:rStyle w:val="CommentTok"/>
        </w:rPr>
        <w:t xml:space="preserve">#&gt; 19   B7 Strain 1</w:t>
      </w:r>
      <w:r>
        <w:br/>
      </w:r>
      <w:r>
        <w:rPr>
          <w:rStyle w:val="CommentTok"/>
        </w:rPr>
        <w:t xml:space="preserve">#&gt; 20   B8 Strain 1</w:t>
      </w:r>
    </w:p>
    <w:bookmarkEnd w:id="37"/>
    <w:bookmarkStart w:id="38" w:name="a-few-notes-on-the-pattern-string"/>
    <w:p>
      <w:pPr>
        <w:pStyle w:val="Heading3"/>
      </w:pPr>
      <w:r>
        <w:t xml:space="preserve">A few notes on the pattern string</w:t>
      </w:r>
    </w:p>
    <w:p>
      <w:pPr>
        <w:pStyle w:val="FirstParagraph"/>
      </w:pPr>
      <w:r>
        <w:t xml:space="preserve">The fourth element of every argument passed to</w:t>
      </w:r>
      <w:r>
        <w:t xml:space="preserve"> </w:t>
      </w:r>
      <w:r>
        <w:rPr>
          <w:rStyle w:val="VerbatimChar"/>
        </w:rPr>
        <w:t xml:space="preserve">make_tidydesign</w:t>
      </w:r>
      <w:r>
        <w:t xml:space="preserve"> </w:t>
      </w:r>
      <w:r>
        <w:t xml:space="preserve">is the string specifying the pattern of values.</w:t>
      </w:r>
    </w:p>
    <w:p>
      <w:pPr>
        <w:pStyle w:val="BodyText"/>
      </w:pPr>
      <w:r>
        <w:t xml:space="preserve">Oftentimes, it will be most convenient to simply use single-characters to correspond to the values. This is the default behavior of</w:t>
      </w:r>
      <w:r>
        <w:t xml:space="preserve"> </w:t>
      </w:r>
      <w:r>
        <w:rPr>
          <w:rStyle w:val="VerbatimChar"/>
        </w:rPr>
        <w:t xml:space="preserve">make_tidydesign</w:t>
      </w:r>
      <w:r>
        <w:t xml:space="preserve">, which splits the pattern string into individual characters, and then uses those characters to correspond to the indices of the values you provided.</w:t>
      </w:r>
    </w:p>
    <w:p>
      <w:pPr>
        <w:pStyle w:val="BodyText"/>
      </w:pPr>
      <w:r>
        <w:t xml:space="preserve">For instance, in our example above, we used the numbers 1 through 6 to correspond to the values</w:t>
      </w:r>
      <w:r>
        <w:t xml:space="preserve"> </w:t>
      </w:r>
      <w:r>
        <w:rPr>
          <w:rStyle w:val="VerbatimChar"/>
        </w:rPr>
        <w:t xml:space="preserve">"Strain 1", "Strain 2", "Strain 3", "Strain 4", "Strain 5", "Strain 6"</w:t>
      </w:r>
      <w:r>
        <w:t xml:space="preserve">.</w:t>
      </w:r>
    </w:p>
    <w:p>
      <w:pPr>
        <w:pStyle w:val="BodyText"/>
      </w:pPr>
      <w:r>
        <w:t xml:space="preserve">It’s important to</w:t>
      </w:r>
      <w:r>
        <w:t xml:space="preserve"> </w:t>
      </w:r>
      <w:r>
        <w:rPr>
          <w:bCs/>
          <w:b/>
        </w:rPr>
        <w:t xml:space="preserve">note that the</w:t>
      </w:r>
      <w:r>
        <w:rPr>
          <w:bCs/>
          <w:b/>
        </w:rPr>
        <w:t xml:space="preserve"> </w:t>
      </w:r>
      <w:r>
        <w:rPr>
          <w:bCs/>
          <w:b/>
        </w:rPr>
        <w:t xml:space="preserve">“</w:t>
      </w:r>
      <w:r>
        <w:rPr>
          <w:bCs/>
          <w:b/>
        </w:rPr>
        <w:t xml:space="preserve">0</w:t>
      </w:r>
      <w:r>
        <w:rPr>
          <w:bCs/>
          <w:b/>
        </w:rPr>
        <w:t xml:space="preserve">”</w:t>
      </w:r>
      <w:r>
        <w:rPr>
          <w:bCs/>
          <w:b/>
        </w:rPr>
        <w:t xml:space="preserve"> </w:t>
      </w:r>
      <w:r>
        <w:rPr>
          <w:bCs/>
          <w:b/>
        </w:rPr>
        <w:t xml:space="preserve">character is reserved for</w:t>
      </w:r>
      <w:r>
        <w:rPr>
          <w:bCs/>
          <w:b/>
        </w:rPr>
        <w:t xml:space="preserve"> </w:t>
      </w:r>
      <w:r>
        <w:rPr>
          <w:rStyle w:val="VerbatimChar"/>
          <w:bCs/>
          <w:b/>
        </w:rPr>
        <w:t xml:space="preserve">NA</w:t>
      </w:r>
      <w:r>
        <w:rPr>
          <w:bCs/>
          <w:b/>
        </w:rPr>
        <w:t xml:space="preserve"> </w:t>
      </w:r>
      <w:r>
        <w:rPr>
          <w:bCs/>
          <w:b/>
        </w:rPr>
        <w:t xml:space="preserve">values.</w:t>
      </w:r>
      <w:r>
        <w:t xml:space="preserve"> </w:t>
      </w:r>
      <w:r>
        <w:t xml:space="preserve">There is an example of this later.</w:t>
      </w:r>
    </w:p>
    <w:p>
      <w:pPr>
        <w:pStyle w:val="BodyText"/>
      </w:pPr>
      <w:r>
        <w:t xml:space="preserve">If you have more than 9 values, you can use letters (uppercase and/or lowercase) and specify to</w:t>
      </w:r>
      <w:r>
        <w:t xml:space="preserve"> </w:t>
      </w:r>
      <w:r>
        <w:rPr>
          <w:rStyle w:val="VerbatimChar"/>
        </w:rPr>
        <w:t xml:space="preserve">make_tidydesign</w:t>
      </w:r>
      <w:r>
        <w:t xml:space="preserve"> </w:t>
      </w:r>
      <w:r>
        <w:t xml:space="preserve">what letter you’d like the indices to start with. By default, the order goes from 1 to 9, then A to Z (uppercase), then a to z (lowercase). For instance, in the previous example,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Or we could have done: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Alternatively, you can use a separating character like a comma to delineate your indices. If you are doing so in order to use multicharacter indices (like numbers with more than one digit), all your indices will have to be numeric.</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"1,2,3,4,5,6"</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p>
    <w:bookmarkEnd w:id="38"/>
    <w:bookmarkStart w:id="39" w:name="X4470867ba14840b1dc10e7ede46806dd11211ae"/>
    <w:p>
      <w:pPr>
        <w:pStyle w:val="Heading3"/>
      </w:pPr>
      <w:r>
        <w:t xml:space="preserve">Continuing with the example: multiple designs</w:t>
      </w:r>
    </w:p>
    <w:p>
      <w:pPr>
        <w:pStyle w:val="FirstParagraph"/>
      </w:pPr>
      <w:r>
        <w:t xml:space="preserve">Now let’s return to our example growth curve experiment. Imagine that now, in addition to having a different bacterial strain in each row, we also have a different media in each column in the plate.</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r>
        <w:tc>
          <w:tcPr/>
          <w:p>
            <w:pPr>
              <w:pStyle w:val="Compact"/>
              <w:jc w:val="left"/>
            </w:pPr>
            <w:r>
              <w:t xml:space="preserve">Row B</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Blank</w:t>
            </w:r>
          </w:p>
        </w:tc>
        <w:tc>
          <w:tcPr/>
          <w:p>
            <w:pPr>
              <w:pStyle w:val="Compact"/>
              <w:jc w:val="left"/>
            </w:pPr>
            <w:r>
              <w:t xml:space="preserve">Media #1</w:t>
            </w:r>
          </w:p>
        </w:tc>
        <w:tc>
          <w:tcPr/>
          <w:p>
            <w:pPr>
              <w:pStyle w:val="Compact"/>
              <w:jc w:val="left"/>
            </w:pPr>
            <w:r>
              <w:t xml:space="preserve">Media #2</w:t>
            </w:r>
          </w:p>
        </w:tc>
        <w:tc>
          <w:tcPr/>
          <w:p>
            <w:pPr>
              <w:pStyle w:val="Compact"/>
              <w:jc w:val="left"/>
            </w:pPr>
            <w:r>
              <w:t xml:space="preserve">…</w:t>
            </w:r>
          </w:p>
        </w:tc>
        <w:tc>
          <w:tcPr/>
          <w:p>
            <w:pPr>
              <w:pStyle w:val="Compact"/>
              <w:jc w:val="left"/>
            </w:pPr>
            <w:r>
              <w:t xml:space="preserve">Media #10</w:t>
            </w:r>
          </w:p>
        </w:tc>
        <w:tc>
          <w:tcPr/>
          <w:p>
            <w:pPr>
              <w:pStyle w:val="Compact"/>
              <w:jc w:val="left"/>
            </w:pPr>
            <w:r>
              <w:t xml:space="preserve">Blank</w:t>
            </w:r>
          </w:p>
        </w:tc>
      </w:tr>
      <w:tr>
        <w:tc>
          <w:tcPr/>
          <w:p>
            <w:pPr>
              <w:pStyle w:val="Compact"/>
              <w:jc w:val="left"/>
            </w:pPr>
            <w:r>
              <w:t xml:space="preserve">Row H</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Blank</w:t>
            </w:r>
          </w:p>
        </w:tc>
        <w:tc>
          <w:tcPr/>
          <w:p>
            <w:pPr>
              <w:pStyle w:val="Compact"/>
              <w:jc w:val="left"/>
            </w:pPr>
            <w:r>
              <w:t xml:space="preserve">…</w:t>
            </w:r>
          </w:p>
        </w:tc>
        <w:tc>
          <w:tcPr/>
          <w:p>
            <w:pPr>
              <w:pStyle w:val="Compact"/>
              <w:jc w:val="left"/>
            </w:pPr>
            <w:r>
              <w:t xml:space="preserve">Blank</w:t>
            </w:r>
          </w:p>
        </w:tc>
        <w:tc>
          <w:tcPr/>
          <w:p>
            <w:pPr>
              <w:pStyle w:val="Compact"/>
              <w:jc w:val="left"/>
            </w:pPr>
            <w:r>
              <w:t xml:space="preserve">Blank</w:t>
            </w:r>
          </w:p>
        </w:tc>
      </w:tr>
    </w:tbl>
    <w:p>
      <w:pPr>
        <w:pStyle w:val="BodyText"/>
      </w:pPr>
      <w:r>
        <w:t xml:space="preserve">We can generate that design by adding an additional argument to our make_tidydesign call.</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"abcdefghij"</w:t>
      </w:r>
      <w:r>
        <w:rPr>
          <w:rStyle w:val="NormalTok"/>
        </w:rPr>
        <w:t xml:space="preserve">)</w:t>
      </w:r>
      <w:r>
        <w:br/>
      </w:r>
      <w:r>
        <w:rPr>
          <w:rStyle w:val="NormalTok"/>
        </w:rPr>
        <w:t xml:space="preserve">  )</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Bacteria   Media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Strain 1 Media 1</w:t>
      </w:r>
      <w:r>
        <w:br/>
      </w:r>
      <w:r>
        <w:rPr>
          <w:rStyle w:val="CommentTok"/>
        </w:rPr>
        <w:t xml:space="preserve">#&gt; 15   B3 Strain 1 Media 2</w:t>
      </w:r>
      <w:r>
        <w:br/>
      </w:r>
      <w:r>
        <w:rPr>
          <w:rStyle w:val="CommentTok"/>
        </w:rPr>
        <w:t xml:space="preserve">#&gt; 16   B4 Strain 1 Media 3</w:t>
      </w:r>
      <w:r>
        <w:br/>
      </w:r>
      <w:r>
        <w:rPr>
          <w:rStyle w:val="CommentTok"/>
        </w:rPr>
        <w:t xml:space="preserve">#&gt; 17   B5 Strain 1 Media 4</w:t>
      </w:r>
      <w:r>
        <w:br/>
      </w:r>
      <w:r>
        <w:rPr>
          <w:rStyle w:val="CommentTok"/>
        </w:rPr>
        <w:t xml:space="preserve">#&gt; 18   B6 Strain 1 Media 5</w:t>
      </w:r>
      <w:r>
        <w:br/>
      </w:r>
      <w:r>
        <w:rPr>
          <w:rStyle w:val="CommentTok"/>
        </w:rPr>
        <w:t xml:space="preserve">#&gt; 19   B7 Strain 1 Media 6</w:t>
      </w:r>
      <w:r>
        <w:br/>
      </w:r>
      <w:r>
        <w:rPr>
          <w:rStyle w:val="CommentTok"/>
        </w:rPr>
        <w:t xml:space="preserve">#&gt; 20   B8 Strain 1 Media 7</w:t>
      </w:r>
    </w:p>
    <w:p>
      <w:pPr>
        <w:pStyle w:val="FirstParagraph"/>
      </w:pPr>
      <w:r>
        <w:t xml:space="preserve">Now, imagine after the experiment we discover that Bacterial Strain 4 and Media #6 were contaminated, and we’d like to exclude them from our analyses by marking them as</w:t>
      </w:r>
      <w:r>
        <w:t xml:space="preserve"> </w:t>
      </w:r>
      <w:r>
        <w:rPr>
          <w:rStyle w:val="VerbatimChar"/>
        </w:rPr>
        <w:t xml:space="preserve">NA</w:t>
      </w:r>
      <w:r>
        <w:t xml:space="preserve"> </w:t>
      </w:r>
      <w:r>
        <w:t xml:space="preserve">in the design. We can simply modify our pattern string, placing a 0 anywhere we would like an</w:t>
      </w:r>
      <w:r>
        <w:t xml:space="preserve"> </w:t>
      </w:r>
      <w:r>
        <w:rPr>
          <w:rStyle w:val="VerbatimChar"/>
        </w:rPr>
        <w:t xml:space="preserve">NA</w:t>
      </w:r>
      <w:r>
        <w:t xml:space="preserve"> </w:t>
      </w:r>
      <w:r>
        <w:t xml:space="preserve">to be filled in.</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p>
      <w:pPr>
        <w:pStyle w:val="FirstParagraph"/>
      </w:pPr>
      <w:r>
        <w:t xml:space="preserve">Note that</w:t>
      </w:r>
      <w:r>
        <w:t xml:space="preserve"> </w:t>
      </w:r>
      <w:r>
        <w:rPr>
          <w:rStyle w:val="VerbatimChar"/>
        </w:rPr>
        <w:t xml:space="preserve">make_tidydesign</w:t>
      </w:r>
      <w:r>
        <w:t xml:space="preserve"> </w:t>
      </w:r>
      <w:r>
        <w:t xml:space="preserve">is not limited to simple alternating patterns. The pattern string specified can be any pattern, which</w:t>
      </w:r>
      <w:r>
        <w:t xml:space="preserve"> </w:t>
      </w:r>
      <w:r>
        <w:rPr>
          <w:rStyle w:val="VerbatimChar"/>
        </w:rPr>
        <w:t xml:space="preserve">make_tidydesign</w:t>
      </w:r>
      <w:r>
        <w:t xml:space="preserve"> </w:t>
      </w:r>
      <w:r>
        <w:t xml:space="preserve">will replicate sufficient times to cover the entire set of listed wells.</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"aabbbc000abc"</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w:t>
      </w:r>
      <w:r>
        <w:br/>
      </w:r>
      <w:r>
        <w:rPr>
          <w:rStyle w:val="NormalTok"/>
        </w:rPr>
        <w:t xml:space="preserve">                  </w:t>
      </w:r>
      <w:r>
        <w:rPr>
          <w:rStyle w:val="StringTok"/>
        </w:rPr>
        <w:t xml:space="preserve">"abaaabbbab"</w:t>
      </w:r>
      <w:r>
        <w:rPr>
          <w:rStyle w:val="NormalTok"/>
        </w:rPr>
        <w:t xml:space="preserve">,</w:t>
      </w:r>
      <w:r>
        <w:br/>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1 Strain 2</w:t>
      </w:r>
      <w:r>
        <w:br/>
      </w:r>
      <w:r>
        <w:rPr>
          <w:rStyle w:val="CommentTok"/>
        </w:rPr>
        <w:t xml:space="preserve">#&gt; 16   B4 Media 2 Strain 1</w:t>
      </w:r>
      <w:r>
        <w:br/>
      </w:r>
      <w:r>
        <w:rPr>
          <w:rStyle w:val="CommentTok"/>
        </w:rPr>
        <w:t xml:space="preserve">#&gt; 17   B5 Media 2 Strain 1</w:t>
      </w:r>
      <w:r>
        <w:br/>
      </w:r>
      <w:r>
        <w:rPr>
          <w:rStyle w:val="CommentTok"/>
        </w:rPr>
        <w:t xml:space="preserve">#&gt; 18   B6 Media 2 Strain 1</w:t>
      </w:r>
      <w:r>
        <w:br/>
      </w:r>
      <w:r>
        <w:rPr>
          <w:rStyle w:val="CommentTok"/>
        </w:rPr>
        <w:t xml:space="preserve">#&gt; 19   B7 Media 3 Strain 1</w:t>
      </w:r>
      <w:r>
        <w:br/>
      </w:r>
      <w:r>
        <w:rPr>
          <w:rStyle w:val="CommentTok"/>
        </w:rPr>
        <w:t xml:space="preserve">#&gt; 20   B8    &lt;NA&gt; Strain 2</w:t>
      </w:r>
    </w:p>
    <w:p>
      <w:pPr>
        <w:pStyle w:val="FirstParagraph"/>
      </w:pPr>
      <w:r>
        <w:rPr>
          <w:rStyle w:val="VerbatimChar"/>
        </w:rPr>
        <w:t xml:space="preserve">gcplyr</w:t>
      </w:r>
      <w:r>
        <w:t xml:space="preserve"> </w:t>
      </w:r>
      <w:r>
        <w:t xml:space="preserve">also includes an optional helper function for</w:t>
      </w:r>
      <w:r>
        <w:t xml:space="preserve"> </w:t>
      </w:r>
      <w:r>
        <w:rPr>
          <w:rStyle w:val="VerbatimChar"/>
        </w:rPr>
        <w:t xml:space="preserve">make_tidydesign</w:t>
      </w:r>
      <w:r>
        <w:t xml:space="preserve"> </w:t>
      </w:r>
      <w:r>
        <w:t xml:space="preserve">called</w:t>
      </w:r>
      <w:r>
        <w:t xml:space="preserve"> </w:t>
      </w:r>
      <w:r>
        <w:rPr>
          <w:rStyle w:val="VerbatimChar"/>
        </w:rPr>
        <w:t xml:space="preserve">make_designpattern</w:t>
      </w:r>
      <w:r>
        <w:t xml:space="preserve">.</w:t>
      </w:r>
      <w:r>
        <w:t xml:space="preserve"> </w:t>
      </w:r>
      <w:r>
        <w:rPr>
          <w:rStyle w:val="VerbatimChar"/>
        </w:rPr>
        <w:t xml:space="preserve">make_designpattern</w:t>
      </w:r>
      <w:r>
        <w:t xml:space="preserve"> </w:t>
      </w:r>
      <w:r>
        <w:t xml:space="preserve">just helps by reminding the user what arguments are necessary for each design and ensuring they’re in the correct order. For example, the following produces the same</w:t>
      </w:r>
      <w:r>
        <w:t xml:space="preserve"> </w:t>
      </w:r>
      <w:r>
        <w:rPr>
          <w:rStyle w:val="VerbatimChar"/>
        </w:rPr>
        <w:t xml:space="preserve">data.frame</w:t>
      </w:r>
      <w:r>
        <w:t xml:space="preserve"> </w:t>
      </w:r>
      <w:r>
        <w:t xml:space="preserve">as the above code:</w:t>
      </w:r>
    </w:p>
    <w:p>
      <w:pPr>
        <w:pStyle w:val="SourceCode"/>
      </w:pPr>
      <w:r>
        <w:rPr>
          <w:rStyle w:val="NormalTok"/>
        </w:rPr>
        <w:t xml:space="preserve">my_design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 </w:t>
      </w:r>
      <w:r>
        <w:rPr>
          <w:rStyle w:val="AttributeTok"/>
        </w:rPr>
        <w:t xml:space="preserve">lookup_tbl_start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Media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"Media 1"</w:t>
      </w:r>
      <w:r>
        <w:rPr>
          <w:rStyle w:val="NormalTok"/>
        </w:rPr>
        <w:t xml:space="preserve">, </w:t>
      </w:r>
      <w:r>
        <w:rPr>
          <w:rStyle w:val="StringTok"/>
        </w:rPr>
        <w:t xml:space="preserve">"Media 2"</w:t>
      </w:r>
      <w:r>
        <w:rPr>
          <w:rStyle w:val="NormalTok"/>
        </w:rPr>
        <w:t xml:space="preserve">, </w:t>
      </w:r>
      <w:r>
        <w:rPr>
          <w:rStyle w:val="StringTok"/>
        </w:rPr>
        <w:t xml:space="preserve">"Media 3"</w:t>
      </w:r>
      <w:r>
        <w:rPr>
          <w:rStyle w:val="NormalTok"/>
        </w:rPr>
        <w:t xml:space="preserve">,</w:t>
      </w:r>
      <w:r>
        <w:br/>
      </w:r>
      <w:r>
        <w:rPr>
          <w:rStyle w:val="NormalTok"/>
        </w:rPr>
        <w:t xml:space="preserve">               </w:t>
      </w:r>
      <w:r>
        <w:rPr>
          <w:rStyle w:val="StringTok"/>
        </w:rPr>
        <w:t xml:space="preserve">"Media 4"</w:t>
      </w:r>
      <w:r>
        <w:rPr>
          <w:rStyle w:val="NormalTok"/>
        </w:rPr>
        <w:t xml:space="preserve">, </w:t>
      </w:r>
      <w:r>
        <w:rPr>
          <w:rStyle w:val="StringTok"/>
        </w:rPr>
        <w:t xml:space="preserve">"Media 5"</w:t>
      </w:r>
      <w:r>
        <w:rPr>
          <w:rStyle w:val="NormalTok"/>
        </w:rPr>
        <w:t xml:space="preserve">, </w:t>
      </w:r>
      <w:r>
        <w:rPr>
          <w:rStyle w:val="StringTok"/>
        </w:rPr>
        <w:t xml:space="preserve">"Media 6"</w:t>
      </w:r>
      <w:r>
        <w:rPr>
          <w:rStyle w:val="NormalTok"/>
        </w:rPr>
        <w:t xml:space="preserve">,</w:t>
      </w:r>
      <w:r>
        <w:br/>
      </w:r>
      <w:r>
        <w:rPr>
          <w:rStyle w:val="NormalTok"/>
        </w:rPr>
        <w:t xml:space="preserve">               </w:t>
      </w:r>
      <w:r>
        <w:rPr>
          <w:rStyle w:val="StringTok"/>
        </w:rPr>
        <w:t xml:space="preserve">"Media 7"</w:t>
      </w:r>
      <w:r>
        <w:rPr>
          <w:rStyle w:val="NormalTok"/>
        </w:rPr>
        <w:t xml:space="preserve">, </w:t>
      </w:r>
      <w:r>
        <w:rPr>
          <w:rStyle w:val="StringTok"/>
        </w:rPr>
        <w:t xml:space="preserve">"Media 8"</w:t>
      </w:r>
      <w:r>
        <w:rPr>
          <w:rStyle w:val="NormalTok"/>
        </w:rPr>
        <w:t xml:space="preserve">, </w:t>
      </w:r>
      <w:r>
        <w:rPr>
          <w:rStyle w:val="StringTok"/>
        </w:rPr>
        <w:t xml:space="preserve">"Media 9"</w:t>
      </w:r>
      <w:r>
        <w:rPr>
          <w:rStyle w:val="NormalTok"/>
        </w:rPr>
        <w:t xml:space="preserve">,</w:t>
      </w:r>
      <w:r>
        <w:br/>
      </w:r>
      <w:r>
        <w:rPr>
          <w:rStyle w:val="NormalTok"/>
        </w:rPr>
        <w:t xml:space="preserve">               </w:t>
      </w:r>
      <w:r>
        <w:rPr>
          <w:rStyle w:val="StringTok"/>
        </w:rPr>
        <w:t xml:space="preserve">"Media 10"</w:t>
      </w:r>
      <w:r>
        <w:rPr>
          <w:rStyle w:val="NormalTok"/>
        </w:rPr>
        <w:t xml:space="preserve">, </w:t>
      </w:r>
      <w:r>
        <w:rPr>
          <w:rStyle w:val="StringTok"/>
        </w:rPr>
        <w:t xml:space="preserve">"Media 11"</w:t>
      </w:r>
      <w:r>
        <w:rPr>
          <w:rStyle w:val="NormalTok"/>
        </w:rPr>
        <w:t xml:space="preserve">, </w:t>
      </w:r>
      <w:r>
        <w:rPr>
          <w:rStyle w:val="StringTok"/>
        </w:rPr>
        <w:t xml:space="preserve">"Media 12"</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"abcde0ghij"</w:t>
      </w:r>
      <w:r>
        <w:rPr>
          <w:rStyle w:val="NormalTok"/>
        </w:rPr>
        <w:t xml:space="preserve">),</w:t>
      </w:r>
      <w:r>
        <w:br/>
      </w:r>
      <w:r>
        <w:rPr>
          <w:rStyle w:val="NormalTok"/>
        </w:rPr>
        <w:t xml:space="preserve">  </w:t>
      </w:r>
      <w:r>
        <w:rPr>
          <w:rStyle w:val="AttributeTok"/>
        </w:rPr>
        <w:t xml:space="preserve">Bacteria =</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"Strain 1"</w:t>
      </w:r>
      <w:r>
        <w:rPr>
          <w:rStyle w:val="NormalTok"/>
        </w:rPr>
        <w:t xml:space="preserve">, </w:t>
      </w:r>
      <w:r>
        <w:rPr>
          <w:rStyle w:val="StringTok"/>
        </w:rPr>
        <w:t xml:space="preserve">"Strain 2"</w:t>
      </w:r>
      <w:r>
        <w:rPr>
          <w:rStyle w:val="NormalTok"/>
        </w:rPr>
        <w:t xml:space="preserve">, </w:t>
      </w:r>
      <w:r>
        <w:rPr>
          <w:rStyle w:val="StringTok"/>
        </w:rPr>
        <w:t xml:space="preserve">"Strain 3"</w:t>
      </w:r>
      <w:r>
        <w:rPr>
          <w:rStyle w:val="NormalTok"/>
        </w:rPr>
        <w:t xml:space="preserve">,</w:t>
      </w:r>
      <w:r>
        <w:br/>
      </w:r>
      <w:r>
        <w:rPr>
          <w:rStyle w:val="NormalTok"/>
        </w:rPr>
        <w:t xml:space="preserve">               </w:t>
      </w:r>
      <w:r>
        <w:rPr>
          <w:rStyle w:val="StringTok"/>
        </w:rPr>
        <w:t xml:space="preserve">"Strain 4"</w:t>
      </w:r>
      <w:r>
        <w:rPr>
          <w:rStyle w:val="NormalTok"/>
        </w:rPr>
        <w:t xml:space="preserve">, </w:t>
      </w:r>
      <w:r>
        <w:rPr>
          <w:rStyle w:val="StringTok"/>
        </w:rPr>
        <w:t xml:space="preserve">"Strain 5"</w:t>
      </w:r>
      <w:r>
        <w:rPr>
          <w:rStyle w:val="NormalTok"/>
        </w:rPr>
        <w:t xml:space="preserve">, </w:t>
      </w:r>
      <w:r>
        <w:rPr>
          <w:rStyle w:val="StringTok"/>
        </w:rPr>
        <w:t xml:space="preserve">"Strain 6"</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2</w:t>
      </w:r>
      <w:r>
        <w:rPr>
          <w:rStyle w:val="SpecialCharTok"/>
        </w:rPr>
        <w:t xml:space="preserve">:</w:t>
      </w:r>
      <w:r>
        <w:rPr>
          <w:rStyle w:val="DecValTok"/>
        </w:rPr>
        <w:t xml:space="preserve">7</w:t>
      </w:r>
      <w:r>
        <w:rPr>
          <w:rStyle w:val="NormalTok"/>
        </w:rPr>
        <w:t xml:space="preserve">, </w:t>
      </w:r>
      <w:r>
        <w:rPr>
          <w:rStyle w:val="AttributeTok"/>
        </w:rPr>
        <w:t xml:space="preserve">cols =</w:t>
      </w:r>
      <w:r>
        <w:rPr>
          <w:rStyle w:val="NormalTok"/>
        </w:rPr>
        <w:t xml:space="preserve"> </w:t>
      </w:r>
      <w:r>
        <w:rPr>
          <w:rStyle w:val="DecValTok"/>
        </w:rPr>
        <w:t xml:space="preserve">2</w:t>
      </w:r>
      <w:r>
        <w:rPr>
          <w:rStyle w:val="SpecialCharTok"/>
        </w:rPr>
        <w:t xml:space="preserve">:</w:t>
      </w:r>
      <w:r>
        <w:rPr>
          <w:rStyle w:val="DecValTok"/>
        </w:rPr>
        <w:t xml:space="preserve">11</w:t>
      </w:r>
      <w:r>
        <w:rPr>
          <w:rStyle w:val="NormalTok"/>
        </w:rPr>
        <w:t xml:space="preserve">, </w:t>
      </w:r>
      <w:r>
        <w:rPr>
          <w:rStyle w:val="AttributeTok"/>
        </w:rPr>
        <w:t xml:space="preserve">pattern =</w:t>
      </w:r>
      <w:r>
        <w:rPr>
          <w:rStyle w:val="NormalTok"/>
        </w:rPr>
        <w:t xml:space="preserve"> </w:t>
      </w:r>
      <w:r>
        <w:rPr>
          <w:rStyle w:val="StringTok"/>
        </w:rPr>
        <w:t xml:space="preserve">"abc0ef"</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(my_design, </w:t>
      </w:r>
      <w:r>
        <w:rPr>
          <w:rStyle w:val="DecValTok"/>
        </w:rPr>
        <w:t xml:space="preserve">20</w:t>
      </w:r>
      <w:r>
        <w:rPr>
          <w:rStyle w:val="NormalTok"/>
        </w:rPr>
        <w:t xml:space="preserve">)</w:t>
      </w:r>
      <w:r>
        <w:br/>
      </w:r>
      <w:r>
        <w:rPr>
          <w:rStyle w:val="CommentTok"/>
        </w:rPr>
        <w:t xml:space="preserve">#&gt;    Well   Media Bacteria</w:t>
      </w:r>
      <w:r>
        <w:br/>
      </w:r>
      <w:r>
        <w:rPr>
          <w:rStyle w:val="CommentTok"/>
        </w:rPr>
        <w:t xml:space="preserve">#&gt; 1    A1    &lt;NA&gt;     &lt;NA&gt;</w:t>
      </w:r>
      <w:r>
        <w:br/>
      </w:r>
      <w:r>
        <w:rPr>
          <w:rStyle w:val="CommentTok"/>
        </w:rPr>
        <w:t xml:space="preserve">#&gt; 2    A2    &lt;NA&gt;     &lt;NA&gt;</w:t>
      </w:r>
      <w:r>
        <w:br/>
      </w:r>
      <w:r>
        <w:rPr>
          <w:rStyle w:val="CommentTok"/>
        </w:rPr>
        <w:t xml:space="preserve">#&gt; 3    A3    &lt;NA&gt;     &lt;NA&gt;</w:t>
      </w:r>
      <w:r>
        <w:br/>
      </w:r>
      <w:r>
        <w:rPr>
          <w:rStyle w:val="CommentTok"/>
        </w:rPr>
        <w:t xml:space="preserve">#&gt; 4    A4    &lt;NA&gt;     &lt;NA&gt;</w:t>
      </w:r>
      <w:r>
        <w:br/>
      </w:r>
      <w:r>
        <w:rPr>
          <w:rStyle w:val="CommentTok"/>
        </w:rPr>
        <w:t xml:space="preserve">#&gt; 5    A5    &lt;NA&gt;     &lt;NA&gt;</w:t>
      </w:r>
      <w:r>
        <w:br/>
      </w:r>
      <w:r>
        <w:rPr>
          <w:rStyle w:val="CommentTok"/>
        </w:rPr>
        <w:t xml:space="preserve">#&gt; 6    A6    &lt;NA&gt;     &lt;NA&gt;</w:t>
      </w:r>
      <w:r>
        <w:br/>
      </w:r>
      <w:r>
        <w:rPr>
          <w:rStyle w:val="CommentTok"/>
        </w:rPr>
        <w:t xml:space="preserve">#&gt; 7    A7    &lt;NA&gt;     &lt;NA&gt;</w:t>
      </w:r>
      <w:r>
        <w:br/>
      </w:r>
      <w:r>
        <w:rPr>
          <w:rStyle w:val="CommentTok"/>
        </w:rPr>
        <w:t xml:space="preserve">#&gt; 8    A8    &lt;NA&gt;     &lt;NA&gt;</w:t>
      </w:r>
      <w:r>
        <w:br/>
      </w:r>
      <w:r>
        <w:rPr>
          <w:rStyle w:val="CommentTok"/>
        </w:rPr>
        <w:t xml:space="preserve">#&gt; 9    A9    &lt;NA&gt;     &lt;NA&gt;</w:t>
      </w:r>
      <w:r>
        <w:br/>
      </w:r>
      <w:r>
        <w:rPr>
          <w:rStyle w:val="CommentTok"/>
        </w:rPr>
        <w:t xml:space="preserve">#&gt; 10  A10    &lt;NA&gt;     &lt;NA&gt;</w:t>
      </w:r>
      <w:r>
        <w:br/>
      </w:r>
      <w:r>
        <w:rPr>
          <w:rStyle w:val="CommentTok"/>
        </w:rPr>
        <w:t xml:space="preserve">#&gt; 11  A11    &lt;NA&gt;     &lt;NA&gt;</w:t>
      </w:r>
      <w:r>
        <w:br/>
      </w:r>
      <w:r>
        <w:rPr>
          <w:rStyle w:val="CommentTok"/>
        </w:rPr>
        <w:t xml:space="preserve">#&gt; 12  A12    &lt;NA&gt;     &lt;NA&gt;</w:t>
      </w:r>
      <w:r>
        <w:br/>
      </w:r>
      <w:r>
        <w:rPr>
          <w:rStyle w:val="CommentTok"/>
        </w:rPr>
        <w:t xml:space="preserve">#&gt; 13   B1    &lt;NA&gt;     &lt;NA&gt;</w:t>
      </w:r>
      <w:r>
        <w:br/>
      </w:r>
      <w:r>
        <w:rPr>
          <w:rStyle w:val="CommentTok"/>
        </w:rPr>
        <w:t xml:space="preserve">#&gt; 14   B2 Media 1 Strain 1</w:t>
      </w:r>
      <w:r>
        <w:br/>
      </w:r>
      <w:r>
        <w:rPr>
          <w:rStyle w:val="CommentTok"/>
        </w:rPr>
        <w:t xml:space="preserve">#&gt; 15   B3 Media 2 Strain 1</w:t>
      </w:r>
      <w:r>
        <w:br/>
      </w:r>
      <w:r>
        <w:rPr>
          <w:rStyle w:val="CommentTok"/>
        </w:rPr>
        <w:t xml:space="preserve">#&gt; 16   B4 Media 3 Strain 1</w:t>
      </w:r>
      <w:r>
        <w:br/>
      </w:r>
      <w:r>
        <w:rPr>
          <w:rStyle w:val="CommentTok"/>
        </w:rPr>
        <w:t xml:space="preserve">#&gt; 17   B5 Media 4 Strain 1</w:t>
      </w:r>
      <w:r>
        <w:br/>
      </w:r>
      <w:r>
        <w:rPr>
          <w:rStyle w:val="CommentTok"/>
        </w:rPr>
        <w:t xml:space="preserve">#&gt; 18   B6 Media 5 Strain 1</w:t>
      </w:r>
      <w:r>
        <w:br/>
      </w:r>
      <w:r>
        <w:rPr>
          <w:rStyle w:val="CommentTok"/>
        </w:rPr>
        <w:t xml:space="preserve">#&gt; 19   B7    &lt;NA&gt; Strain 1</w:t>
      </w:r>
      <w:r>
        <w:br/>
      </w:r>
      <w:r>
        <w:rPr>
          <w:rStyle w:val="CommentTok"/>
        </w:rPr>
        <w:t xml:space="preserve">#&gt; 20   B8 Media 7 Strain 1</w:t>
      </w:r>
    </w:p>
    <w:bookmarkEnd w:id="39"/>
    <w:bookmarkEnd w:id="40"/>
    <w:bookmarkEnd w:id="41"/>
    <w:bookmarkStart w:id="42" w:name="Xf550e4888c3170b77f36d3cd4cfaa950a01626c"/>
    <w:p>
      <w:pPr>
        <w:pStyle w:val="Heading1"/>
      </w:pPr>
      <w:r>
        <w:t xml:space="preserve">Merging spectrophotometric and design data</w:t>
      </w:r>
    </w:p>
    <w:p>
      <w:pPr>
        <w:pStyle w:val="FirstParagraph"/>
      </w:pPr>
      <w:r>
        <w:t xml:space="preserve">Once we have both our design and data in the R environment, we can merge them using</w:t>
      </w:r>
      <w:r>
        <w:t xml:space="preserve"> </w:t>
      </w:r>
      <w:r>
        <w:rPr>
          <w:rStyle w:val="VerbatimChar"/>
        </w:rPr>
        <w:t xml:space="preserve">merge_dfs</w:t>
      </w:r>
      <w:r>
        <w:t xml:space="preserve">.</w:t>
      </w:r>
    </w:p>
    <w:p>
      <w:pPr>
        <w:pStyle w:val="BodyText"/>
      </w:pPr>
      <w:r>
        <w:t xml:space="preserve">For this, we’ll use the data in the</w:t>
      </w:r>
      <w:r>
        <w:t xml:space="preserve"> </w:t>
      </w:r>
      <w:r>
        <w:rPr>
          <w:rStyle w:val="VerbatimChar"/>
        </w:rPr>
        <w:t xml:space="preserve">example_widedata</w:t>
      </w:r>
      <w:r>
        <w:t xml:space="preserve"> </w:t>
      </w:r>
      <w:r>
        <w:t xml:space="preserve">dataset that is included with</w:t>
      </w:r>
      <w:r>
        <w:t xml:space="preserve"> </w:t>
      </w:r>
      <w:r>
        <w:rPr>
          <w:rStyle w:val="VerbatimChar"/>
        </w:rPr>
        <w:t xml:space="preserve">gcplyr</w:t>
      </w:r>
      <w:r>
        <w:t xml:space="preserve">, and which was the source for our previous examples with</w:t>
      </w:r>
      <w:r>
        <w:t xml:space="preserve"> </w:t>
      </w:r>
      <w:r>
        <w:rPr>
          <w:rStyle w:val="VerbatimChar"/>
        </w:rPr>
        <w:t xml:space="preserve">read_blocks</w:t>
      </w:r>
      <w:r>
        <w:t xml:space="preserve"> </w:t>
      </w:r>
      <w:r>
        <w:t xml:space="preserve">and</w:t>
      </w:r>
      <w:r>
        <w:t xml:space="preserve"> </w:t>
      </w:r>
      <w:r>
        <w:rPr>
          <w:rStyle w:val="VerbatimChar"/>
        </w:rPr>
        <w:t xml:space="preserve">read_wides</w:t>
      </w:r>
      <w:r>
        <w:t xml:space="preserve">.</w:t>
      </w:r>
    </w:p>
    <w:p>
      <w:pPr>
        <w:pStyle w:val="BodyText"/>
      </w:pPr>
      <w:r>
        <w:t xml:space="preserve">In the</w:t>
      </w:r>
      <w:r>
        <w:t xml:space="preserve"> </w:t>
      </w:r>
      <w:r>
        <w:rPr>
          <w:rStyle w:val="VerbatimChar"/>
        </w:rPr>
        <w:t xml:space="preserve">example_widedata</w:t>
      </w:r>
      <w:r>
        <w:t xml:space="preserve"> </w:t>
      </w:r>
      <w:r>
        <w:t xml:space="preserve">dataset, we have 48 different bacterial strains. The left side of the plate has all 48 strains in a single well each, and the right side of the plate also has all 48 strains in a single well each:</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c>
          <w:tcPr/>
          <w:p>
            <w:pPr>
              <w:pStyle w:val="Compact"/>
              <w:jc w:val="left"/>
            </w:pPr>
            <w:r>
              <w:t xml:space="preserve">Strain #1</w:t>
            </w:r>
          </w:p>
        </w:tc>
        <w:tc>
          <w:tcPr/>
          <w:p>
            <w:pPr>
              <w:pStyle w:val="Compact"/>
              <w:jc w:val="left"/>
            </w:pPr>
            <w:r>
              <w:t xml:space="preserve">…</w:t>
            </w:r>
          </w:p>
        </w:tc>
        <w:tc>
          <w:tcPr/>
          <w:p>
            <w:pPr>
              <w:pStyle w:val="Compact"/>
              <w:jc w:val="left"/>
            </w:pPr>
            <w:r>
              <w:t xml:space="preserve">Strain #6</w:t>
            </w:r>
          </w:p>
        </w:tc>
      </w:tr>
      <w:tr>
        <w:tc>
          <w:tcPr/>
          <w:p>
            <w:pPr>
              <w:pStyle w:val="Compact"/>
              <w:jc w:val="left"/>
            </w:pPr>
            <w:r>
              <w:t xml:space="preserve">Row B</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c>
          <w:tcPr/>
          <w:p>
            <w:pPr>
              <w:pStyle w:val="Compact"/>
              <w:jc w:val="left"/>
            </w:pPr>
            <w:r>
              <w:t xml:space="preserve">Strain #7</w:t>
            </w:r>
          </w:p>
        </w:tc>
        <w:tc>
          <w:tcPr/>
          <w:p>
            <w:pPr>
              <w:pStyle w:val="Compact"/>
              <w:jc w:val="left"/>
            </w:pPr>
            <w:r>
              <w:t xml:space="preserve">…</w:t>
            </w:r>
          </w:p>
        </w:tc>
        <w:tc>
          <w:tcPr/>
          <w:p>
            <w:pPr>
              <w:pStyle w:val="Compact"/>
              <w:jc w:val="left"/>
            </w:pPr>
            <w:r>
              <w:t xml:space="preserve">Strain #12</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c>
          <w:tcPr/>
          <w:p>
            <w:pPr>
              <w:pStyle w:val="Compact"/>
              <w:jc w:val="left"/>
            </w:pPr>
            <w:r>
              <w:t xml:space="preserve">Strain #37</w:t>
            </w:r>
          </w:p>
        </w:tc>
        <w:tc>
          <w:tcPr/>
          <w:p>
            <w:pPr>
              <w:pStyle w:val="Compact"/>
              <w:jc w:val="left"/>
            </w:pPr>
            <w:r>
              <w:t xml:space="preserve">…</w:t>
            </w:r>
          </w:p>
        </w:tc>
        <w:tc>
          <w:tcPr/>
          <w:p>
            <w:pPr>
              <w:pStyle w:val="Compact"/>
              <w:jc w:val="left"/>
            </w:pPr>
            <w:r>
              <w:t xml:space="preserve">Strain #42</w:t>
            </w:r>
          </w:p>
        </w:tc>
      </w:tr>
      <w:tr>
        <w:tc>
          <w:tcPr/>
          <w:p>
            <w:pPr>
              <w:pStyle w:val="Compact"/>
              <w:jc w:val="left"/>
            </w:pPr>
            <w:r>
              <w:t xml:space="preserve">Row H</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c>
          <w:tcPr/>
          <w:p>
            <w:pPr>
              <w:pStyle w:val="Compact"/>
              <w:jc w:val="left"/>
            </w:pPr>
            <w:r>
              <w:t xml:space="preserve">Strain #43</w:t>
            </w:r>
          </w:p>
        </w:tc>
        <w:tc>
          <w:tcPr/>
          <w:p>
            <w:pPr>
              <w:pStyle w:val="Compact"/>
              <w:jc w:val="left"/>
            </w:pPr>
            <w:r>
              <w:t xml:space="preserve">…</w:t>
            </w:r>
          </w:p>
        </w:tc>
        <w:tc>
          <w:tcPr/>
          <w:p>
            <w:pPr>
              <w:pStyle w:val="Compact"/>
              <w:jc w:val="left"/>
            </w:pPr>
            <w:r>
              <w:t xml:space="preserve">Strain #48</w:t>
            </w:r>
          </w:p>
        </w:tc>
      </w:tr>
    </w:tbl>
    <w:p>
      <w:pPr>
        <w:pStyle w:val="BodyText"/>
      </w:pPr>
      <w:r>
        <w:t xml:space="preserve">Then, on the right hand side of the plate a phage was also inoculated (while the left hand side remained bacteria-only):</w:t>
      </w:r>
    </w:p>
    <w:tbl>
      <w:tblPr>
        <w:tblStyle w:val="Table"/>
        <w:tblW w:type="pct" w:w="5000"/>
        <w:tblLook w:firstRow="1" w:lastRow="0" w:firstColumn="0" w:lastColumn="0" w:noHBand="0" w:noVBand="0" w:val="0020"/>
      </w:tblPr>
      <w:tblGrid>
        <w:gridCol w:w="1516"/>
        <w:gridCol w:w="1348"/>
        <w:gridCol w:w="505"/>
        <w:gridCol w:w="1348"/>
        <w:gridCol w:w="1348"/>
        <w:gridCol w:w="505"/>
        <w:gridCol w:w="1348"/>
      </w:tblGrid>
      <w:tr>
        <w:trPr>
          <w:tblHeader w:val="true"/>
        </w:trPr>
        <w:tc>
          <w:tcPr/>
          <w:p>
            <w:pPr>
              <w:pStyle w:val="Compact"/>
              <w:jc w:val="left"/>
            </w:pPr>
            <w:r>
              <w:t xml:space="preserve">Row names</w:t>
            </w:r>
          </w:p>
        </w:tc>
        <w:tc>
          <w:tcPr/>
          <w:p>
            <w:pPr>
              <w:pStyle w:val="Compact"/>
              <w:jc w:val="left"/>
            </w:pPr>
            <w:r>
              <w:t xml:space="preserve">Column 1</w:t>
            </w:r>
          </w:p>
        </w:tc>
        <w:tc>
          <w:tcPr/>
          <w:p>
            <w:pPr>
              <w:pStyle w:val="Compact"/>
              <w:jc w:val="left"/>
            </w:pPr>
            <w:r>
              <w:t xml:space="preserve">…</w:t>
            </w:r>
          </w:p>
        </w:tc>
        <w:tc>
          <w:tcPr/>
          <w:p>
            <w:pPr>
              <w:pStyle w:val="Compact"/>
              <w:jc w:val="left"/>
            </w:pPr>
            <w:r>
              <w:t xml:space="preserve">Column 6</w:t>
            </w:r>
          </w:p>
        </w:tc>
        <w:tc>
          <w:tcPr/>
          <w:p>
            <w:pPr>
              <w:pStyle w:val="Compact"/>
              <w:jc w:val="left"/>
            </w:pPr>
            <w:r>
              <w:t xml:space="preserve">Column 7</w:t>
            </w:r>
          </w:p>
        </w:tc>
        <w:tc>
          <w:tcPr/>
          <w:p>
            <w:pPr>
              <w:pStyle w:val="Compact"/>
              <w:jc w:val="left"/>
            </w:pPr>
            <w:r>
              <w:t xml:space="preserve">…</w:t>
            </w:r>
          </w:p>
        </w:tc>
        <w:tc>
          <w:tcPr/>
          <w:p>
            <w:pPr>
              <w:pStyle w:val="Compact"/>
              <w:jc w:val="left"/>
            </w:pPr>
            <w:r>
              <w:t xml:space="preserve">Column 12</w:t>
            </w:r>
          </w:p>
        </w:tc>
      </w:tr>
      <w:tr>
        <w:tc>
          <w:tcPr/>
          <w:p>
            <w:pPr>
              <w:pStyle w:val="Compact"/>
              <w:jc w:val="left"/>
            </w:pPr>
            <w:r>
              <w:t xml:space="preserve">Row A</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B</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Row G</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r>
        <w:tc>
          <w:tcPr/>
          <w:p>
            <w:pPr>
              <w:pStyle w:val="Compact"/>
              <w:jc w:val="left"/>
            </w:pPr>
            <w:r>
              <w:t xml:space="preserve">Row H</w:t>
            </w:r>
          </w:p>
        </w:tc>
        <w:tc>
          <w:tcPr/>
          <w:p>
            <w:pPr>
              <w:pStyle w:val="Compact"/>
              <w:jc w:val="left"/>
            </w:pPr>
            <w:r>
              <w:t xml:space="preserve">No Phage</w:t>
            </w:r>
          </w:p>
        </w:tc>
        <w:tc>
          <w:tcPr/>
          <w:p>
            <w:pPr>
              <w:pStyle w:val="Compact"/>
              <w:jc w:val="left"/>
            </w:pPr>
            <w:r>
              <w:t xml:space="preserve">…</w:t>
            </w:r>
          </w:p>
        </w:tc>
        <w:tc>
          <w:tcPr/>
          <w:p>
            <w:pPr>
              <w:pStyle w:val="Compact"/>
              <w:jc w:val="left"/>
            </w:pPr>
            <w:r>
              <w:t xml:space="preserve">No Phage</w:t>
            </w:r>
          </w:p>
        </w:tc>
        <w:tc>
          <w:tcPr/>
          <w:p>
            <w:pPr>
              <w:pStyle w:val="Compact"/>
              <w:jc w:val="left"/>
            </w:pPr>
            <w:r>
              <w:t xml:space="preserve">Phage Added</w:t>
            </w:r>
          </w:p>
        </w:tc>
        <w:tc>
          <w:tcPr/>
          <w:p>
            <w:pPr>
              <w:pStyle w:val="Compact"/>
              <w:jc w:val="left"/>
            </w:pPr>
            <w:r>
              <w:t xml:space="preserve">…</w:t>
            </w:r>
          </w:p>
        </w:tc>
        <w:tc>
          <w:tcPr/>
          <w:p>
            <w:pPr>
              <w:pStyle w:val="Compact"/>
              <w:jc w:val="left"/>
            </w:pPr>
            <w:r>
              <w:t xml:space="preserve">Phage Added</w:t>
            </w:r>
          </w:p>
        </w:tc>
      </w:tr>
    </w:tbl>
    <w:p>
      <w:pPr>
        <w:pStyle w:val="BodyText"/>
      </w:pPr>
      <w:r>
        <w:t xml:space="preserve">Let’s generate our design:</w:t>
      </w:r>
    </w:p>
    <w:p>
      <w:pPr>
        <w:pStyle w:val="SourceCode"/>
      </w:pPr>
      <w:r>
        <w:rPr>
          <w:rStyle w:val="NormalTok"/>
        </w:rPr>
        <w:t xml:space="preserve">example_design </w:t>
      </w:r>
      <w:r>
        <w:rPr>
          <w:rStyle w:val="OtherTok"/>
        </w:rPr>
        <w:t xml:space="preserve">&lt;-</w:t>
      </w:r>
      <w:r>
        <w:rPr>
          <w:rStyle w:val="NormalTok"/>
        </w:rPr>
        <w:t xml:space="preserve"> </w:t>
      </w:r>
      <w:r>
        <w:rPr>
          <w:rStyle w:val="FunctionTok"/>
        </w:rPr>
        <w:t xml:space="preserve">make_tidydesign</w:t>
      </w:r>
      <w:r>
        <w:rPr>
          <w:rStyle w:val="NormalTok"/>
        </w:rPr>
        <w:t xml:space="preserve">(</w:t>
      </w:r>
      <w:r>
        <w:br/>
      </w:r>
      <w:r>
        <w:rPr>
          <w:rStyle w:val="NormalTok"/>
        </w:rPr>
        <w:t xml:space="preserve">  </w:t>
      </w:r>
      <w:r>
        <w:rPr>
          <w:rStyle w:val="AttributeTok"/>
        </w:rPr>
        <w:t xml:space="preserve">pattern_split =</w:t>
      </w:r>
      <w:r>
        <w:rPr>
          <w:rStyle w:val="NormalTok"/>
        </w:rPr>
        <w:t xml:space="preserve"> </w:t>
      </w:r>
      <w:r>
        <w:rPr>
          <w:rStyle w:val="StringTok"/>
        </w:rPr>
        <w:t xml:space="preserve">","</w:t>
      </w:r>
      <w:r>
        <w:rPr>
          <w:rStyle w:val="NormalTok"/>
        </w:rPr>
        <w:t xml:space="preserve">, </w:t>
      </w:r>
      <w:r>
        <w:rPr>
          <w:rStyle w:val="AttributeTok"/>
        </w:rPr>
        <w:t xml:space="preserve">nrows =</w:t>
      </w:r>
      <w:r>
        <w:rPr>
          <w:rStyle w:val="NormalTok"/>
        </w:rPr>
        <w:t xml:space="preserve"> </w:t>
      </w:r>
      <w:r>
        <w:rPr>
          <w:rStyle w:val="DecValTok"/>
        </w:rPr>
        <w:t xml:space="preserve">8</w:t>
      </w:r>
      <w:r>
        <w:rPr>
          <w:rStyle w:val="NormalTok"/>
        </w:rPr>
        <w:t xml:space="preserve">, </w:t>
      </w:r>
      <w:r>
        <w:rPr>
          <w:rStyle w:val="AttributeTok"/>
        </w:rPr>
        <w:t xml:space="preserve">ncols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"Bacteria_strain"</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paste</w:t>
      </w:r>
      <w:r>
        <w:rPr>
          <w:rStyle w:val="NormalTok"/>
        </w:rPr>
        <w:t xml:space="preserve">(</w:t>
      </w:r>
      <w:r>
        <w:rPr>
          <w:rStyle w:val="StringTok"/>
        </w:rPr>
        <w:t xml:space="preserve">"Strain"</w:t>
      </w:r>
      <w:r>
        <w:rPr>
          <w:rStyle w:val="NormalTok"/>
        </w:rPr>
        <w:t xml:space="preserve">, </w:t>
      </w:r>
      <w:r>
        <w:rPr>
          <w:rStyle w:val="DecValTok"/>
        </w:rPr>
        <w:t xml:space="preserve">1</w:t>
      </w:r>
      <w:r>
        <w:rPr>
          <w:rStyle w:val="SpecialCharTok"/>
        </w:rPr>
        <w:t xml:space="preserve">:</w:t>
      </w:r>
      <w:r>
        <w:rPr>
          <w:rStyle w:val="DecValTok"/>
        </w:rPr>
        <w:t xml:space="preserve">48</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48</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"No Phage"</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"Phage"</w:t>
      </w:r>
      <w:r>
        <w:rPr>
          <w:rStyle w:val="NormalTok"/>
        </w:rPr>
        <w:t xml:space="preserve"> </w:t>
      </w:r>
      <w:r>
        <w:rPr>
          <w:rStyle w:val="OtherTok"/>
        </w:rPr>
        <w:t xml:space="preserve">=</w:t>
      </w:r>
      <w:r>
        <w:rPr>
          <w:rStyle w:val="NormalTok"/>
        </w:rPr>
        <w:t xml:space="preserve"> </w:t>
      </w:r>
      <w:r>
        <w:rPr>
          <w:rStyle w:val="FunctionTok"/>
        </w:rPr>
        <w:t xml:space="preserve">make_designpattern</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"Phage Added"</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DecValTok"/>
        </w:rPr>
        <w:t xml:space="preserve">1</w:t>
      </w:r>
      <w:r>
        <w:rPr>
          <w:rStyle w:val="SpecialCharTok"/>
        </w:rPr>
        <w:t xml:space="preserve">:</w:t>
      </w:r>
      <w:r>
        <w:rPr>
          <w:rStyle w:val="DecValTok"/>
        </w:rPr>
        <w:t xml:space="preserve">8</w:t>
      </w:r>
      <w:r>
        <w:rPr>
          <w:rStyle w:val="NormalTok"/>
        </w:rPr>
        <w:t xml:space="preserve">, </w:t>
      </w:r>
      <w:r>
        <w:rPr>
          <w:rStyle w:val="AttributeTok"/>
        </w:rPr>
        <w:t xml:space="preserve">cols =</w:t>
      </w:r>
      <w:r>
        <w:rPr>
          <w:rStyle w:val="NormalTok"/>
        </w:rPr>
        <w:t xml:space="preserve"> </w:t>
      </w:r>
      <w:r>
        <w:rPr>
          <w:rStyle w:val="DecValTok"/>
        </w:rPr>
        <w:t xml:space="preserve">7</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pattern =</w:t>
      </w:r>
      <w:r>
        <w:rPr>
          <w:rStyle w:val="NormalTok"/>
        </w:rPr>
        <w:t xml:space="preserve"> </w:t>
      </w:r>
      <w:r>
        <w:rPr>
          <w:rStyle w:val="StringTok"/>
        </w:rPr>
        <w:t xml:space="preserve">"1"</w:t>
      </w:r>
      <w:r>
        <w:rPr>
          <w:rStyle w:val="NormalTok"/>
        </w:rPr>
        <w:t xml:space="preserve">))</w:t>
      </w:r>
    </w:p>
    <w:p>
      <w:pPr>
        <w:pStyle w:val="FirstParagraph"/>
      </w:pPr>
      <w:r>
        <w:t xml:space="preserve">Now let’s transform the</w:t>
      </w:r>
      <w:r>
        <w:t xml:space="preserve"> </w:t>
      </w:r>
      <w:r>
        <w:rPr>
          <w:rStyle w:val="VerbatimChar"/>
        </w:rPr>
        <w:t xml:space="preserve">example_widedata</w:t>
      </w:r>
      <w:r>
        <w:t xml:space="preserve"> </w:t>
      </w:r>
      <w:r>
        <w:t xml:space="preserve">to tidy-shaped.</w:t>
      </w:r>
    </w:p>
    <w:p>
      <w:pPr>
        <w:pStyle w:val="SourceCode"/>
      </w:pPr>
      <w:r>
        <w:rPr>
          <w:rStyle w:val="NormalTok"/>
        </w:rPr>
        <w:t xml:space="preserve">example_tidydata </w:t>
      </w:r>
      <w:r>
        <w:rPr>
          <w:rStyle w:val="OtherTok"/>
        </w:rPr>
        <w:t xml:space="preserve">&lt;-</w:t>
      </w:r>
      <w:r>
        <w:rPr>
          <w:rStyle w:val="NormalTok"/>
        </w:rPr>
        <w:t xml:space="preserve"> </w:t>
      </w:r>
      <w:r>
        <w:rPr>
          <w:rStyle w:val="FunctionTok"/>
        </w:rPr>
        <w:t xml:space="preserve">trans_wide_to_tidy</w:t>
      </w:r>
      <w:r>
        <w:rPr>
          <w:rStyle w:val="NormalTok"/>
        </w:rPr>
        <w:t xml:space="preserve">(example_widedata,</w:t>
      </w:r>
      <w:r>
        <w:br/>
      </w:r>
      <w:r>
        <w:rPr>
          <w:rStyle w:val="NormalTok"/>
        </w:rPr>
        <w:t xml:space="preserve">                                       </w:t>
      </w:r>
      <w:r>
        <w:rPr>
          <w:rStyle w:val="AttributeTok"/>
        </w:rPr>
        <w:t xml:space="preserve">id_cols =</w:t>
      </w:r>
      <w:r>
        <w:rPr>
          <w:rStyle w:val="NormalTok"/>
        </w:rPr>
        <w:t xml:space="preserve"> </w:t>
      </w:r>
      <w:r>
        <w:rPr>
          <w:rStyle w:val="StringTok"/>
        </w:rPr>
        <w:t xml:space="preserve">"Time"</w:t>
      </w:r>
      <w:r>
        <w:rPr>
          <w:rStyle w:val="NormalTok"/>
        </w:rPr>
        <w:t xml:space="preserve">)</w:t>
      </w:r>
    </w:p>
    <w:p>
      <w:pPr>
        <w:pStyle w:val="FirstParagraph"/>
      </w:pPr>
      <w:r>
        <w:t xml:space="preserve">And finally, we merge the two using</w:t>
      </w:r>
      <w:r>
        <w:t xml:space="preserve"> </w:t>
      </w:r>
      <w:r>
        <w:rPr>
          <w:rStyle w:val="VerbatimChar"/>
        </w:rPr>
        <w:t xml:space="preserve">merge_dfs</w:t>
      </w:r>
      <w:r>
        <w:t xml:space="preserve">:</w:t>
      </w:r>
    </w:p>
    <w:p>
      <w:pPr>
        <w:pStyle w:val="SourceCode"/>
      </w:pPr>
      <w:r>
        <w:rPr>
          <w:rStyle w:val="NormalTok"/>
        </w:rPr>
        <w:t xml:space="preserve">example_data_and_designs </w:t>
      </w:r>
      <w:r>
        <w:rPr>
          <w:rStyle w:val="OtherTok"/>
        </w:rPr>
        <w:t xml:space="preserve">&lt;-</w:t>
      </w:r>
      <w:r>
        <w:br/>
      </w:r>
      <w:r>
        <w:rPr>
          <w:rStyle w:val="NormalTok"/>
        </w:rPr>
        <w:t xml:space="preserve">  </w:t>
      </w:r>
      <w:r>
        <w:rPr>
          <w:rStyle w:val="FunctionTok"/>
        </w:rPr>
        <w:t xml:space="preserve">merge_dfs</w:t>
      </w:r>
      <w:r>
        <w:rPr>
          <w:rStyle w:val="NormalTok"/>
        </w:rPr>
        <w:t xml:space="preserve">(example_tidydata,</w:t>
      </w:r>
      <w:r>
        <w:br/>
      </w:r>
      <w:r>
        <w:rPr>
          <w:rStyle w:val="NormalTok"/>
        </w:rPr>
        <w:t xml:space="preserve">            example_design)</w:t>
      </w:r>
      <w:r>
        <w:br/>
      </w:r>
      <w:r>
        <w:rPr>
          <w:rStyle w:val="CommentTok"/>
        </w:rPr>
        <w:t xml:space="preserve">#&gt; Joining, by = "Well"</w:t>
      </w:r>
      <w:r>
        <w:br/>
      </w:r>
      <w:r>
        <w:br/>
      </w:r>
      <w:r>
        <w:rPr>
          <w:rStyle w:val="FunctionTok"/>
        </w:rPr>
        <w:t xml:space="preserve">head</w:t>
      </w:r>
      <w:r>
        <w:rPr>
          <w:rStyle w:val="NormalTok"/>
        </w:rPr>
        <w:t xml:space="preserve">(example_data_and_designs)</w:t>
      </w:r>
      <w:r>
        <w:br/>
      </w:r>
      <w:r>
        <w:rPr>
          <w:rStyle w:val="CommentTok"/>
        </w:rPr>
        <w:t xml:space="preserve">#&gt;   Time Well Measurements Bacteria_strain    Phage</w:t>
      </w:r>
      <w:r>
        <w:br/>
      </w:r>
      <w:r>
        <w:rPr>
          <w:rStyle w:val="CommentTok"/>
        </w:rPr>
        <w:t xml:space="preserve">#&gt; 1    0   A1            0        Strain 1 No Phage</w:t>
      </w:r>
      <w:r>
        <w:br/>
      </w:r>
      <w:r>
        <w:rPr>
          <w:rStyle w:val="CommentTok"/>
        </w:rPr>
        <w:t xml:space="preserve">#&gt; 2    0   B1            0        Strain 7 No Phage</w:t>
      </w:r>
      <w:r>
        <w:br/>
      </w:r>
      <w:r>
        <w:rPr>
          <w:rStyle w:val="CommentTok"/>
        </w:rPr>
        <w:t xml:space="preserve">#&gt; 3    0   C1            0       Strain 13 No Phage</w:t>
      </w:r>
      <w:r>
        <w:br/>
      </w:r>
      <w:r>
        <w:rPr>
          <w:rStyle w:val="CommentTok"/>
        </w:rPr>
        <w:t xml:space="preserve">#&gt; 4    0   D1            0       Strain 19 No Phage</w:t>
      </w:r>
      <w:r>
        <w:br/>
      </w:r>
      <w:r>
        <w:rPr>
          <w:rStyle w:val="CommentTok"/>
        </w:rPr>
        <w:t xml:space="preserve">#&gt; 5    0   E1            0       Strain 25 No Phage</w:t>
      </w:r>
      <w:r>
        <w:br/>
      </w:r>
      <w:r>
        <w:rPr>
          <w:rStyle w:val="CommentTok"/>
        </w:rPr>
        <w:t xml:space="preserve">#&gt; 6    0   F1            0       Strain 31 No Phage</w:t>
      </w:r>
    </w:p>
    <w:bookmarkEnd w:id="42"/>
    <w:bookmarkStart w:id="43" w:name="Xb63ca1b5439feb604507f2c9368b995007996fd"/>
    <w:p>
      <w:pPr>
        <w:pStyle w:val="Heading1"/>
      </w:pPr>
      <w:r>
        <w:t xml:space="preserve">A note on pre-processing, processing, and analyzing your data</w:t>
      </w:r>
    </w:p>
    <w:p>
      <w:pPr>
        <w:pStyle w:val="FirstParagraph"/>
      </w:pPr>
      <w:r>
        <w:t xml:space="preserve">Once you have your spectrophotometric and design data merged, you’re ready to move on to the next steps: pre-processing, processing, and analyzing.</w:t>
      </w:r>
    </w:p>
    <w:p>
      <w:pPr>
        <w:pStyle w:val="BodyText"/>
      </w:pPr>
      <w:r>
        <w:t xml:space="preserve">There are a number of functions in</w:t>
      </w:r>
      <w:r>
        <w:t xml:space="preserve"> </w:t>
      </w:r>
      <w:r>
        <w:rPr>
          <w:rStyle w:val="VerbatimChar"/>
        </w:rPr>
        <w:t xml:space="preserve">gcplyr</w:t>
      </w:r>
      <w:r>
        <w:t xml:space="preserve"> </w:t>
      </w:r>
      <w:r>
        <w:t xml:space="preserve">that can help pre-process, process, and analyze growth curves data. However, unlike the import and transformation steps we’ve done so far, different projects may require different analyses, and not all users will have the same analysis steps. The</w:t>
      </w:r>
      <w:r>
        <w:t xml:space="preserve"> </w:t>
      </w:r>
      <w:r>
        <w:rPr>
          <w:bCs/>
          <w:b/>
        </w:rPr>
        <w:t xml:space="preserve">Pre-processing</w:t>
      </w:r>
      <w:r>
        <w:t xml:space="preserve">,</w:t>
      </w:r>
      <w:r>
        <w:t xml:space="preserve"> </w:t>
      </w:r>
      <w:r>
        <w:rPr>
          <w:bCs/>
          <w:b/>
        </w:rPr>
        <w:t xml:space="preserve">Processing</w:t>
      </w:r>
      <w:r>
        <w:t xml:space="preserve">, and</w:t>
      </w:r>
      <w:r>
        <w:t xml:space="preserve"> </w:t>
      </w:r>
      <w:r>
        <w:rPr>
          <w:bCs/>
          <w:b/>
        </w:rPr>
        <w:t xml:space="preserve">Analyzing</w:t>
      </w:r>
      <w:r>
        <w:t xml:space="preserve"> </w:t>
      </w:r>
      <w:r>
        <w:t xml:space="preserve">sections of this document, therefore, are written to highlight the functions available for analysis in</w:t>
      </w:r>
      <w:r>
        <w:t xml:space="preserve"> </w:t>
      </w:r>
      <w:r>
        <w:rPr>
          <w:rStyle w:val="VerbatimChar"/>
        </w:rPr>
        <w:t xml:space="preserve">gcplyr</w:t>
      </w:r>
      <w:r>
        <w:t xml:space="preserve">, rather than prescribing a certain series of analysis steps.</w:t>
      </w:r>
    </w:p>
    <w:bookmarkEnd w:id="43"/>
    <w:bookmarkStart w:id="63" w:name="pre-processing-smoothing"/>
    <w:p>
      <w:pPr>
        <w:pStyle w:val="Heading1"/>
      </w:pPr>
      <w:r>
        <w:t xml:space="preserve">Pre-processing: smoothing</w:t>
      </w:r>
    </w:p>
    <w:p>
      <w:pPr>
        <w:pStyle w:val="FirstParagraph"/>
      </w:pPr>
      <w:r>
        <w:t xml:space="preserve">Oftentimes, growth curve data produced by a plate reader will be noisy, and some degree of smoothing before analysis is necessary to reduce this noise and improve the accuracy of analyses.</w:t>
      </w:r>
      <w:r>
        <w:t xml:space="preserve"> </w:t>
      </w:r>
      <w:r>
        <w:rPr>
          <w:rStyle w:val="VerbatimChar"/>
        </w:rPr>
        <w:t xml:space="preserve">gcplyr</w:t>
      </w:r>
      <w:r>
        <w:t xml:space="preserve"> </w:t>
      </w:r>
      <w:r>
        <w:t xml:space="preserve">has a</w:t>
      </w:r>
      <w:r>
        <w:t xml:space="preserve"> </w:t>
      </w:r>
      <w:r>
        <w:rPr>
          <w:rStyle w:val="VerbatimChar"/>
        </w:rPr>
        <w:t xml:space="preserve">smooth_data</w:t>
      </w:r>
      <w:r>
        <w:t xml:space="preserve"> </w:t>
      </w:r>
      <w:r>
        <w:t xml:space="preserve">function that can carry out such smoothing.</w:t>
      </w:r>
    </w:p>
    <w:p>
      <w:pPr>
        <w:pStyle w:val="BodyText"/>
      </w:pPr>
      <w:r>
        <w:t xml:space="preserve">First, let’s add some noise to the example data we’ve been working with:</w:t>
      </w:r>
    </w:p>
    <w:p>
      <w:pPr>
        <w:pStyle w:val="SourceCode"/>
      </w:pPr>
      <w:r>
        <w:rPr>
          <w:rStyle w:val="CommentTok"/>
        </w:rPr>
        <w:t xml:space="preserve">#First let's add some simulated noise to our example data</w:t>
      </w:r>
      <w:r>
        <w:br/>
      </w:r>
      <w:r>
        <w:rPr>
          <w:rStyle w:val="NormalTok"/>
        </w:rPr>
        <w:t xml:space="preserve">example_data_and_designs</w:t>
      </w:r>
      <w:r>
        <w:rPr>
          <w:rStyle w:val="SpecialCharTok"/>
        </w:rPr>
        <w:t xml:space="preserve">$</w:t>
      </w:r>
      <w:r>
        <w:rPr>
          <w:rStyle w:val="NormalTok"/>
        </w:rPr>
        <w:t xml:space="preserve">Measurements </w:t>
      </w:r>
      <w:r>
        <w:rPr>
          <w:rStyle w:val="OtherTok"/>
        </w:rPr>
        <w:t xml:space="preserve">&lt;-</w:t>
      </w:r>
      <w:r>
        <w:br/>
      </w:r>
      <w:r>
        <w:rPr>
          <w:rStyle w:val="NormalTok"/>
        </w:rPr>
        <w:t xml:space="preserve">  example_data_and_designs</w:t>
      </w:r>
      <w:r>
        <w:rPr>
          <w:rStyle w:val="SpecialCharTok"/>
        </w:rPr>
        <w:t xml:space="preserve">$</w:t>
      </w:r>
      <w:r>
        <w:rPr>
          <w:rStyle w:val="NormalTok"/>
        </w:rPr>
        <w:t xml:space="preserve">Measurements </w:t>
      </w:r>
      <w:r>
        <w:rPr>
          <w:rStyle w:val="SpecialCharTok"/>
        </w:rPr>
        <w:t xml:space="preserve">+</w:t>
      </w:r>
      <w:r>
        <w:rPr>
          <w:rStyle w:val="NormalTok"/>
        </w:rPr>
        <w:t xml:space="preserve"> </w:t>
      </w:r>
      <w:r>
        <w:br/>
      </w:r>
      <w:r>
        <w:rPr>
          <w:rStyle w:val="NormalTok"/>
        </w:rPr>
        <w:t xml:space="preserve">  </w:t>
      </w:r>
      <w:r>
        <w:rPr>
          <w:rStyle w:val="FunctionTok"/>
        </w:rPr>
        <w:t xml:space="preserve">runif</w:t>
      </w:r>
      <w:r>
        <w:rPr>
          <w:rStyle w:val="NormalTok"/>
        </w:rPr>
        <w:t xml:space="preserve">(</w:t>
      </w:r>
      <w:r>
        <w:rPr>
          <w:rStyle w:val="FunctionTok"/>
        </w:rPr>
        <w:t xml:space="preserve">nrow</w:t>
      </w:r>
      <w:r>
        <w:rPr>
          <w:rStyle w:val="NormalTok"/>
        </w:rPr>
        <w:t xml:space="preserve">(example_data_and_designs), </w:t>
      </w:r>
      <w:r>
        <w:rPr>
          <w:rStyle w:val="AttributeTok"/>
        </w:rPr>
        <w:t xml:space="preserve">min =</w:t>
      </w:r>
      <w:r>
        <w:rPr>
          <w:rStyle w:val="NormalTok"/>
        </w:rPr>
        <w:t xml:space="preserve"> </w:t>
      </w:r>
      <w:r>
        <w:rPr>
          <w:rStyle w:val="FloatTok"/>
        </w:rPr>
        <w:t xml:space="preserve">0.1</w:t>
      </w:r>
      <w:r>
        <w:rPr>
          <w:rStyle w:val="NormalTok"/>
        </w:rPr>
        <w:t xml:space="preserve">, </w:t>
      </w:r>
      <w:r>
        <w:rPr>
          <w:rStyle w:val="AttributeTok"/>
        </w:rPr>
        <w:t xml:space="preserve">max =</w:t>
      </w:r>
      <w:r>
        <w:rPr>
          <w:rStyle w:val="NormalTok"/>
        </w:rPr>
        <w:t xml:space="preserve"> </w:t>
      </w:r>
      <w:r>
        <w:rPr>
          <w:rStyle w:val="FloatTok"/>
        </w:rPr>
        <w:t xml:space="preserve">0.2</w:t>
      </w:r>
      <w:r>
        <w:rPr>
          <w:rStyle w:val="NormalTok"/>
        </w:rPr>
        <w:t xml:space="preserve">)</w:t>
      </w:r>
      <w:r>
        <w:br/>
      </w:r>
      <w:r>
        <w:br/>
      </w:r>
      <w:r>
        <w:rPr>
          <w:rStyle w:val="CommentTok"/>
        </w:rPr>
        <w:t xml:space="preserve">#What does this noisy data look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gcplyr-workflow_files/figure-docx/unnamed-chunk-4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how our smoothing works.</w:t>
      </w:r>
      <w:r>
        <w:t xml:space="preserve"> </w:t>
      </w:r>
      <w:r>
        <w:rPr>
          <w:rStyle w:val="VerbatimChar"/>
        </w:rPr>
        <w:t xml:space="preserve">smooth_data</w:t>
      </w:r>
      <w:r>
        <w:t xml:space="preserve"> </w:t>
      </w:r>
      <w:r>
        <w:t xml:space="preserve">has four different smoothing algorithms to choose from: moving average, moving median, loess, and gam. Moving average and moving median are simple smoothing algorithms that primarily act to reduce the effects of outliers on the data. loess and gam are both spline-fitting approaches that smooth data. loess uses polynomial-like curves, which produce curves with smoothly changing derivatives, but can in some cases create curvature artifacts not present in the original data. gam uses additive curves with less smoothly changing derivatives, but tends to better avoid the creation of curvature artifacts.</w:t>
      </w:r>
    </w:p>
    <w:p>
      <w:pPr>
        <w:pStyle w:val="BodyText"/>
      </w:pPr>
      <w:r>
        <w:t xml:space="preserve">To use</w:t>
      </w:r>
      <w:r>
        <w:t xml:space="preserve"> </w:t>
      </w:r>
      <w:r>
        <w:rPr>
          <w:rStyle w:val="VerbatimChar"/>
        </w:rPr>
        <w:t xml:space="preserve">smooth_data</w:t>
      </w:r>
      <w:r>
        <w:t xml:space="preserve">, pass your x and y values, your method of choice, and any additional arguments needed for the method. It will return a vector of your smoothed y values.</w:t>
      </w:r>
    </w:p>
    <w:p>
      <w:pPr>
        <w:pStyle w:val="BodyText"/>
      </w:pPr>
      <w:r>
        <w:t xml:space="preserve">Since your dataframe likely includes data from multiple wells (or even plates), we’ll want to only smooth within each of those subsets. You can specify the groupings using the</w:t>
      </w:r>
      <w:r>
        <w:t xml:space="preserve"> </w:t>
      </w:r>
      <w:r>
        <w:rPr>
          <w:rStyle w:val="VerbatimChar"/>
        </w:rPr>
        <w:t xml:space="preserve">subset_by</w:t>
      </w:r>
      <w:r>
        <w:t xml:space="preserve"> </w:t>
      </w:r>
      <w:r>
        <w:t xml:space="preserve">argument, which should be a vector as long as y, whose unique values denote the subset groups. (Note: if you’re using an approach like</w:t>
      </w:r>
      <w:r>
        <w:t xml:space="preserve"> </w:t>
      </w:r>
      <w:r>
        <w:rPr>
          <w:rStyle w:val="VerbatimChar"/>
        </w:rPr>
        <w:t xml:space="preserve">dplyr::mutate</w:t>
      </w:r>
      <w:r>
        <w:t xml:space="preserve">,</w:t>
      </w:r>
      <w:r>
        <w:t xml:space="preserve"> </w:t>
      </w:r>
      <w:r>
        <w:rPr>
          <w:rStyle w:val="VerbatimChar"/>
        </w:rPr>
        <w:t xml:space="preserve">smooth_data</w:t>
      </w:r>
      <w:r>
        <w:t xml:space="preserve"> </w:t>
      </w:r>
      <w:r>
        <w:t xml:space="preserve">will work within</w:t>
      </w:r>
      <w:r>
        <w:t xml:space="preserve"> </w:t>
      </w:r>
      <w:r>
        <w:rPr>
          <w:rStyle w:val="VerbatimChar"/>
        </w:rPr>
        <w:t xml:space="preserve">mutate</w:t>
      </w:r>
      <w:r>
        <w:t xml:space="preserve"> </w:t>
      </w:r>
      <w:r>
        <w:t xml:space="preserve">on your groups with no need for the</w:t>
      </w:r>
      <w:r>
        <w:t xml:space="preserve"> </w:t>
      </w:r>
      <w:r>
        <w:rPr>
          <w:rStyle w:val="VerbatimChar"/>
        </w:rPr>
        <w:t xml:space="preserve">subset_by</w:t>
      </w:r>
      <w:r>
        <w:t xml:space="preserve"> </w:t>
      </w:r>
      <w:r>
        <w:t xml:space="preserve">argument)</w:t>
      </w:r>
    </w:p>
    <w:p>
      <w:pPr>
        <w:pStyle w:val="BodyText"/>
      </w:pPr>
      <w:r>
        <w:rPr>
          <w:bCs/>
          <w:b/>
        </w:rPr>
        <w:t xml:space="preserve">A note on tuning parameters:</w:t>
      </w:r>
      <w:r>
        <w:t xml:space="preserve"> </w:t>
      </w:r>
      <w:r>
        <w:t xml:space="preserve">All four smoothing algorithms require a tuning parameter that controls how</w:t>
      </w:r>
      <w:r>
        <w:t xml:space="preserve"> </w:t>
      </w:r>
      <w:r>
        <w:t xml:space="preserve">“</w:t>
      </w:r>
      <w:r>
        <w:t xml:space="preserve">smoothed</w:t>
      </w:r>
      <w:r>
        <w:t xml:space="preserve">”</w:t>
      </w:r>
      <w:r>
        <w:t xml:space="preserve"> </w:t>
      </w:r>
      <w:r>
        <w:t xml:space="preserve">the data are.</w:t>
      </w:r>
      <w:r>
        <w:t xml:space="preserve"> </w:t>
      </w:r>
      <w:r>
        <w:t xml:space="preserve">* For</w:t>
      </w:r>
      <w:r>
        <w:t xml:space="preserve"> </w:t>
      </w:r>
      <w:r>
        <w:rPr>
          <w:rStyle w:val="VerbatimChar"/>
        </w:rPr>
        <w:t xml:space="preserve">moving-average</w:t>
      </w:r>
      <w:r>
        <w:t xml:space="preserve"> </w:t>
      </w:r>
      <w:r>
        <w:t xml:space="preserve">and</w:t>
      </w:r>
      <w:r>
        <w:t xml:space="preserve"> </w:t>
      </w:r>
      <w:r>
        <w:rPr>
          <w:rStyle w:val="VerbatimChar"/>
        </w:rPr>
        <w:t xml:space="preserve">moving-median</w:t>
      </w:r>
      <w:r>
        <w:t xml:space="preserve">, this is the</w:t>
      </w:r>
      <w:r>
        <w:t xml:space="preserve"> </w:t>
      </w:r>
      <w:r>
        <w:rPr>
          <w:rStyle w:val="VerbatimChar"/>
        </w:rPr>
        <w:t xml:space="preserve">window_width</w:t>
      </w:r>
      <w:r>
        <w:t xml:space="preserve"> </w:t>
      </w:r>
      <w:r>
        <w:t xml:space="preserve">parameter, which controls how wide the moving windows used to calculate the median and average is.</w:t>
      </w:r>
      <w:r>
        <w:t xml:space="preserve"> </w:t>
      </w:r>
      <w:r>
        <w:t xml:space="preserve">* For</w:t>
      </w:r>
      <w:r>
        <w:t xml:space="preserve"> </w:t>
      </w:r>
      <w:r>
        <w:rPr>
          <w:rStyle w:val="VerbatimChar"/>
        </w:rPr>
        <w:t xml:space="preserve">loess</w:t>
      </w:r>
      <w:r>
        <w:t xml:space="preserve">, this is primarily determined by the</w:t>
      </w:r>
      <w:r>
        <w:t xml:space="preserve"> </w:t>
      </w:r>
      <w:r>
        <w:rPr>
          <w:rStyle w:val="VerbatimChar"/>
        </w:rPr>
        <w:t xml:space="preserve">span</w:t>
      </w:r>
      <w:r>
        <w:t xml:space="preserve"> </w:t>
      </w:r>
      <w:r>
        <w:t xml:space="preserve">argument, which can be passed 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w:t>
      </w:r>
      <w:r>
        <w:t xml:space="preserve"> </w:t>
      </w:r>
      <w:r>
        <w:t xml:space="preserve">* For</w:t>
      </w:r>
      <w:r>
        <w:t xml:space="preserve"> </w:t>
      </w:r>
      <w:r>
        <w:rPr>
          <w:rStyle w:val="VerbatimChar"/>
        </w:rPr>
        <w:t xml:space="preserve">gam</w:t>
      </w:r>
      <w:r>
        <w:t xml:space="preserve">, see</w:t>
      </w:r>
      <w:r>
        <w:t xml:space="preserve"> </w:t>
      </w:r>
      <w:r>
        <w:rPr>
          <w:rStyle w:val="VerbatimChar"/>
        </w:rPr>
        <w:t xml:space="preserve">mgcv::gam</w:t>
      </w:r>
      <w:r>
        <w:t xml:space="preserve"> </w:t>
      </w:r>
      <w:r>
        <w:t xml:space="preserve">for details, where tuning would require passing</w:t>
      </w:r>
      <w:r>
        <w:t xml:space="preserve"> </w:t>
      </w:r>
      <w:r>
        <w:rPr>
          <w:rStyle w:val="VerbatimChar"/>
        </w:rPr>
        <w:t xml:space="preserve">formula</w:t>
      </w:r>
      <w:r>
        <w:t xml:space="preserve"> </w:t>
      </w:r>
      <w:r>
        <w:t xml:space="preserve">and</w:t>
      </w:r>
      <w:r>
        <w:t xml:space="preserve"> </w:t>
      </w:r>
      <w:r>
        <w:rPr>
          <w:rStyle w:val="VerbatimChar"/>
        </w:rPr>
        <w:t xml:space="preserve">data</w:t>
      </w:r>
      <w:r>
        <w:t xml:space="preserve"> </w:t>
      </w:r>
      <w:r>
        <w:t xml:space="preserve">to</w:t>
      </w:r>
      <w:r>
        <w:t xml:space="preserve"> </w:t>
      </w:r>
      <w:r>
        <w:rPr>
          <w:rStyle w:val="VerbatimChar"/>
        </w:rPr>
        <w:t xml:space="preserve">smooth_data</w:t>
      </w:r>
      <w:r>
        <w:t xml:space="preserve"> </w:t>
      </w:r>
      <w:r>
        <w:t xml:space="preserve">via the</w:t>
      </w:r>
      <w:r>
        <w:t xml:space="preserve"> </w:t>
      </w:r>
      <w:r>
        <w:rPr>
          <w:rStyle w:val="VerbatimChar"/>
        </w:rPr>
        <w:t xml:space="preserve">...</w:t>
      </w:r>
      <w:r>
        <w:t xml:space="preserve"> </w:t>
      </w:r>
      <w:r>
        <w:t xml:space="preserve">argument, and altered tuning parameters (e.g. </w:t>
      </w:r>
      <w:r>
        <w:rPr>
          <w:rStyle w:val="VerbatimChar"/>
        </w:rPr>
        <w:t xml:space="preserve">k</w:t>
      </w:r>
      <w:r>
        <w:t xml:space="preserve">,</w:t>
      </w:r>
      <w:r>
        <w:t xml:space="preserve"> </w:t>
      </w:r>
      <w:r>
        <w:rPr>
          <w:rStyle w:val="VerbatimChar"/>
        </w:rPr>
        <w:t xml:space="preserve">sp</w:t>
      </w:r>
      <w:r>
        <w:t xml:space="preserve">,</w:t>
      </w:r>
      <w:r>
        <w:t xml:space="preserve"> </w:t>
      </w:r>
      <w:r>
        <w:rPr>
          <w:rStyle w:val="VerbatimChar"/>
        </w:rPr>
        <w:t xml:space="preserve">bs</w:t>
      </w:r>
      <w:r>
        <w:t xml:space="preserve">) would be included in</w:t>
      </w:r>
      <w:r>
        <w:t xml:space="preserve"> </w:t>
      </w:r>
      <w:r>
        <w:rPr>
          <w:rStyle w:val="VerbatimChar"/>
        </w:rPr>
        <w:t xml:space="preserve">formula</w:t>
      </w:r>
      <w:r>
        <w:t xml:space="preserve">.</w:t>
      </w:r>
    </w:p>
    <w:bookmarkStart w:id="50" w:name="smoothing-with-moving-average"/>
    <w:p>
      <w:pPr>
        <w:pStyle w:val="Heading2"/>
      </w:pPr>
      <w:r>
        <w:t xml:space="preserve">Smoothing with moving-average</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"moving-average"</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 =</w:t>
      </w:r>
      <w:r>
        <w:rPr>
          <w:rStyle w:val="NormalTok"/>
        </w:rPr>
        <w:t xml:space="preserve"> </w:t>
      </w:r>
      <w:r>
        <w:rPr>
          <w:rStyle w:val="DecValTok"/>
        </w:rPr>
        <w:t xml:space="preserve">5</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gcplyr-workflow_files/figure-docx/unnamed-chunk-41-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54" w:name="smoothing-with-moving-median"/>
    <w:p>
      <w:pPr>
        <w:pStyle w:val="Heading2"/>
      </w:pPr>
      <w:r>
        <w:t xml:space="preserve">Smoothing with moving-median</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"moving-median"</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window_width =</w:t>
      </w:r>
      <w:r>
        <w:rPr>
          <w:rStyle w:val="NormalTok"/>
        </w:rPr>
        <w:t xml:space="preserve"> </w:t>
      </w:r>
      <w:r>
        <w:rPr>
          <w:rStyle w:val="DecValTok"/>
        </w:rPr>
        <w:t xml:space="preserve">3</w:t>
      </w:r>
      <w:r>
        <w:rPr>
          <w:rStyle w:val="NormalTok"/>
        </w:rPr>
        <w:t xml:space="preserve">)</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gcplyr-workflow_files/figure-docx/unnamed-chunk-42-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8" w:name="smoothing-with-loess"/>
    <w:p>
      <w:pPr>
        <w:pStyle w:val="Heading2"/>
      </w:pPr>
      <w:r>
        <w:t xml:space="preserve">Smoothing with LOESS</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"loess"</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gcplyr-workflow_files/figure-docx/unnamed-chunk-43-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2" w:name="smoothing-with-gam"/>
    <w:p>
      <w:pPr>
        <w:pStyle w:val="Heading2"/>
      </w:pPr>
      <w:r>
        <w:t xml:space="preserve">Smoothing with GAM</w:t>
      </w:r>
    </w:p>
    <w:p>
      <w:pPr>
        <w:pStyle w:val="SourceCode"/>
      </w:pPr>
      <w:r>
        <w:rPr>
          <w:rStyle w:val="NormalTok"/>
        </w:rPr>
        <w:t xml:space="preserve">example_data_and_designs</w:t>
      </w:r>
      <w:r>
        <w:rPr>
          <w:rStyle w:val="SpecialCharTok"/>
        </w:rPr>
        <w:t xml:space="preserve">$</w:t>
      </w:r>
      <w:r>
        <w:rPr>
          <w:rStyle w:val="NormalTok"/>
        </w:rPr>
        <w:t xml:space="preserve">smoothed </w:t>
      </w:r>
      <w:r>
        <w:rPr>
          <w:rStyle w:val="OtherTok"/>
        </w:rPr>
        <w:t xml:space="preserve">&lt;-</w:t>
      </w:r>
      <w:r>
        <w:br/>
      </w:r>
      <w:r>
        <w:rPr>
          <w:rStyle w:val="NormalTok"/>
        </w:rPr>
        <w:t xml:space="preserve">  </w:t>
      </w:r>
      <w:r>
        <w:rPr>
          <w:rStyle w:val="FunctionTok"/>
        </w:rPr>
        <w:t xml:space="preserve">smooth_data</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w:t>
      </w:r>
      <w:r>
        <w:rPr>
          <w:rStyle w:val="AttributeTok"/>
        </w:rPr>
        <w:t xml:space="preserve">method =</w:t>
      </w:r>
      <w:r>
        <w:rPr>
          <w:rStyle w:val="NormalTok"/>
        </w:rPr>
        <w:t xml:space="preserve"> </w:t>
      </w:r>
      <w:r>
        <w:rPr>
          <w:rStyle w:val="StringTok"/>
        </w:rPr>
        <w:t xml:space="preserve">"gam"</w:t>
      </w:r>
      <w:r>
        <w:rPr>
          <w:rStyle w:val="NormalTok"/>
        </w:rPr>
        <w:t xml:space="preserve">,</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#What does the smoothed data look like compared to the noisy original?</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Measurements[</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"Abs"</w:t>
      </w:r>
      <w:r>
        <w:rPr>
          <w:rStyle w:val="NormalTok"/>
        </w:rPr>
        <w:t xml:space="preserve">)</w:t>
      </w:r>
      <w:r>
        <w:br/>
      </w:r>
      <w:r>
        <w:rPr>
          <w:rStyle w:val="FunctionTok"/>
        </w:rPr>
        <w:t xml:space="preserve">lines</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gcplyr-workflow_files/figure-docx/unnamed-chunk-44-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2"/>
    <w:bookmarkEnd w:id="63"/>
    <w:bookmarkStart w:id="83" w:name="processing-data-calculating-derivatives"/>
    <w:p>
      <w:pPr>
        <w:pStyle w:val="Heading1"/>
      </w:pPr>
      <w:r>
        <w:t xml:space="preserve">Processing data: calculating derivatives</w:t>
      </w:r>
    </w:p>
    <w:p>
      <w:pPr>
        <w:pStyle w:val="FirstParagraph"/>
      </w:pPr>
      <w:r>
        <w:t xml:space="preserve">In many cases, identifying features of a growth curve requires looking not only at the absorbance data over time, but the slope of the absorbance data over time.</w:t>
      </w:r>
      <w:r>
        <w:t xml:space="preserve"> </w:t>
      </w:r>
      <w:r>
        <w:rPr>
          <w:rStyle w:val="VerbatimChar"/>
        </w:rPr>
        <w:t xml:space="preserve">gcplyr</w:t>
      </w:r>
      <w:r>
        <w:t xml:space="preserve"> </w:t>
      </w:r>
      <w:r>
        <w:t xml:space="preserve">includes a</w:t>
      </w:r>
      <w:r>
        <w:t xml:space="preserve"> </w:t>
      </w:r>
      <w:r>
        <w:rPr>
          <w:rStyle w:val="VerbatimChar"/>
        </w:rPr>
        <w:t xml:space="preserve">calc_deriv</w:t>
      </w:r>
      <w:r>
        <w:t xml:space="preserve"> </w:t>
      </w:r>
      <w:r>
        <w:t xml:space="preserve">function that can be used to calculate the empirical derivative (slope) of absorbance data over time.</w:t>
      </w:r>
    </w:p>
    <w:p>
      <w:pPr>
        <w:pStyle w:val="BodyText"/>
      </w:pPr>
      <w:r>
        <w:rPr>
          <w:iCs/>
          <w:i/>
        </w:rPr>
        <w:t xml:space="preserve">If you’ve previously smoothed your absorbance data, remember to use those smoothed values rather than the original values!</w:t>
      </w:r>
    </w:p>
    <w:p>
      <w:pPr>
        <w:pStyle w:val="BodyText"/>
      </w:pPr>
      <w:r>
        <w:rPr>
          <w:bCs/>
          <w:b/>
        </w:rPr>
        <w:t xml:space="preserve">Here’s the smoothed absorbance data we’ll be getting the derivatives of:</w:t>
      </w:r>
    </w:p>
    <w:p>
      <w:pPr>
        <w:pStyle w:val="SourceCode"/>
      </w:pPr>
      <w:r>
        <w:rPr>
          <w:rStyle w:val="CommentTok"/>
        </w:rPr>
        <w:t xml:space="preserve">#Let's plot the smoothed absorbance to remind ourselves what it looks like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"Smoothed Abs"</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gcplyr-workflow_files/figure-docx/unnamed-chunk-45-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bookmarkStart w:id="70" w:name="a-simple-derivative"/>
    <w:p>
      <w:pPr>
        <w:pStyle w:val="Heading2"/>
      </w:pPr>
      <w:r>
        <w:t xml:space="preserve">A simple derivative</w:t>
      </w:r>
    </w:p>
    <w:p>
      <w:pPr>
        <w:pStyle w:val="FirstParagraph"/>
      </w:pPr>
      <w:r>
        <w:t xml:space="preserve">To calculate a simple derivative using</w:t>
      </w:r>
      <w:r>
        <w:t xml:space="preserve"> </w:t>
      </w:r>
      <w:r>
        <w:rPr>
          <w:rStyle w:val="VerbatimChar"/>
        </w:rPr>
        <w:t xml:space="preserve">calc_deriv</w:t>
      </w:r>
      <w:r>
        <w:t xml:space="preserve">, we simply have to provide the x and y values, along with a vector of</w:t>
      </w:r>
      <w:r>
        <w:t xml:space="preserve"> </w:t>
      </w:r>
      <w:r>
        <w:rPr>
          <w:rStyle w:val="VerbatimChar"/>
        </w:rPr>
        <w:t xml:space="preserve">subset_by</w:t>
      </w:r>
      <w:r>
        <w:t xml:space="preserve"> </w:t>
      </w:r>
      <w:r>
        <w:t xml:space="preserve">values differentiating our unique growth curves (here, the different wells). (Note: if you’re using</w:t>
      </w:r>
      <w:r>
        <w:t xml:space="preserve"> </w:t>
      </w:r>
      <w:r>
        <w:rPr>
          <w:rStyle w:val="VerbatimChar"/>
        </w:rPr>
        <w:t xml:space="preserve">calc_deriv</w:t>
      </w:r>
      <w:r>
        <w:t xml:space="preserve"> </w:t>
      </w:r>
      <w:r>
        <w:t xml:space="preserve">within</w:t>
      </w:r>
      <w:r>
        <w:t xml:space="preserve"> </w:t>
      </w:r>
      <w:r>
        <w:rPr>
          <w:rStyle w:val="VerbatimChar"/>
        </w:rPr>
        <w:t xml:space="preserve">dplyr::mutate</w:t>
      </w:r>
      <w:r>
        <w:t xml:space="preserve">, there’s no need to use the</w:t>
      </w:r>
      <w:r>
        <w:t xml:space="preserve"> </w:t>
      </w:r>
      <w:r>
        <w:rPr>
          <w:rStyle w:val="VerbatimChar"/>
        </w:rPr>
        <w:t xml:space="preserve">subset_by</w:t>
      </w:r>
      <w:r>
        <w:t xml:space="preserve"> </w:t>
      </w:r>
      <w:r>
        <w:t xml:space="preserve">argument)</w:t>
      </w:r>
    </w:p>
    <w:p>
      <w:pPr>
        <w:pStyle w:val="SourceCode"/>
      </w:pPr>
      <w:r>
        <w:rPr>
          <w:rStyle w:val="NormalTok"/>
        </w:rPr>
        <w:t xml:space="preserve">example_data_and_designs</w:t>
      </w:r>
      <w:r>
        <w:rPr>
          <w:rStyle w:val="SpecialCharTok"/>
        </w:rPr>
        <w:t xml:space="preserve">$</w:t>
      </w:r>
      <w:r>
        <w:rPr>
          <w:rStyle w:val="NormalTok"/>
        </w:rPr>
        <w:t xml:space="preserve">deriv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br/>
      </w:r>
      <w:r>
        <w:rPr>
          <w:rStyle w:val="CommentTok"/>
        </w:rPr>
        <w:t xml:space="preserve">#Now let's plot the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(Absorbance/sec)"</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gcplyr-workflow_files/figure-docx/unnamed-chunk-46-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4" w:name="per-capita-derivative"/>
    <w:p>
      <w:pPr>
        <w:pStyle w:val="Heading2"/>
      </w:pPr>
      <w:r>
        <w:t xml:space="preserve">Per-capita derivative</w:t>
      </w:r>
    </w:p>
    <w:p>
      <w:pPr>
        <w:pStyle w:val="FirstParagraph"/>
      </w:pPr>
      <w:r>
        <w:rPr>
          <w:rStyle w:val="VerbatimChar"/>
        </w:rPr>
        <w:t xml:space="preserve">calc_deriv</w:t>
      </w:r>
      <w:r>
        <w:t xml:space="preserve"> </w:t>
      </w:r>
      <w:r>
        <w:t xml:space="preserve">can also return the per-capita derivative. Just as before, provide the x and y values, along with a vector of</w:t>
      </w:r>
      <w:r>
        <w:t xml:space="preserve"> </w:t>
      </w:r>
      <w:r>
        <w:rPr>
          <w:rStyle w:val="VerbatimChar"/>
        </w:rPr>
        <w:t xml:space="preserve">subset_by</w:t>
      </w:r>
      <w:r>
        <w:t xml:space="preserve"> </w:t>
      </w:r>
      <w:r>
        <w:t xml:space="preserve">values (as needed), but now set</w:t>
      </w:r>
      <w:r>
        <w:t xml:space="preserve"> </w:t>
      </w:r>
      <w:r>
        <w:rPr>
          <w:rStyle w:val="VerbatimChar"/>
        </w:rPr>
        <w:t xml:space="preserve">percapita = TRUE</w:t>
      </w:r>
    </w:p>
    <w:p>
      <w:pPr>
        <w:pStyle w:val="SourceCode"/>
      </w:pPr>
      <w:r>
        <w:rPr>
          <w:rStyle w:val="NormalTok"/>
        </w:rPr>
        <w:t xml:space="preserve">example_data_and_designs</w:t>
      </w:r>
      <w:r>
        <w:rPr>
          <w:rStyle w:val="SpecialCharTok"/>
        </w:rPr>
        <w:t xml:space="preserve">$</w:t>
      </w:r>
      <w:r>
        <w:rPr>
          <w:rStyle w:val="NormalTok"/>
        </w:rPr>
        <w:t xml:space="preserve">deriv_percap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percapita =</w:t>
      </w:r>
      <w:r>
        <w:rPr>
          <w:rStyle w:val="NormalTok"/>
        </w:rPr>
        <w:t xml:space="preserve"> </w:t>
      </w:r>
      <w:r>
        <w:rPr>
          <w:rStyle w:val="ConstantTok"/>
        </w:rPr>
        <w:t xml:space="preserve">TRUE</w:t>
      </w:r>
      <w:r>
        <w:rPr>
          <w:rStyle w:val="NormalTok"/>
        </w:rPr>
        <w:t xml:space="preserve">)</w:t>
      </w:r>
      <w:r>
        <w:br/>
      </w:r>
      <w:r>
        <w:br/>
      </w:r>
      <w:r>
        <w:rPr>
          <w:rStyle w:val="CommentTok"/>
        </w:rPr>
        <w:t xml:space="preserve">#Now let's plot the per-capita derivative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deriv_percap[</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"per-capita derivative (/sec)"</w:t>
      </w:r>
      <w:r>
        <w:rPr>
          <w:rStyle w:val="NormalTok"/>
        </w:rPr>
        <w:t xml:space="preserve">)</w:t>
      </w:r>
    </w:p>
    <w:p>
      <w:pPr>
        <w:pStyle w:val="FirstParagraph"/>
      </w:pPr>
      <w:r>
        <w:drawing>
          <wp:inline>
            <wp:extent cx="4620126" cy="3696101"/>
            <wp:effectExtent b="0" l="0" r="0" t="0"/>
            <wp:docPr descr="" title="" id="72" name="Picture"/>
            <a:graphic>
              <a:graphicData uri="http://schemas.openxmlformats.org/drawingml/2006/picture">
                <pic:pic>
                  <pic:nvPicPr>
                    <pic:cNvPr descr="gcplyr-workflow_files/figure-docx/unnamed-chunk-47-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8" w:name="finite-differences"/>
    <w:p>
      <w:pPr>
        <w:pStyle w:val="Heading2"/>
      </w:pPr>
      <w:r>
        <w:t xml:space="preserve">Finite differences</w:t>
      </w:r>
    </w:p>
    <w:p>
      <w:pPr>
        <w:pStyle w:val="FirstParagraph"/>
      </w:pPr>
      <w:r>
        <w:t xml:space="preserve">If, instead of derivatives, you simply want the difference between each subsequent y value, you can set</w:t>
      </w:r>
      <w:r>
        <w:t xml:space="preserve"> </w:t>
      </w:r>
      <w:r>
        <w:rPr>
          <w:rStyle w:val="VerbatimChar"/>
        </w:rPr>
        <w:t xml:space="preserve">scale_x = NA</w:t>
      </w:r>
      <w:r>
        <w:t xml:space="preserve"> </w:t>
      </w:r>
      <w:r>
        <w:t xml:space="preserve">(in which case, you also don’t need to provide the x values). (This looks very similar to our original derivative plot because in the example data all timepoints are equally spaced)</w:t>
      </w:r>
    </w:p>
    <w:p>
      <w:pPr>
        <w:pStyle w:val="SourceCode"/>
      </w:pPr>
      <w:r>
        <w:rPr>
          <w:rStyle w:val="NormalTok"/>
        </w:rPr>
        <w:t xml:space="preserve">example_data_and_designs</w:t>
      </w:r>
      <w:r>
        <w:rPr>
          <w:rStyle w:val="SpecialCharTok"/>
        </w:rPr>
        <w:t xml:space="preserve">$</w:t>
      </w:r>
      <w:r>
        <w:rPr>
          <w:rStyle w:val="NormalTok"/>
        </w:rPr>
        <w:t xml:space="preserve">difference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ConstantTok"/>
        </w:rPr>
        <w:t xml:space="preserve">NA</w:t>
      </w:r>
      <w:r>
        <w:rPr>
          <w:rStyle w:val="NormalTok"/>
        </w:rPr>
        <w:t xml:space="preserve">)</w:t>
      </w:r>
      <w:r>
        <w:br/>
      </w:r>
      <w:r>
        <w:br/>
      </w:r>
      <w:r>
        <w:rPr>
          <w:rStyle w:val="CommentTok"/>
        </w:rPr>
        <w:t xml:space="preserve">#Now let's plot the finite differences</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difference[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"Difference between timesteps (Abs)"</w:t>
      </w:r>
      <w:r>
        <w:rPr>
          <w:rStyle w:val="NormalTok"/>
        </w:rPr>
        <w:t xml:space="preserve">)</w:t>
      </w:r>
    </w:p>
    <w:p>
      <w:pPr>
        <w:pStyle w:val="FirstParagraph"/>
      </w:pPr>
      <w:r>
        <w:drawing>
          <wp:inline>
            <wp:extent cx="4620126" cy="3696101"/>
            <wp:effectExtent b="0" l="0" r="0" t="0"/>
            <wp:docPr descr="" title="" id="76" name="Picture"/>
            <a:graphic>
              <a:graphicData uri="http://schemas.openxmlformats.org/drawingml/2006/picture">
                <pic:pic>
                  <pic:nvPicPr>
                    <pic:cNvPr descr="gcplyr-workflow_files/figure-docx/unnamed-chunk-4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Start w:id="82" w:name="changing-the-derivative-units"/>
    <w:p>
      <w:pPr>
        <w:pStyle w:val="Heading2"/>
      </w:pPr>
      <w:r>
        <w:t xml:space="preserve">Changing the derivative units</w:t>
      </w:r>
    </w:p>
    <w:p>
      <w:pPr>
        <w:pStyle w:val="FirstParagraph"/>
      </w:pPr>
      <w:r>
        <w:t xml:space="preserve">Finally, if you want your derivative in units different from those that x is provided in, you can specify the ratio of your x units to the desired units with</w:t>
      </w:r>
      <w:r>
        <w:t xml:space="preserve"> </w:t>
      </w:r>
      <w:r>
        <w:rPr>
          <w:rStyle w:val="VerbatimChar"/>
        </w:rPr>
        <w:t xml:space="preserve">x_scale</w:t>
      </w:r>
      <w:r>
        <w:t xml:space="preserve"> </w:t>
      </w:r>
      <w:r>
        <w:t xml:space="preserve">as well. For instance, in our example data x is the number of seconds since the growth curve began. What if we wanted growth rate in per-hour? There are 3600 seconds in an hour, so we set</w:t>
      </w:r>
      <w:r>
        <w:t xml:space="preserve"> </w:t>
      </w:r>
      <w:r>
        <w:rPr>
          <w:rStyle w:val="VerbatimChar"/>
        </w:rPr>
        <w:t xml:space="preserve">x_scale = 3600</w:t>
      </w:r>
    </w:p>
    <w:p>
      <w:pPr>
        <w:pStyle w:val="SourceCode"/>
      </w:pPr>
      <w:r>
        <w:rPr>
          <w:rStyle w:val="NormalTok"/>
        </w:rPr>
        <w:t xml:space="preserve">example_data_and_designs</w:t>
      </w:r>
      <w:r>
        <w:rPr>
          <w:rStyle w:val="SpecialCharTok"/>
        </w:rPr>
        <w:t xml:space="preserve">$</w:t>
      </w:r>
      <w:r>
        <w:rPr>
          <w:rStyle w:val="NormalTok"/>
        </w:rPr>
        <w:t xml:space="preserve">deriv_hr </w:t>
      </w:r>
      <w:r>
        <w:rPr>
          <w:rStyle w:val="OtherTok"/>
        </w:rPr>
        <w:t xml:space="preserve">&lt;-</w:t>
      </w:r>
      <w:r>
        <w:br/>
      </w:r>
      <w:r>
        <w:rPr>
          <w:rStyle w:val="NormalTok"/>
        </w:rPr>
        <w:t xml:space="preserve">  </w:t>
      </w:r>
      <w:r>
        <w:rPr>
          <w:rStyle w:val="FunctionTok"/>
        </w:rPr>
        <w:t xml:space="preserve">calc_deriv</w:t>
      </w:r>
      <w:r>
        <w:rPr>
          <w:rStyle w:val="NormalTok"/>
        </w:rPr>
        <w:t xml:space="preserve">(</w:t>
      </w:r>
      <w:r>
        <w:rPr>
          <w:rStyle w:val="AttributeTok"/>
        </w:rPr>
        <w:t xml:space="preserve">x =</w:t>
      </w:r>
      <w:r>
        <w:rPr>
          <w:rStyle w:val="NormalTok"/>
        </w:rPr>
        <w:t xml:space="preserve"> example_data_and_designs</w:t>
      </w:r>
      <w:r>
        <w:rPr>
          <w:rStyle w:val="SpecialCharTok"/>
        </w:rPr>
        <w:t xml:space="preserve">$</w:t>
      </w:r>
      <w:r>
        <w:rPr>
          <w:rStyle w:val="NormalTok"/>
        </w:rPr>
        <w:t xml:space="preserve">Time,</w:t>
      </w:r>
      <w:r>
        <w:br/>
      </w:r>
      <w:r>
        <w:rPr>
          <w:rStyle w:val="NormalTok"/>
        </w:rPr>
        <w:t xml:space="preserve">             </w:t>
      </w:r>
      <w:r>
        <w:rPr>
          <w:rStyle w:val="AttributeTok"/>
        </w:rPr>
        <w:t xml:space="preserve">y =</w:t>
      </w:r>
      <w:r>
        <w:rPr>
          <w:rStyle w:val="NormalTok"/>
        </w:rPr>
        <w:t xml:space="preserve"> example_data_and_designs</w:t>
      </w:r>
      <w:r>
        <w:rPr>
          <w:rStyle w:val="SpecialCharTok"/>
        </w:rPr>
        <w:t xml:space="preserve">$</w:t>
      </w:r>
      <w:r>
        <w:rPr>
          <w:rStyle w:val="NormalTok"/>
        </w:rPr>
        <w:t xml:space="preserve">smoothed,</w:t>
      </w:r>
      <w:r>
        <w:br/>
      </w:r>
      <w:r>
        <w:rPr>
          <w:rStyle w:val="NormalTok"/>
        </w:rPr>
        <w:t xml:space="preserve">             </w:t>
      </w:r>
      <w:r>
        <w:rPr>
          <w:rStyle w:val="AttributeTok"/>
        </w:rPr>
        <w:t xml:space="preserve">subset_by =</w:t>
      </w:r>
      <w:r>
        <w:rPr>
          <w:rStyle w:val="NormalTok"/>
        </w:rPr>
        <w:t xml:space="preserve"> example_data_and_designs</w:t>
      </w:r>
      <w:r>
        <w:rPr>
          <w:rStyle w:val="SpecialCharTok"/>
        </w:rPr>
        <w:t xml:space="preserve">$</w:t>
      </w:r>
      <w:r>
        <w:rPr>
          <w:rStyle w:val="NormalTok"/>
        </w:rPr>
        <w:t xml:space="preserve">Well,</w:t>
      </w:r>
      <w:r>
        <w:br/>
      </w:r>
      <w:r>
        <w:rPr>
          <w:rStyle w:val="NormalTok"/>
        </w:rPr>
        <w:t xml:space="preserve">             </w:t>
      </w:r>
      <w:r>
        <w:rPr>
          <w:rStyle w:val="AttributeTok"/>
        </w:rPr>
        <w:t xml:space="preserve">x_scale =</w:t>
      </w:r>
      <w:r>
        <w:rPr>
          <w:rStyle w:val="NormalTok"/>
        </w:rPr>
        <w:t xml:space="preserve"> </w:t>
      </w:r>
      <w:r>
        <w:rPr>
          <w:rStyle w:val="DecValTok"/>
        </w:rPr>
        <w:t xml:space="preserve">3600</w:t>
      </w:r>
      <w:r>
        <w:rPr>
          <w:rStyle w:val="NormalTok"/>
        </w:rPr>
        <w:t xml:space="preserve">)</w:t>
      </w:r>
      <w:r>
        <w:br/>
      </w:r>
      <w:r>
        <w:br/>
      </w:r>
      <w:r>
        <w:rPr>
          <w:rStyle w:val="CommentTok"/>
        </w:rPr>
        <w:t xml:space="preserve">#Now let's plot the derivative in units of Abs/hour</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gcplyr-workflow_files/figure-docx/unnamed-chunk-49-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bookmarkEnd w:id="82"/>
    <w:bookmarkEnd w:id="83"/>
    <w:bookmarkStart w:id="102" w:name="analyzing-data-with-summarize"/>
    <w:p>
      <w:pPr>
        <w:pStyle w:val="Heading1"/>
      </w:pPr>
      <w:r>
        <w:t xml:space="preserve">Analyzing data with summarize</w:t>
      </w:r>
    </w:p>
    <w:p>
      <w:pPr>
        <w:pStyle w:val="FirstParagraph"/>
      </w:pPr>
      <w:r>
        <w:t xml:space="preserve">Ultimately, analyzing growth curves requires summarizing the entire time series of data by some metric or metrics. For instance, we may calculate the maximum density, maximum per-capita growth rate, or total area under the curve.</w:t>
      </w:r>
      <w:r>
        <w:t xml:space="preserve"> </w:t>
      </w:r>
      <w:r>
        <w:rPr>
          <w:rStyle w:val="VerbatimChar"/>
        </w:rPr>
        <w:t xml:space="preserve">gcplyr</w:t>
      </w:r>
      <w:r>
        <w:t xml:space="preserve"> </w:t>
      </w:r>
      <w:r>
        <w:t xml:space="preserve">contains a number of functions to assist with these calculations.</w:t>
      </w:r>
    </w:p>
    <w:p>
      <w:pPr>
        <w:pStyle w:val="BodyText"/>
      </w:pPr>
      <w:r>
        <w:t xml:space="preserve">However, before we can explore how to use those functions, we need to familiarize ourselves with the</w:t>
      </w:r>
      <w:r>
        <w:t xml:space="preserve"> </w:t>
      </w:r>
      <w:r>
        <w:rPr>
          <w:rStyle w:val="VerbatimChar"/>
        </w:rPr>
        <w:t xml:space="preserve">dplyr</w:t>
      </w:r>
      <w:r>
        <w:t xml:space="preserve"> </w:t>
      </w:r>
      <w:r>
        <w:t xml:space="preserve">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Why? Because the upcoming</w:t>
      </w:r>
      <w:r>
        <w:t xml:space="preserve"> </w:t>
      </w:r>
      <w:r>
        <w:rPr>
          <w:rStyle w:val="VerbatimChar"/>
        </w:rPr>
        <w:t xml:space="preserve">gcplyr</w:t>
      </w:r>
      <w:r>
        <w:t xml:space="preserve"> </w:t>
      </w:r>
      <w:r>
        <w:t xml:space="preserve">functions need to be used</w:t>
      </w:r>
      <w:r>
        <w:t xml:space="preserve"> </w:t>
      </w:r>
      <w:r>
        <w:rPr>
          <w:iCs/>
          <w:i/>
        </w:rPr>
        <w:t xml:space="preserve">within</w:t>
      </w:r>
      <w:r>
        <w:t xml:space="preserve"> </w:t>
      </w:r>
      <w:r>
        <w:rPr>
          <w:rStyle w:val="VerbatimChar"/>
        </w:rPr>
        <w:t xml:space="preserve">dplyr::summarize</w:t>
      </w:r>
      <w:r>
        <w:t xml:space="preserve">.</w:t>
      </w:r>
      <w:r>
        <w:t xml:space="preserve"> </w:t>
      </w:r>
      <w:r>
        <w:rPr>
          <w:bCs/>
          <w:b/>
        </w:rPr>
        <w:t xml:space="preserve">If you’re already familiar with</w:t>
      </w:r>
      <w:r>
        <w:rPr>
          <w:bCs/>
          <w:b/>
        </w:rPr>
        <w:t xml:space="preserve"> </w:t>
      </w:r>
      <w:r>
        <w:rPr>
          <w:rStyle w:val="VerbatimChar"/>
          <w:bCs/>
          <w:b/>
        </w:rPr>
        <w:t xml:space="preserve">dplyr</w:t>
      </w:r>
      <w:r>
        <w:rPr>
          <w:bCs/>
          <w:b/>
        </w:rPr>
        <w:t xml:space="preserve">, feel free to skip the next section.</w:t>
      </w:r>
      <w:r>
        <w:t xml:space="preserve"> </w:t>
      </w:r>
      <w:r>
        <w:t xml:space="preserve">If you’re not familiar yet, don’t worry! Continue to the next section, where we provide a primer on using</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that will teach you all you need to know for.</w:t>
      </w:r>
    </w:p>
    <w:bookmarkStart w:id="84" w:name="Xf7a0e8aac13c0d68d0ba4da38d01a601c144543"/>
    <w:p>
      <w:pPr>
        <w:pStyle w:val="Heading2"/>
      </w:pPr>
      <w:r>
        <w:t xml:space="preserve">A brief primer on dplyr: grouping and summarize</w:t>
      </w:r>
    </w:p>
    <w:p>
      <w:pPr>
        <w:pStyle w:val="FirstParagraph"/>
      </w:pPr>
      <w:r>
        <w:t xml:space="preserve">The R package</w:t>
      </w:r>
      <w:r>
        <w:t xml:space="preserve"> </w:t>
      </w:r>
      <w:r>
        <w:rPr>
          <w:rStyle w:val="VerbatimChar"/>
        </w:rPr>
        <w:t xml:space="preserve">dplyr</w:t>
      </w:r>
      <w:r>
        <w:t xml:space="preserve"> </w:t>
      </w:r>
      <w:r>
        <w:t xml:space="preserve">provides a</w:t>
      </w:r>
      <w:r>
        <w:t xml:space="preserve"> </w:t>
      </w:r>
      <w:r>
        <w:t xml:space="preserve">“</w:t>
      </w:r>
      <w:r>
        <w:t xml:space="preserve">grammar of data manipulation</w:t>
      </w:r>
      <w:r>
        <w:t xml:space="preserve">”</w:t>
      </w:r>
      <w:r>
        <w:t xml:space="preserve"> </w:t>
      </w:r>
      <w:r>
        <w:t xml:space="preserve">that is useful for a broad array of data analysis tasks (in fact,</w:t>
      </w:r>
      <w:r>
        <w:t xml:space="preserve"> </w:t>
      </w:r>
      <w:r>
        <w:rPr>
          <w:rStyle w:val="VerbatimChar"/>
        </w:rPr>
        <w:t xml:space="preserve">dplyr</w:t>
      </w:r>
      <w:r>
        <w:t xml:space="preserve"> </w:t>
      </w:r>
      <w:r>
        <w:t xml:space="preserve">is the direct inspiration for the name of this package!) For our purposes, we’re going to focus on two particular functions:</w:t>
      </w:r>
      <w:r>
        <w:t xml:space="preserve"> </w:t>
      </w:r>
      <w:r>
        <w:rPr>
          <w:rStyle w:val="VerbatimChar"/>
        </w:rPr>
        <w:t xml:space="preserve">group_by</w:t>
      </w:r>
      <w:r>
        <w:t xml:space="preserve"> </w:t>
      </w:r>
      <w:r>
        <w:t xml:space="preserve">and</w:t>
      </w:r>
      <w:r>
        <w:t xml:space="preserve"> </w:t>
      </w:r>
      <w:r>
        <w:rPr>
          <w:rStyle w:val="VerbatimChar"/>
        </w:rPr>
        <w:t xml:space="preserve">summarize</w:t>
      </w:r>
      <w:r>
        <w:t xml:space="preserve"> </w:t>
      </w:r>
      <w:r>
        <w:t xml:space="preserve">(also available as</w:t>
      </w:r>
      <w:r>
        <w:t xml:space="preserve"> </w:t>
      </w:r>
      <w:r>
        <w:rPr>
          <w:rStyle w:val="VerbatimChar"/>
        </w:rPr>
        <w:t xml:space="preserve">summarise</w:t>
      </w:r>
      <w:r>
        <w:t xml:space="preserve">).</w:t>
      </w:r>
    </w:p>
    <w:p>
      <w:pPr>
        <w:pStyle w:val="BodyText"/>
      </w:pPr>
      <w:r>
        <w:t xml:space="preserve">The</w:t>
      </w:r>
      <w:r>
        <w:t xml:space="preserve"> </w:t>
      </w:r>
      <w:r>
        <w:rPr>
          <w:rStyle w:val="VerbatimChar"/>
        </w:rPr>
        <w:t xml:space="preserve">group_by</w:t>
      </w:r>
      <w:r>
        <w:t xml:space="preserve"> </w:t>
      </w:r>
      <w:r>
        <w:t xml:space="preserve">functions in</w:t>
      </w:r>
      <w:r>
        <w:t xml:space="preserve"> </w:t>
      </w:r>
      <w:r>
        <w:rPr>
          <w:rStyle w:val="VerbatimChar"/>
        </w:rPr>
        <w:t xml:space="preserve">dplyr</w:t>
      </w:r>
      <w:r>
        <w:t xml:space="preserve"> </w:t>
      </w:r>
      <w:r>
        <w:t xml:space="preserve">allow users to group the rows of their</w:t>
      </w:r>
      <w:r>
        <w:t xml:space="preserve"> </w:t>
      </w:r>
      <w:r>
        <w:rPr>
          <w:rStyle w:val="VerbatimChar"/>
        </w:rPr>
        <w:t xml:space="preserve">data.frame</w:t>
      </w:r>
      <w:r>
        <w:t xml:space="preserve">’s into groups. Then,</w:t>
      </w:r>
      <w:r>
        <w:t xml:space="preserve"> </w:t>
      </w:r>
      <w:r>
        <w:rPr>
          <w:rStyle w:val="VerbatimChar"/>
        </w:rPr>
        <w:t xml:space="preserve">summarize</w:t>
      </w:r>
      <w:r>
        <w:t xml:space="preserve"> </w:t>
      </w:r>
      <w:r>
        <w:t xml:space="preserve">will carry out user-specified calculations on</w:t>
      </w:r>
      <w:r>
        <w:t xml:space="preserve"> </w:t>
      </w:r>
      <w:r>
        <w:rPr>
          <w:iCs/>
          <w:i/>
        </w:rPr>
        <w:t xml:space="preserve">each</w:t>
      </w:r>
      <w:r>
        <w:t xml:space="preserve"> </w:t>
      </w:r>
      <w:r>
        <w:t xml:space="preserve">group independently, producing a new</w:t>
      </w:r>
      <w:r>
        <w:t xml:space="preserve"> </w:t>
      </w:r>
      <w:r>
        <w:rPr>
          <w:rStyle w:val="VerbatimChar"/>
        </w:rPr>
        <w:t xml:space="preserve">data.frame</w:t>
      </w:r>
      <w:r>
        <w:t xml:space="preserve"> </w:t>
      </w:r>
      <w:r>
        <w:t xml:space="preserve">where each group is a single row. For growth curves, this means we will</w:t>
      </w:r>
      <w:r>
        <w:t xml:space="preserve"> </w:t>
      </w:r>
      <w:r>
        <w:rPr>
          <w:rStyle w:val="VerbatimChar"/>
        </w:rPr>
        <w:t xml:space="preserve">group_by</w:t>
      </w:r>
      <w:r>
        <w:t xml:space="preserve"> </w:t>
      </w:r>
      <w:r>
        <w:t xml:space="preserve">our data so that every well is a group, and then we’ll</w:t>
      </w:r>
      <w:r>
        <w:t xml:space="preserve"> </w:t>
      </w:r>
      <w:r>
        <w:rPr>
          <w:rStyle w:val="VerbatimChar"/>
        </w:rPr>
        <w:t xml:space="preserve">summarize</w:t>
      </w:r>
      <w:r>
        <w:t xml:space="preserve"> </w:t>
      </w:r>
      <w:r>
        <w:t xml:space="preserve">each well with calculations like maximum density or area under the curve.</w:t>
      </w:r>
    </w:p>
    <w:p>
      <w:pPr>
        <w:pStyle w:val="BodyText"/>
      </w:pPr>
      <w:r>
        <w:t xml:space="preserve">Let’s work through an example. First, we need to group our data.</w:t>
      </w:r>
      <w:r>
        <w:t xml:space="preserve"> </w:t>
      </w:r>
      <w:r>
        <w:rPr>
          <w:rStyle w:val="VerbatimChar"/>
        </w:rPr>
        <w:t xml:space="preserve">group_by</w:t>
      </w:r>
      <w:r>
        <w:t xml:space="preserve"> </w:t>
      </w:r>
      <w:r>
        <w:t xml:space="preserve">simply requires the</w:t>
      </w:r>
      <w:r>
        <w:t xml:space="preserve"> </w:t>
      </w:r>
      <w:r>
        <w:rPr>
          <w:rStyle w:val="VerbatimChar"/>
        </w:rPr>
        <w:t xml:space="preserve">data.frame</w:t>
      </w:r>
      <w:r>
        <w:t xml:space="preserve"> </w:t>
      </w:r>
      <w:r>
        <w:t xml:space="preserve">to be grouped, and the names of the columns we want to group by.</w:t>
      </w:r>
    </w:p>
    <w:p>
      <w:pPr>
        <w:pStyle w:val="SourceCode"/>
      </w:pPr>
      <w:r>
        <w:rPr>
          <w:rStyle w:val="FunctionTok"/>
        </w:rPr>
        <w:t xml:space="preserve">library</w:t>
      </w:r>
      <w:r>
        <w:rPr>
          <w:rStyle w:val="NormalTok"/>
        </w:rPr>
        <w:t xml:space="preserve">(dplyr)</w:t>
      </w:r>
      <w:r>
        <w:br/>
      </w:r>
      <w:r>
        <w:rPr>
          <w:rStyle w:val="NormalTok"/>
        </w:rPr>
        <w:t xml:space="preserve">grouped_example_data_and_designs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p>
    <w:p>
      <w:pPr>
        <w:pStyle w:val="FirstParagraph"/>
      </w:pPr>
      <w:r>
        <w:t xml:space="preserve">Since</w:t>
      </w:r>
      <w:r>
        <w:t xml:space="preserve"> </w:t>
      </w:r>
      <w:r>
        <w:rPr>
          <w:rStyle w:val="VerbatimChar"/>
        </w:rPr>
        <w:t xml:space="preserve">dplyr</w:t>
      </w:r>
      <w:r>
        <w:t xml:space="preserve"> </w:t>
      </w:r>
      <w:r>
        <w:t xml:space="preserve">will drop any columns that the data aren’t grouped by, we will typically want to list all of our design columns, and the plate name and well. Make sure you’re</w:t>
      </w:r>
      <w:r>
        <w:t xml:space="preserve"> </w:t>
      </w:r>
      <w:r>
        <w:rPr>
          <w:iCs/>
          <w:i/>
        </w:rPr>
        <w:t xml:space="preserve">not</w:t>
      </w:r>
      <w:r>
        <w:t xml:space="preserve"> </w:t>
      </w:r>
      <w:r>
        <w:t xml:space="preserve">grouping by Time, Absorbance, or anything else that varies</w:t>
      </w:r>
      <w:r>
        <w:t xml:space="preserve"> </w:t>
      </w:r>
      <w:r>
        <w:rPr>
          <w:iCs/>
          <w:i/>
        </w:rPr>
        <w:t xml:space="preserve">within</w:t>
      </w:r>
      <w:r>
        <w:t xml:space="preserve"> </w:t>
      </w:r>
      <w:r>
        <w:t xml:space="preserve">a well, since if you do</w:t>
      </w:r>
      <w:r>
        <w:t xml:space="preserve"> </w:t>
      </w:r>
      <w:r>
        <w:rPr>
          <w:rStyle w:val="VerbatimChar"/>
        </w:rPr>
        <w:t xml:space="preserve">dplyr</w:t>
      </w:r>
      <w:r>
        <w:t xml:space="preserve"> </w:t>
      </w:r>
      <w:r>
        <w:t xml:space="preserve">will group timepoints within a well separately.</w:t>
      </w:r>
    </w:p>
    <w:p>
      <w:pPr>
        <w:pStyle w:val="BodyText"/>
      </w:pPr>
      <w:r>
        <w:t xml:space="preserve">Then, we run</w:t>
      </w:r>
      <w:r>
        <w:t xml:space="preserve"> </w:t>
      </w:r>
      <w:r>
        <w:rPr>
          <w:rStyle w:val="VerbatimChar"/>
        </w:rPr>
        <w:t xml:space="preserve">summarize</w:t>
      </w:r>
      <w:r>
        <w:t xml:space="preserve">, specifying the name of the summarized column and the function that calculates the summary output. For instance, in the code below we’ve calculated the minimum smoothed absorbance each well reached at any point in its growth.</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4</w:t>
      </w:r>
      <w:r>
        <w:br/>
      </w:r>
      <w:r>
        <w:rPr>
          <w:rStyle w:val="CommentTok"/>
        </w:rPr>
        <w:t xml:space="preserve">#&gt; # Groups:   Bacteria_strain, Phage [6]</w:t>
      </w:r>
      <w:r>
        <w:br/>
      </w:r>
      <w:r>
        <w:rPr>
          <w:rStyle w:val="CommentTok"/>
        </w:rPr>
        <w:t xml:space="preserve">#&gt;   Bacteria_strain Phage       Well  min_abs</w:t>
      </w:r>
      <w:r>
        <w:br/>
      </w:r>
      <w:r>
        <w:rPr>
          <w:rStyle w:val="CommentTok"/>
        </w:rPr>
        <w:t xml:space="preserve">#&gt;   &lt;chr&gt;           &lt;chr&gt;       &lt;chr&gt;   &lt;dbl&gt;</w:t>
      </w:r>
      <w:r>
        <w:br/>
      </w:r>
      <w:r>
        <w:rPr>
          <w:rStyle w:val="CommentTok"/>
        </w:rPr>
        <w:t xml:space="preserve">#&gt; 1 Strain 1        No Phage    A1     0.152 </w:t>
      </w:r>
      <w:r>
        <w:br/>
      </w:r>
      <w:r>
        <w:rPr>
          <w:rStyle w:val="CommentTok"/>
        </w:rPr>
        <w:t xml:space="preserve">#&gt; 2 Strain 1        Phage Added A7     0.151 </w:t>
      </w:r>
      <w:r>
        <w:br/>
      </w:r>
      <w:r>
        <w:rPr>
          <w:rStyle w:val="CommentTok"/>
        </w:rPr>
        <w:t xml:space="preserve">#&gt; 3 Strain 10       No Phage    B4     0.124 </w:t>
      </w:r>
      <w:r>
        <w:br/>
      </w:r>
      <w:r>
        <w:rPr>
          <w:rStyle w:val="CommentTok"/>
        </w:rPr>
        <w:t xml:space="preserve">#&gt; 4 Strain 10       Phage Added B10    0.134 </w:t>
      </w:r>
      <w:r>
        <w:br/>
      </w:r>
      <w:r>
        <w:rPr>
          <w:rStyle w:val="CommentTok"/>
        </w:rPr>
        <w:t xml:space="preserve">#&gt; 5 Strain 11       No Phage    B5     0.132 </w:t>
      </w:r>
      <w:r>
        <w:br/>
      </w:r>
      <w:r>
        <w:rPr>
          <w:rStyle w:val="CommentTok"/>
        </w:rPr>
        <w:t xml:space="preserve">#&gt; 6 Strain 11       Phage Added B11    0.0741</w:t>
      </w:r>
    </w:p>
    <w:p>
      <w:pPr>
        <w:pStyle w:val="FirstParagraph"/>
      </w:pPr>
      <w:r>
        <w:t xml:space="preserve">If you want additional characteristics, you simply add them to the summarize. For instance, we could get the maximum of the per-capita growth rate (note that na.rm is needed to tell</w:t>
      </w:r>
      <w:r>
        <w:t xml:space="preserve"> </w:t>
      </w:r>
      <w:r>
        <w:rPr>
          <w:rStyle w:val="VerbatimChar"/>
        </w:rPr>
        <w:t xml:space="preserve">max</w:t>
      </w:r>
      <w:r>
        <w:t xml:space="preserve"> </w:t>
      </w:r>
      <w:r>
        <w:t xml:space="preserve">to ignore</w:t>
      </w:r>
      <w:r>
        <w:t xml:space="preserve"> </w:t>
      </w:r>
      <w:r>
        <w:rPr>
          <w:rStyle w:val="VerbatimChar"/>
        </w:rPr>
        <w:t xml:space="preserve">NA</w:t>
      </w:r>
      <w:r>
        <w:t xml:space="preserve"> </w:t>
      </w:r>
      <w:r>
        <w:t xml:space="preserve">values):</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(grouped_example_data_and_designs,</w:t>
      </w:r>
      <w:r>
        <w:br/>
      </w:r>
      <w:r>
        <w:rPr>
          <w:rStyle w:val="NormalTok"/>
        </w:rPr>
        <w:t xml:space="preserve">            </w:t>
      </w:r>
      <w:r>
        <w:rPr>
          <w:rStyle w:val="AttributeTok"/>
        </w:rPr>
        <w:t xml:space="preserve">min_abs =</w:t>
      </w:r>
      <w:r>
        <w:rPr>
          <w:rStyle w:val="NormalTok"/>
        </w:rPr>
        <w:t xml:space="preserve"> </w:t>
      </w:r>
      <w:r>
        <w:rPr>
          <w:rStyle w:val="FunctionTok"/>
        </w:rPr>
        <w:t xml:space="preserve">min</w:t>
      </w:r>
      <w:r>
        <w:rPr>
          <w:rStyle w:val="NormalTok"/>
        </w:rPr>
        <w:t xml:space="preserve">(smoothed),</w:t>
      </w:r>
      <w:r>
        <w:br/>
      </w:r>
      <w:r>
        <w:rPr>
          <w:rStyle w:val="NormalTok"/>
        </w:rPr>
        <w:t xml:space="preserve">            </w:t>
      </w:r>
      <w:r>
        <w:rPr>
          <w:rStyle w:val="AttributeTok"/>
        </w:rPr>
        <w:t xml:space="preserve">max_percap_deriv =</w:t>
      </w:r>
      <w:r>
        <w:rPr>
          <w:rStyle w:val="NormalTok"/>
        </w:rPr>
        <w:t xml:space="preserve"> </w:t>
      </w:r>
      <w:r>
        <w:rPr>
          <w:rStyle w:val="FunctionTok"/>
        </w:rPr>
        <w:t xml:space="preserve">max</w:t>
      </w:r>
      <w:r>
        <w:rPr>
          <w:rStyle w:val="NormalTok"/>
        </w:rPr>
        <w:t xml:space="preserve">(deriv_percap,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min_abs max_percap_deriv</w:t>
      </w:r>
      <w:r>
        <w:br/>
      </w:r>
      <w:r>
        <w:rPr>
          <w:rStyle w:val="CommentTok"/>
        </w:rPr>
        <w:t xml:space="preserve">#&gt;   &lt;chr&gt;           &lt;chr&gt;       &lt;chr&gt;   &lt;dbl&gt;            &lt;dbl&gt;</w:t>
      </w:r>
      <w:r>
        <w:br/>
      </w:r>
      <w:r>
        <w:rPr>
          <w:rStyle w:val="CommentTok"/>
        </w:rPr>
        <w:t xml:space="preserve">#&gt; 1 Strain 1        No Phage    A1     0.152         0.0000594</w:t>
      </w:r>
      <w:r>
        <w:br/>
      </w:r>
      <w:r>
        <w:rPr>
          <w:rStyle w:val="CommentTok"/>
        </w:rPr>
        <w:t xml:space="preserve">#&gt; 2 Strain 1        Phage Added A7     0.151         0.0000607</w:t>
      </w:r>
      <w:r>
        <w:br/>
      </w:r>
      <w:r>
        <w:rPr>
          <w:rStyle w:val="CommentTok"/>
        </w:rPr>
        <w:t xml:space="preserve">#&gt; 3 Strain 10       No Phage    B4     0.124         0.000134 </w:t>
      </w:r>
      <w:r>
        <w:br/>
      </w:r>
      <w:r>
        <w:rPr>
          <w:rStyle w:val="CommentTok"/>
        </w:rPr>
        <w:t xml:space="preserve">#&gt; 4 Strain 10       Phage Added B10    0.134         0.000129 </w:t>
      </w:r>
      <w:r>
        <w:br/>
      </w:r>
      <w:r>
        <w:rPr>
          <w:rStyle w:val="CommentTok"/>
        </w:rPr>
        <w:t xml:space="preserve">#&gt; 5 Strain 11       No Phage    B5     0.132         0.000151 </w:t>
      </w:r>
      <w:r>
        <w:br/>
      </w:r>
      <w:r>
        <w:rPr>
          <w:rStyle w:val="CommentTok"/>
        </w:rPr>
        <w:t xml:space="preserve">#&gt; 6 Strain 11       Phage Added B11    0.0741        0.000172</w:t>
      </w:r>
    </w:p>
    <w:p>
      <w:pPr>
        <w:pStyle w:val="FirstParagraph"/>
      </w:pPr>
      <w:r>
        <w:t xml:space="preserve">That’s all you need to know for now! If you want to learn more,</w:t>
      </w:r>
      <w:r>
        <w:t xml:space="preserve"> </w:t>
      </w:r>
      <w:r>
        <w:rPr>
          <w:rStyle w:val="VerbatimChar"/>
        </w:rPr>
        <w:t xml:space="preserve">dplyr</w:t>
      </w:r>
      <w:r>
        <w:t xml:space="preserve"> </w:t>
      </w:r>
      <w:r>
        <w:t xml:space="preserve">has extensive documentation and examples of its own online. Feel free to explore them as desired, but this primer should be sufficient to use the remaining</w:t>
      </w:r>
      <w:r>
        <w:t xml:space="preserve"> </w:t>
      </w:r>
      <w:r>
        <w:rPr>
          <w:rStyle w:val="VerbatimChar"/>
        </w:rPr>
        <w:t xml:space="preserve">gcplyr</w:t>
      </w:r>
      <w:r>
        <w:t xml:space="preserve"> </w:t>
      </w:r>
      <w:r>
        <w:t xml:space="preserve">functions, which have to be used</w:t>
      </w:r>
      <w:r>
        <w:t xml:space="preserve"> </w:t>
      </w:r>
      <w:r>
        <w:rPr>
          <w:iCs/>
          <w:i/>
        </w:rPr>
        <w:t xml:space="preserve">within</w:t>
      </w:r>
      <w:r>
        <w:t xml:space="preserve"> </w:t>
      </w:r>
      <w:r>
        <w:rPr>
          <w:rStyle w:val="VerbatimChar"/>
        </w:rPr>
        <w:t xml:space="preserve">summarize</w:t>
      </w:r>
      <w:r>
        <w:t xml:space="preserve"> </w:t>
      </w:r>
      <w:r>
        <w:t xml:space="preserve">to work correctly.</w:t>
      </w:r>
    </w:p>
    <w:bookmarkEnd w:id="84"/>
    <w:bookmarkStart w:id="99" w:name="finding-local-extrema"/>
    <w:p>
      <w:pPr>
        <w:pStyle w:val="Heading2"/>
      </w:pPr>
      <w:r>
        <w:t xml:space="preserve">Finding local extrema</w:t>
      </w:r>
    </w:p>
    <w:p>
      <w:pPr>
        <w:pStyle w:val="FirstParagraph"/>
      </w:pPr>
      <w:r>
        <w:t xml:space="preserve">One common analysis step is identifying peaks and valleys in growth curve data, whether it be in the original absorbance data, or in one of the derivatives in the curve.</w:t>
      </w:r>
      <w:r>
        <w:t xml:space="preserve"> </w:t>
      </w:r>
      <w:r>
        <w:rPr>
          <w:rStyle w:val="VerbatimChar"/>
        </w:rPr>
        <w:t xml:space="preserve">gcplyr</w:t>
      </w:r>
      <w:r>
        <w:t xml:space="preserve"> </w:t>
      </w:r>
      <w:r>
        <w:t xml:space="preserve">has several functions to facilitate identifying these local extrema.</w:t>
      </w:r>
    </w:p>
    <w:bookmarkStart w:id="97" w:name="a-common-use-case-the-first-peak"/>
    <w:p>
      <w:pPr>
        <w:pStyle w:val="Heading3"/>
      </w:pPr>
      <w:r>
        <w:t xml:space="preserve">A common use-case: the first peak</w:t>
      </w:r>
    </w:p>
    <w:p>
      <w:pPr>
        <w:pStyle w:val="FirstParagraph"/>
      </w:pPr>
      <w:r>
        <w:t xml:space="preserve">One of the main peaks or valleys users are interested in identifying is the first peak. For instance, in absorbance data, the first peak could be the maximum absorbance reached before the population begins to decline as a result of phages or antibiotics. Whereas in derivative data, the first peak could show the maximum growth rate of the bacteria.</w:t>
      </w:r>
    </w:p>
    <w:p>
      <w:pPr>
        <w:pStyle w:val="BodyText"/>
      </w:pPr>
      <w:r>
        <w:t xml:space="preserve">To identify the first peak, use</w:t>
      </w:r>
      <w:r>
        <w:t xml:space="preserve"> </w:t>
      </w:r>
      <w:r>
        <w:rPr>
          <w:rStyle w:val="VerbatimChar"/>
        </w:rPr>
        <w:t xml:space="preserve">first_peak</w:t>
      </w:r>
      <w:r>
        <w:t xml:space="preserve">.</w:t>
      </w:r>
      <w:r>
        <w:t xml:space="preserve"> </w:t>
      </w:r>
      <w:r>
        <w:rPr>
          <w:rStyle w:val="VerbatimChar"/>
        </w:rPr>
        <w:t xml:space="preserve">first_peak</w:t>
      </w:r>
      <w:r>
        <w:t xml:space="preserve"> </w:t>
      </w:r>
      <w:r>
        <w:t xml:space="preserve">simply requires the y data you want to identify the peak in. Let’s use the derivative we calculated in the previous section, since it has a clear peak we might want to identify.</w:t>
      </w:r>
    </w:p>
    <w:p>
      <w:pPr>
        <w:pStyle w:val="SourceCode"/>
      </w:pPr>
      <w:r>
        <w:rPr>
          <w:rStyle w:val="CommentTok"/>
        </w:rPr>
        <w:t xml:space="preserve">#Let's plot the derivative in units of Abs/hour again</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gcplyr-workflow_files/figure-docx/unnamed-chunk-5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let’s identify the peak in our data. First, we’ll group our data using</w:t>
      </w:r>
      <w:r>
        <w:t xml:space="preserve"> </w:t>
      </w:r>
      <w:r>
        <w:rPr>
          <w:rStyle w:val="VerbatimChar"/>
        </w:rPr>
        <w:t xml:space="preserve">dplyr::group_by</w:t>
      </w:r>
      <w:r>
        <w:t xml:space="preserve">, then use</w:t>
      </w:r>
      <w:r>
        <w:t xml:space="preserve"> </w:t>
      </w:r>
      <w:r>
        <w:rPr>
          <w:rStyle w:val="VerbatimChar"/>
        </w:rPr>
        <w:t xml:space="preserve">first_peak</w:t>
      </w:r>
      <w:r>
        <w:t xml:space="preserve"> </w:t>
      </w:r>
      <w:r>
        <w:t xml:space="preserve">inside our summarize command. (Remember to load dplyr with</w:t>
      </w:r>
      <w:r>
        <w:t xml:space="preserve"> </w:t>
      </w:r>
      <w:r>
        <w:rPr>
          <w:rStyle w:val="VerbatimChar"/>
        </w:rPr>
        <w:t xml:space="preserve">library(dplyr)</w:t>
      </w:r>
      <w:r>
        <w:t xml:space="preserve"> </w:t>
      </w:r>
      <w:r>
        <w:t xml:space="preserve">if you haven’t already)</w:t>
      </w:r>
    </w:p>
    <w:p>
      <w:pPr>
        <w:pStyle w:val="SourceCode"/>
      </w:pPr>
      <w:r>
        <w:rPr>
          <w:rStyle w:val="NormalTok"/>
        </w:rPr>
        <w:t xml:space="preserve">example_data_and_designs_grouped </w:t>
      </w:r>
      <w:r>
        <w:rPr>
          <w:rStyle w:val="OtherTok"/>
        </w:rPr>
        <w:t xml:space="preserve">&lt;-</w:t>
      </w:r>
      <w:r>
        <w:rPr>
          <w:rStyle w:val="NormalTok"/>
        </w:rPr>
        <w:t xml:space="preserve"> </w:t>
      </w:r>
      <w:r>
        <w:br/>
      </w:r>
      <w:r>
        <w:rPr>
          <w:rStyle w:val="NormalTok"/>
        </w:rPr>
        <w:t xml:space="preserve">  </w:t>
      </w:r>
      <w:r>
        <w:rPr>
          <w:rStyle w:val="FunctionTok"/>
        </w:rPr>
        <w:t xml:space="preserve">group_by</w:t>
      </w:r>
      <w:r>
        <w:rPr>
          <w:rStyle w:val="NormalTok"/>
        </w:rPr>
        <w:t xml:space="preserve">(example_data_and_designs,</w:t>
      </w:r>
      <w:r>
        <w:br/>
      </w:r>
      <w:r>
        <w:rPr>
          <w:rStyle w:val="NormalTok"/>
        </w:rPr>
        <w:t xml:space="preserve">           Bacteria_strain, Phage, Well)</w:t>
      </w:r>
      <w:r>
        <w:br/>
      </w: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first_peak_index =</w:t>
      </w:r>
      <w:r>
        <w:rPr>
          <w:rStyle w:val="NormalTok"/>
        </w:rPr>
        <w:t xml:space="preserve"> </w:t>
      </w:r>
      <w:r>
        <w:rPr>
          <w:rStyle w:val="FunctionTok"/>
        </w:rPr>
        <w:t xml:space="preserve">first_peak</w:t>
      </w:r>
      <w:r>
        <w:rPr>
          <w:rStyle w:val="NormalTok"/>
        </w:rPr>
        <w:t xml:space="preserve">(deriv_hr))</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4</w:t>
      </w:r>
      <w:r>
        <w:br/>
      </w:r>
      <w:r>
        <w:rPr>
          <w:rStyle w:val="CommentTok"/>
        </w:rPr>
        <w:t xml:space="preserve">#&gt; # Groups:   Bacteria_strain, Phage [6]</w:t>
      </w:r>
      <w:r>
        <w:br/>
      </w:r>
      <w:r>
        <w:rPr>
          <w:rStyle w:val="CommentTok"/>
        </w:rPr>
        <w:t xml:space="preserve">#&gt;   Bacteria_strain Phage       Well  first_peak_index</w:t>
      </w:r>
      <w:r>
        <w:br/>
      </w:r>
      <w:r>
        <w:rPr>
          <w:rStyle w:val="CommentTok"/>
        </w:rPr>
        <w:t xml:space="preserve">#&gt;   &lt;chr&gt;           &lt;chr&gt;       &lt;chr&gt;            &lt;dbl&gt;</w:t>
      </w:r>
      <w:r>
        <w:br/>
      </w:r>
      <w:r>
        <w:rPr>
          <w:rStyle w:val="CommentTok"/>
        </w:rPr>
        <w:t xml:space="preserve">#&gt; 1 Strain 1        No Phage    A1                  25</w:t>
      </w:r>
      <w:r>
        <w:br/>
      </w:r>
      <w:r>
        <w:rPr>
          <w:rStyle w:val="CommentTok"/>
        </w:rPr>
        <w:t xml:space="preserve">#&gt; 2 Strain 1        Phage Added A7                  15</w:t>
      </w:r>
      <w:r>
        <w:br/>
      </w:r>
      <w:r>
        <w:rPr>
          <w:rStyle w:val="CommentTok"/>
        </w:rPr>
        <w:t xml:space="preserve">#&gt; 3 Strain 10       No Phage    B4                  50</w:t>
      </w:r>
      <w:r>
        <w:br/>
      </w:r>
      <w:r>
        <w:rPr>
          <w:rStyle w:val="CommentTok"/>
        </w:rPr>
        <w:t xml:space="preserve">#&gt; 4 Strain 10       Phage Added B10                 50</w:t>
      </w:r>
      <w:r>
        <w:br/>
      </w:r>
      <w:r>
        <w:rPr>
          <w:rStyle w:val="CommentTok"/>
        </w:rPr>
        <w:t xml:space="preserve">#&gt; 5 Strain 11       No Phage    B5                  46</w:t>
      </w:r>
      <w:r>
        <w:br/>
      </w:r>
      <w:r>
        <w:rPr>
          <w:rStyle w:val="CommentTok"/>
        </w:rPr>
        <w:t xml:space="preserve">#&gt; 6 Strain 11       Phage Added B11                 46</w:t>
      </w:r>
    </w:p>
    <w:p>
      <w:pPr>
        <w:pStyle w:val="FirstParagraph"/>
      </w:pPr>
      <w:r>
        <w:t xml:space="preserve">By default,</w:t>
      </w:r>
      <w:r>
        <w:t xml:space="preserve"> </w:t>
      </w:r>
      <w:r>
        <w:rPr>
          <w:rStyle w:val="VerbatimChar"/>
        </w:rPr>
        <w:t xml:space="preserve">first_peak</w:t>
      </w:r>
      <w:r>
        <w:t xml:space="preserve"> </w:t>
      </w:r>
      <w:r>
        <w:t xml:space="preserve">returns the index of the timepoint where the first peak is located</w:t>
      </w:r>
      <w:r>
        <w:t xml:space="preserve"> </w:t>
      </w:r>
      <w:r>
        <w:rPr>
          <w:iCs/>
          <w:i/>
        </w:rPr>
        <w:t xml:space="preserve">within</w:t>
      </w:r>
      <w:r>
        <w:t xml:space="preserve"> </w:t>
      </w:r>
      <w:r>
        <w:t xml:space="preserve">the group. If you want the x or y of the first peak, simply set</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Note that if</w:t>
      </w:r>
      <w:r>
        <w:t xml:space="preserve"> </w:t>
      </w:r>
      <w:r>
        <w:rPr>
          <w:rStyle w:val="VerbatimChar"/>
        </w:rPr>
        <w:t xml:space="preserve">return = "x"</w:t>
      </w:r>
      <w:r>
        <w:t xml:space="preserve">, you must specify the x values to</w:t>
      </w:r>
      <w:r>
        <w:t xml:space="preserve"> </w:t>
      </w:r>
      <w:r>
        <w:rPr>
          <w:rStyle w:val="VerbatimChar"/>
        </w:rPr>
        <w:t xml:space="preserve">first_peak</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21600      0.00660</w:t>
      </w:r>
      <w:r>
        <w:br/>
      </w:r>
      <w:r>
        <w:rPr>
          <w:rStyle w:val="CommentTok"/>
        </w:rPr>
        <w:t xml:space="preserve">#&gt; 2 Strain 1        Phage Added A7           12600      0.00386</w:t>
      </w:r>
      <w:r>
        <w:br/>
      </w:r>
      <w:r>
        <w:rPr>
          <w:rStyle w:val="CommentTok"/>
        </w:rPr>
        <w:t xml:space="preserve">#&gt; 3 Strain 10       No Phage    B4           44100      0.358  </w:t>
      </w:r>
      <w:r>
        <w:br/>
      </w:r>
      <w:r>
        <w:rPr>
          <w:rStyle w:val="CommentTok"/>
        </w:rPr>
        <w:t xml:space="preserve">#&gt; 4 Strain 10       Phage Added B10          44100      0.357  </w:t>
      </w:r>
      <w:r>
        <w:br/>
      </w:r>
      <w:r>
        <w:rPr>
          <w:rStyle w:val="CommentTok"/>
        </w:rPr>
        <w:t xml:space="preserve">#&gt; 5 Strain 11       No Phage    B5           40500      0.382  </w:t>
      </w:r>
      <w:r>
        <w:br/>
      </w:r>
      <w:r>
        <w:rPr>
          <w:rStyle w:val="CommentTok"/>
        </w:rPr>
        <w:t xml:space="preserve">#&gt; 6 Strain 11       Phage Added B11          40500      0.432</w:t>
      </w:r>
    </w:p>
    <w:p>
      <w:pPr>
        <w:pStyle w:val="FirstParagraph"/>
      </w:pPr>
      <w:r>
        <w:t xml:space="preserve">And now that we have x and y values, we can plot them to confirm that</w:t>
      </w:r>
      <w:r>
        <w:t xml:space="preserve"> </w:t>
      </w:r>
      <w:r>
        <w:rPr>
          <w:rStyle w:val="VerbatimChar"/>
        </w:rPr>
        <w:t xml:space="preserve">first_peak</w:t>
      </w:r>
      <w:r>
        <w:t xml:space="preserve"> </w:t>
      </w:r>
      <w:r>
        <w:t xml:space="preserve">finds what we expect.</w:t>
      </w:r>
    </w:p>
    <w:p>
      <w:pPr>
        <w:pStyle w:val="SourceCode"/>
      </w:pP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gcplyr-workflow_files/figure-docx/unnamed-chunk-5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w:t>
      </w:r>
      <w:r>
        <w:t xml:space="preserve"> </w:t>
      </w:r>
      <w:r>
        <w:rPr>
          <w:rStyle w:val="VerbatimChar"/>
        </w:rPr>
        <w:t xml:space="preserve">first_peak</w:t>
      </w:r>
      <w:r>
        <w:t xml:space="preserve"> </w:t>
      </w:r>
      <w:r>
        <w:t xml:space="preserve">has found</w:t>
      </w:r>
      <w:r>
        <w:t xml:space="preserve"> </w:t>
      </w:r>
      <w:r>
        <w:rPr>
          <w:iCs/>
          <w:i/>
        </w:rPr>
        <w:t xml:space="preserve">a</w:t>
      </w:r>
      <w:r>
        <w:t xml:space="preserve"> </w:t>
      </w:r>
      <w:r>
        <w:t xml:space="preserve">peak, but perhaps not the large one we’re primarily interested in. If we want</w:t>
      </w:r>
      <w:r>
        <w:t xml:space="preserve"> </w:t>
      </w:r>
      <w:r>
        <w:rPr>
          <w:rStyle w:val="VerbatimChar"/>
        </w:rPr>
        <w:t xml:space="preserve">first_peak</w:t>
      </w:r>
      <w:r>
        <w:t xml:space="preserve"> </w:t>
      </w:r>
      <w:r>
        <w:t xml:space="preserve">to be less sensitive to local peaks, we can increase the</w:t>
      </w:r>
      <w:r>
        <w:t xml:space="preserve"> </w:t>
      </w:r>
      <w:r>
        <w:rPr>
          <w:rStyle w:val="VerbatimChar"/>
        </w:rPr>
        <w:t xml:space="preserve">width_limit</w:t>
      </w:r>
      <w:r>
        <w:t xml:space="preserve"> </w:t>
      </w:r>
      <w:r>
        <w:t xml:space="preserve">argument (which defaults to 20% of the length of</w:t>
      </w:r>
      <w:r>
        <w:t xml:space="preserve"> </w:t>
      </w:r>
      <w:r>
        <w:rPr>
          <w:rStyle w:val="VerbatimChar"/>
        </w:rPr>
        <w:t xml:space="preserve">y</w:t>
      </w:r>
      <w:r>
        <w:t xml:space="preserve">, in this case</w:t>
      </w:r>
      <w:r>
        <w:t xml:space="preserve"> </w:t>
      </w:r>
      <w:r>
        <w:rPr>
          <w:rStyle w:val="VerbatimChar"/>
        </w:rPr>
        <w:t xml:space="preserve">= 19</w:t>
      </w:r>
      <w:r>
        <w:t xml:space="preserve">).</w:t>
      </w:r>
    </w:p>
    <w:p>
      <w:pPr>
        <w:pStyle w:val="SourceCode"/>
      </w:pPr>
      <w:r>
        <w:rPr>
          <w:rStyle w:val="NormalTok"/>
        </w:rPr>
        <w:t xml:space="preserve">example_data_and_designs_sum </w:t>
      </w:r>
      <w:r>
        <w:rPr>
          <w:rStyle w:val="OtherTok"/>
        </w:rPr>
        <w:t xml:space="preserve">&lt;-</w:t>
      </w:r>
      <w:r>
        <w:br/>
      </w:r>
      <w:r>
        <w:rPr>
          <w:rStyle w:val="NormalTok"/>
        </w:rPr>
        <w:t xml:space="preserve">  </w:t>
      </w:r>
      <w:r>
        <w:rPr>
          <w:rStyle w:val="FunctionTok"/>
        </w:rPr>
        <w:t xml:space="preserve">summarize</w:t>
      </w:r>
      <w:r>
        <w:rPr>
          <w:rStyle w:val="NormalTok"/>
        </w:rPr>
        <w:t xml:space="preserve">(example_data_and_designs_grouped,</w:t>
      </w:r>
      <w:r>
        <w:br/>
      </w:r>
      <w:r>
        <w:rPr>
          <w:rStyle w:val="NormalTok"/>
        </w:rPr>
        <w:t xml:space="preserve">            </w:t>
      </w:r>
      <w:r>
        <w:rPr>
          <w:rStyle w:val="AttributeTok"/>
        </w:rPr>
        <w:t xml:space="preserve">first_peak_x =</w:t>
      </w:r>
      <w:r>
        <w:rPr>
          <w:rStyle w:val="NormalTok"/>
        </w:rPr>
        <w:t xml:space="preserve"> </w:t>
      </w:r>
      <w:r>
        <w:rPr>
          <w:rStyle w:val="FunctionTok"/>
        </w:rPr>
        <w:t xml:space="preserve">first_peak</w:t>
      </w:r>
      <w:r>
        <w:rPr>
          <w:rStyle w:val="NormalTok"/>
        </w:rPr>
        <w:t xml:space="preserve">(deriv_hr, </w:t>
      </w:r>
      <w:r>
        <w:rPr>
          <w:rStyle w:val="AttributeTok"/>
        </w:rPr>
        <w:t xml:space="preserve">x =</w:t>
      </w:r>
      <w:r>
        <w:rPr>
          <w:rStyle w:val="NormalTok"/>
        </w:rPr>
        <w:t xml:space="preserve"> Time, </w:t>
      </w:r>
      <w:r>
        <w:rPr>
          <w:rStyle w:val="AttributeTok"/>
        </w:rPr>
        <w:t xml:space="preserve">return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39</w:t>
      </w:r>
      <w:r>
        <w:rPr>
          <w:rStyle w:val="NormalTok"/>
        </w:rPr>
        <w:t xml:space="preserve">),</w:t>
      </w:r>
      <w:r>
        <w:br/>
      </w:r>
      <w:r>
        <w:rPr>
          <w:rStyle w:val="NormalTok"/>
        </w:rPr>
        <w:t xml:space="preserve">            </w:t>
      </w:r>
      <w:r>
        <w:rPr>
          <w:rStyle w:val="AttributeTok"/>
        </w:rPr>
        <w:t xml:space="preserve">first_peak_y =</w:t>
      </w:r>
      <w:r>
        <w:rPr>
          <w:rStyle w:val="NormalTok"/>
        </w:rPr>
        <w:t xml:space="preserve"> </w:t>
      </w:r>
      <w:r>
        <w:rPr>
          <w:rStyle w:val="FunctionTok"/>
        </w:rPr>
        <w:t xml:space="preserve">first_peak</w:t>
      </w:r>
      <w:r>
        <w:rPr>
          <w:rStyle w:val="NormalTok"/>
        </w:rPr>
        <w:t xml:space="preserve">(deriv_hr, </w:t>
      </w:r>
      <w:r>
        <w:rPr>
          <w:rStyle w:val="AttributeTok"/>
        </w:rPr>
        <w:t xml:space="preserve">return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width_limit =</w:t>
      </w:r>
      <w:r>
        <w:rPr>
          <w:rStyle w:val="NormalTok"/>
        </w:rPr>
        <w:t xml:space="preserve"> </w:t>
      </w:r>
      <w:r>
        <w:rPr>
          <w:rStyle w:val="DecValTok"/>
        </w:rPr>
        <w:t xml:space="preserve">39</w:t>
      </w:r>
      <w:r>
        <w:rPr>
          <w:rStyle w:val="NormalTok"/>
        </w:rPr>
        <w:t xml:space="preserve">))</w:t>
      </w:r>
      <w:r>
        <w:br/>
      </w:r>
      <w:r>
        <w:rPr>
          <w:rStyle w:val="CommentTok"/>
        </w:rPr>
        <w:t xml:space="preserve">#&gt; `summarise()` has grouped output by 'Bacteria_strain', 'Phage'. You can override using the `.groups` argument.</w:t>
      </w:r>
      <w:r>
        <w:br/>
      </w:r>
      <w:r>
        <w:rPr>
          <w:rStyle w:val="FunctionTok"/>
        </w:rPr>
        <w:t xml:space="preserve">head</w:t>
      </w:r>
      <w:r>
        <w:rPr>
          <w:rStyle w:val="NormalTok"/>
        </w:rPr>
        <w:t xml:space="preserve">(example_data_and_designs_sum)</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        No Phage    A1           21600      0.00660</w:t>
      </w:r>
      <w:r>
        <w:br/>
      </w:r>
      <w:r>
        <w:rPr>
          <w:rStyle w:val="CommentTok"/>
        </w:rPr>
        <w:t xml:space="preserve">#&gt; 2 Strain 1        Phage Added A7           12600      0.00386</w:t>
      </w:r>
      <w:r>
        <w:br/>
      </w:r>
      <w:r>
        <w:rPr>
          <w:rStyle w:val="CommentTok"/>
        </w:rPr>
        <w:t xml:space="preserve">#&gt; 3 Strain 10       No Phage    B4           44100      0.358  </w:t>
      </w:r>
      <w:r>
        <w:br/>
      </w:r>
      <w:r>
        <w:rPr>
          <w:rStyle w:val="CommentTok"/>
        </w:rPr>
        <w:t xml:space="preserve">#&gt; 4 Strain 10       Phage Added B10          44100      0.357  </w:t>
      </w:r>
      <w:r>
        <w:br/>
      </w:r>
      <w:r>
        <w:rPr>
          <w:rStyle w:val="CommentTok"/>
        </w:rPr>
        <w:t xml:space="preserve">#&gt; 5 Strain 11       No Phage    B5           40500      0.382  </w:t>
      </w:r>
      <w:r>
        <w:br/>
      </w:r>
      <w:r>
        <w:rPr>
          <w:rStyle w:val="CommentTok"/>
        </w:rPr>
        <w:t xml:space="preserve">#&gt; 6 Strain 11       Phage Added B11          40500      0.432</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w:t>
      </w:r>
      <w:r>
        <w:br/>
      </w:r>
      <w:r>
        <w:rPr>
          <w:rStyle w:val="NormalTok"/>
        </w:rPr>
        <w:t xml:space="preserve">       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r>
        <w:br/>
      </w:r>
      <w:r>
        <w:rPr>
          <w:rStyle w:val="FunctionTok"/>
        </w:rPr>
        <w:t xml:space="preserve">points</w:t>
      </w:r>
      <w:r>
        <w:rPr>
          <w:rStyle w:val="NormalTok"/>
        </w:rPr>
        <w:t xml:space="preserve">(</w:t>
      </w:r>
      <w:r>
        <w:rPr>
          <w:rStyle w:val="AttributeTok"/>
        </w:rPr>
        <w:t xml:space="preserve">x =</w:t>
      </w:r>
      <w:r>
        <w:rPr>
          <w:rStyle w:val="NormalTok"/>
        </w:rPr>
        <w:t xml:space="preserve"> example_data_and_designs_sum</w:t>
      </w:r>
      <w:r>
        <w:rPr>
          <w:rStyle w:val="SpecialCharTok"/>
        </w:rPr>
        <w:t xml:space="preserve">$</w:t>
      </w:r>
      <w:r>
        <w:rPr>
          <w:rStyle w:val="NormalTok"/>
        </w:rPr>
        <w:t xml:space="preserve">first_peak_x[</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y =</w:t>
      </w:r>
      <w:r>
        <w:rPr>
          <w:rStyle w:val="NormalTok"/>
        </w:rPr>
        <w:t xml:space="preserve"> example_data_and_designs_sum</w:t>
      </w:r>
      <w:r>
        <w:rPr>
          <w:rStyle w:val="SpecialCharTok"/>
        </w:rPr>
        <w:t xml:space="preserve">$</w:t>
      </w:r>
      <w:r>
        <w:rPr>
          <w:rStyle w:val="NormalTok"/>
        </w:rPr>
        <w:t xml:space="preserve">first_peak_y[</w:t>
      </w:r>
      <w:r>
        <w:br/>
      </w:r>
      <w:r>
        <w:rPr>
          <w:rStyle w:val="NormalTok"/>
        </w:rPr>
        <w:t xml:space="preserve">        example_data_and_designs_sum</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"A2"</w:t>
      </w:r>
      <w:r>
        <w:rPr>
          <w:rStyle w:val="NormalTok"/>
        </w:rPr>
        <w:t xml:space="preserve">],</w:t>
      </w:r>
      <w:r>
        <w:br/>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gcplyr-workflow_files/figure-docx/unnamed-chunk-5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Great! However, if we look at all the summarized data, some of the curves have</w:t>
      </w:r>
      <w:r>
        <w:t xml:space="preserve"> </w:t>
      </w:r>
      <w:r>
        <w:rPr>
          <w:rStyle w:val="VerbatimChar"/>
        </w:rPr>
        <w:t xml:space="preserve">NA</w:t>
      </w:r>
      <w:r>
        <w:t xml:space="preserve"> </w:t>
      </w:r>
      <w:r>
        <w:t xml:space="preserve">for their first peak information.</w:t>
      </w:r>
    </w:p>
    <w:p>
      <w:pPr>
        <w:pStyle w:val="SourceCode"/>
      </w:pPr>
      <w:r>
        <w:rPr>
          <w:rStyle w:val="FunctionTok"/>
        </w:rPr>
        <w:t xml:space="preserve">head</w:t>
      </w:r>
      <w:r>
        <w:rPr>
          <w:rStyle w:val="NormalTok"/>
        </w:rPr>
        <w:t xml:space="preserve">(example_data_and_designs_sum[</w:t>
      </w:r>
      <w:r>
        <w:br/>
      </w:r>
      <w:r>
        <w:rPr>
          <w:rStyle w:val="NormalTok"/>
        </w:rPr>
        <w:t xml:space="preserve">      </w:t>
      </w:r>
      <w:r>
        <w:rPr>
          <w:rStyle w:val="FunctionTok"/>
        </w:rPr>
        <w:t xml:space="preserve">is.na</w:t>
      </w:r>
      <w:r>
        <w:rPr>
          <w:rStyle w:val="NormalTok"/>
        </w:rPr>
        <w:t xml:space="preserve">(example_data_and_designs_sum</w:t>
      </w:r>
      <w:r>
        <w:rPr>
          <w:rStyle w:val="SpecialCharTok"/>
        </w:rPr>
        <w:t xml:space="preserve">$</w:t>
      </w:r>
      <w:r>
        <w:rPr>
          <w:rStyle w:val="NormalTok"/>
        </w:rPr>
        <w:t xml:space="preserve">first_peak_x), ])</w:t>
      </w:r>
      <w:r>
        <w:br/>
      </w:r>
      <w:r>
        <w:rPr>
          <w:rStyle w:val="CommentTok"/>
        </w:rPr>
        <w:t xml:space="preserve">#&gt; # A tibble: 6 x 5</w:t>
      </w:r>
      <w:r>
        <w:br/>
      </w:r>
      <w:r>
        <w:rPr>
          <w:rStyle w:val="CommentTok"/>
        </w:rPr>
        <w:t xml:space="preserve">#&gt; # Groups:   Bacteria_strain, Phage [6]</w:t>
      </w:r>
      <w:r>
        <w:br/>
      </w:r>
      <w:r>
        <w:rPr>
          <w:rStyle w:val="CommentTok"/>
        </w:rPr>
        <w:t xml:space="preserve">#&gt;   Bacteria_strain Phage       Well  first_peak_x first_peak_y</w:t>
      </w:r>
      <w:r>
        <w:br/>
      </w:r>
      <w:r>
        <w:rPr>
          <w:rStyle w:val="CommentTok"/>
        </w:rPr>
        <w:t xml:space="preserve">#&gt;   &lt;chr&gt;           &lt;chr&gt;       &lt;chr&gt;        &lt;dbl&gt;        &lt;dbl&gt;</w:t>
      </w:r>
      <w:r>
        <w:br/>
      </w:r>
      <w:r>
        <w:rPr>
          <w:rStyle w:val="CommentTok"/>
        </w:rPr>
        <w:t xml:space="preserve">#&gt; 1 Strain 15       Phage Added C9              NA           NA</w:t>
      </w:r>
      <w:r>
        <w:br/>
      </w:r>
      <w:r>
        <w:rPr>
          <w:rStyle w:val="CommentTok"/>
        </w:rPr>
        <w:t xml:space="preserve">#&gt; 2 Strain 17       No Phage    C5              NA           NA</w:t>
      </w:r>
      <w:r>
        <w:br/>
      </w:r>
      <w:r>
        <w:rPr>
          <w:rStyle w:val="CommentTok"/>
        </w:rPr>
        <w:t xml:space="preserve">#&gt; 3 Strain 23       Phage Added D11             NA           NA</w:t>
      </w:r>
      <w:r>
        <w:br/>
      </w:r>
      <w:r>
        <w:rPr>
          <w:rStyle w:val="CommentTok"/>
        </w:rPr>
        <w:t xml:space="preserve">#&gt; 4 Strain 24       Phage Added D12             NA           NA</w:t>
      </w:r>
      <w:r>
        <w:br/>
      </w:r>
      <w:r>
        <w:rPr>
          <w:rStyle w:val="CommentTok"/>
        </w:rPr>
        <w:t xml:space="preserve">#&gt; 5 Strain 28       No Phage    E4              NA           NA</w:t>
      </w:r>
      <w:r>
        <w:br/>
      </w:r>
      <w:r>
        <w:rPr>
          <w:rStyle w:val="CommentTok"/>
        </w:rPr>
        <w:t xml:space="preserve">#&gt; 6 Strain 30       Phage Added E12             NA           NA</w:t>
      </w:r>
    </w:p>
    <w:p>
      <w:pPr>
        <w:pStyle w:val="FirstParagraph"/>
      </w:pPr>
      <w:r>
        <w:t xml:space="preserve">Why is that? Let’s take a look at one of them:</w:t>
      </w:r>
    </w:p>
    <w:p>
      <w:pPr>
        <w:pStyle w:val="SourceCode"/>
      </w:pPr>
      <w:r>
        <w:rPr>
          <w:rStyle w:val="CommentTok"/>
        </w:rPr>
        <w:t xml:space="preserve">#Let's plot the absorbance</w:t>
      </w:r>
      <w:r>
        <w:br/>
      </w:r>
      <w:r>
        <w:rPr>
          <w:rStyle w:val="FunctionTok"/>
        </w:rPr>
        <w:t xml:space="preserve">plot</w:t>
      </w:r>
      <w:r>
        <w:rPr>
          <w:rStyle w:val="NormalTok"/>
        </w:rPr>
        <w:t xml:space="preserve">(example_data_and_designs</w:t>
      </w:r>
      <w:r>
        <w:rPr>
          <w:rStyle w:val="SpecialCharTok"/>
        </w:rPr>
        <w:t xml:space="preserve">$</w:t>
      </w:r>
      <w:r>
        <w:rPr>
          <w:rStyle w:val="NormalTok"/>
        </w:rPr>
        <w:t xml:space="preserve">Time[example_data_and_designs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"F1"</w:t>
      </w:r>
      <w:r>
        <w:rPr>
          <w:rStyle w:val="NormalTok"/>
        </w:rPr>
        <w:t xml:space="preserve">],</w:t>
      </w:r>
      <w:r>
        <w:br/>
      </w:r>
      <w:r>
        <w:rPr>
          <w:rStyle w:val="NormalTok"/>
        </w:rPr>
        <w:t xml:space="preserve">     example_data_and_designs</w:t>
      </w:r>
      <w:r>
        <w:rPr>
          <w:rStyle w:val="SpecialCharTok"/>
        </w:rPr>
        <w:t xml:space="preserve">$</w:t>
      </w:r>
      <w:r>
        <w:rPr>
          <w:rStyle w:val="NormalTok"/>
        </w:rPr>
        <w:t xml:space="preserve">deriv_hr[example_data_and_designs</w:t>
      </w:r>
      <w:r>
        <w:rPr>
          <w:rStyle w:val="SpecialCharTok"/>
        </w:rPr>
        <w:t xml:space="preserve">$</w:t>
      </w:r>
      <w:r>
        <w:rPr>
          <w:rStyle w:val="NormalTok"/>
        </w:rPr>
        <w:t xml:space="preserve">Well </w:t>
      </w:r>
      <w:r>
        <w:rPr>
          <w:rStyle w:val="SpecialCharTok"/>
        </w:rPr>
        <w:t xml:space="preserve">==</w:t>
      </w:r>
      <w:r>
        <w:rPr>
          <w:rStyle w:val="NormalTok"/>
        </w:rPr>
        <w:t xml:space="preserve"> </w:t>
      </w:r>
      <w:r>
        <w:rPr>
          <w:rStyle w:val="StringTok"/>
        </w:rPr>
        <w:t xml:space="preserve">"F1"</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"time"</w:t>
      </w:r>
      <w:r>
        <w:rPr>
          <w:rStyle w:val="NormalTok"/>
        </w:rPr>
        <w:t xml:space="preserve">, </w:t>
      </w:r>
      <w:r>
        <w:rPr>
          <w:rStyle w:val="AttributeTok"/>
        </w:rPr>
        <w:t xml:space="preserve">ylab =</w:t>
      </w:r>
      <w:r>
        <w:rPr>
          <w:rStyle w:val="NormalTok"/>
        </w:rPr>
        <w:t xml:space="preserve"> </w:t>
      </w:r>
      <w:r>
        <w:rPr>
          <w:rStyle w:val="StringTok"/>
        </w:rPr>
        <w:t xml:space="preserve">"derivative (Absorbance/hr)"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gcplyr-workflow_files/figure-docx/unnamed-chunk-59-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see that this derivative curve doesn’t have a local peak in the data. By design,</w:t>
      </w:r>
      <w:r>
        <w:t xml:space="preserve"> </w:t>
      </w:r>
      <w:r>
        <w:rPr>
          <w:rStyle w:val="VerbatimChar"/>
        </w:rPr>
        <w:t xml:space="preserve">first_peak</w:t>
      </w:r>
      <w:r>
        <w:t xml:space="preserve"> </w:t>
      </w:r>
      <w:r>
        <w:t xml:space="preserve">only identifies peaks</w:t>
      </w:r>
      <w:r>
        <w:t xml:space="preserve"> </w:t>
      </w:r>
      <w:r>
        <w:rPr>
          <w:iCs/>
          <w:i/>
        </w:rPr>
        <w:t xml:space="preserve">within</w:t>
      </w:r>
      <w:r>
        <w:t xml:space="preserve"> </w:t>
      </w:r>
      <w:r>
        <w:t xml:space="preserve">the data, ignoring any peaks at the endpoints of the data. In the next section, we’ll learn how to use</w:t>
      </w:r>
      <w:r>
        <w:t xml:space="preserve"> </w:t>
      </w:r>
      <w:r>
        <w:rPr>
          <w:rStyle w:val="VerbatimChar"/>
        </w:rPr>
        <w:t xml:space="preserve">find_local_extrema</w:t>
      </w:r>
      <w:r>
        <w:t xml:space="preserve"> </w:t>
      </w:r>
      <w:r>
        <w:t xml:space="preserve">to identify other kinds of local extrema, including peaks at the beginning or end of the growth curve.</w:t>
      </w:r>
    </w:p>
    <w:bookmarkEnd w:id="97"/>
    <w:bookmarkStart w:id="98" w:name="finding-any-kind-of-local-extrema"/>
    <w:p>
      <w:pPr>
        <w:pStyle w:val="Heading3"/>
      </w:pPr>
      <w:r>
        <w:t xml:space="preserve">Finding any kind of local extrema</w:t>
      </w:r>
    </w:p>
    <w:p>
      <w:pPr>
        <w:pStyle w:val="FirstParagraph"/>
      </w:pPr>
      <w:r>
        <w:t xml:space="preserve">We’ve seen how</w:t>
      </w:r>
      <w:r>
        <w:t xml:space="preserve"> </w:t>
      </w:r>
      <w:r>
        <w:rPr>
          <w:rStyle w:val="VerbatimChar"/>
        </w:rPr>
        <w:t xml:space="preserve">first_peak</w:t>
      </w:r>
      <w:r>
        <w:t xml:space="preserve"> </w:t>
      </w:r>
      <w:r>
        <w:t xml:space="preserve">can be used to identify the first peak. But what about other extrema in the data? The first minimum? Or peaks that occur at the beginning or end of the data? The</w:t>
      </w:r>
      <w:r>
        <w:t xml:space="preserve"> </w:t>
      </w:r>
      <w:r>
        <w:rPr>
          <w:iCs/>
          <w:i/>
        </w:rPr>
        <w:t xml:space="preserve">second</w:t>
      </w:r>
      <w:r>
        <w:t xml:space="preserve"> </w:t>
      </w:r>
      <w:r>
        <w:t xml:space="preserve">peak? Etc.</w:t>
      </w:r>
    </w:p>
    <w:p>
      <w:pPr>
        <w:pStyle w:val="BodyText"/>
      </w:pPr>
      <w:r>
        <w:t xml:space="preserve">In order to identify these kinds of extrema, we can use the more-general function</w:t>
      </w:r>
      <w:r>
        <w:t xml:space="preserve"> </w:t>
      </w:r>
      <w:r>
        <w:rPr>
          <w:rStyle w:val="VerbatimChar"/>
        </w:rPr>
        <w:t xml:space="preserve">find_local_extrema</w:t>
      </w:r>
      <w:r>
        <w:t xml:space="preserve">.</w:t>
      </w:r>
      <w:r>
        <w:t xml:space="preserve"> </w:t>
      </w:r>
      <w:r>
        <w:rPr>
          <w:rStyle w:val="VerbatimChar"/>
        </w:rPr>
        <w:t xml:space="preserve">find_local_extrema</w:t>
      </w:r>
      <w:r>
        <w:t xml:space="preserve"> </w:t>
      </w:r>
      <w:r>
        <w:t xml:space="preserve">works very similarly to</w:t>
      </w:r>
      <w:r>
        <w:t xml:space="preserve"> </w:t>
      </w:r>
      <w:r>
        <w:rPr>
          <w:rStyle w:val="VerbatimChar"/>
        </w:rPr>
        <w:t xml:space="preserve">first_peak</w:t>
      </w:r>
      <w:r>
        <w:t xml:space="preserve">, but with a few additional options that users can specify to get exactly the kinds of peaks and valleys they want.</w:t>
      </w:r>
    </w:p>
    <w:p>
      <w:pPr>
        <w:pStyle w:val="BodyText"/>
      </w:pPr>
      <w:r>
        <w:t xml:space="preserve">Just 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only requires a vector of y data in which to find the local extrema, and will return the index of the extrema</w:t>
      </w:r>
      <w:r>
        <w:t xml:space="preserve"> </w:t>
      </w:r>
      <w:r>
        <w:rPr>
          <w:iCs/>
          <w:i/>
        </w:rPr>
        <w:t xml:space="preserve">within</w:t>
      </w:r>
      <w:r>
        <w:t xml:space="preserve"> </w:t>
      </w:r>
      <w:r>
        <w:t xml:space="preserve">the current group. By altering the</w:t>
      </w:r>
      <w:r>
        <w:t xml:space="preserve"> </w:t>
      </w:r>
      <w:r>
        <w:rPr>
          <w:rStyle w:val="VerbatimChar"/>
        </w:rPr>
        <w:t xml:space="preserve">return</w:t>
      </w:r>
      <w:r>
        <w:t xml:space="preserve"> </w:t>
      </w:r>
      <w:r>
        <w:t xml:space="preserve">argument to</w:t>
      </w:r>
      <w:r>
        <w:t xml:space="preserve"> </w:t>
      </w:r>
      <w:r>
        <w:rPr>
          <w:rStyle w:val="VerbatimChar"/>
        </w:rPr>
        <w:t xml:space="preserve">return = "x"</w:t>
      </w:r>
      <w:r>
        <w:t xml:space="preserve"> </w:t>
      </w:r>
      <w:r>
        <w:t xml:space="preserve">or</w:t>
      </w:r>
      <w:r>
        <w:t xml:space="preserve"> </w:t>
      </w:r>
      <w:r>
        <w:rPr>
          <w:rStyle w:val="VerbatimChar"/>
        </w:rPr>
        <w:t xml:space="preserve">return = "y"</w:t>
      </w:r>
      <w:r>
        <w:t xml:space="preserve">, find_local_extrema will return x and y values rather than indices.</w:t>
      </w:r>
    </w:p>
    <w:p>
      <w:pPr>
        <w:pStyle w:val="BodyText"/>
      </w:pPr>
      <w:r>
        <w:t xml:space="preserve">Unlike</w:t>
      </w:r>
      <w:r>
        <w:t xml:space="preserve"> </w:t>
      </w:r>
      <w:r>
        <w:rPr>
          <w:rStyle w:val="VerbatimChar"/>
        </w:rPr>
        <w:t xml:space="preserve">first_peak</w:t>
      </w:r>
      <w:r>
        <w:t xml:space="preserve">,</w:t>
      </w:r>
      <w:r>
        <w:t xml:space="preserve"> </w:t>
      </w:r>
      <w:r>
        <w:rPr>
          <w:rStyle w:val="VerbatimChar"/>
        </w:rPr>
        <w:t xml:space="preserve">find_local_extrema</w:t>
      </w:r>
      <w:r>
        <w:t xml:space="preserve"> </w:t>
      </w:r>
      <w:r>
        <w:t xml:space="preserve">returns a vector containing</w:t>
      </w:r>
      <w:r>
        <w:t xml:space="preserve"> </w:t>
      </w:r>
      <w:r>
        <w:rPr>
          <w:iCs/>
          <w:i/>
        </w:rPr>
        <w:t xml:space="preserve">all</w:t>
      </w:r>
      <w:r>
        <w:t xml:space="preserve"> </w:t>
      </w:r>
      <w:r>
        <w:t xml:space="preserve">of the local extrema found under the given settings. Users can alter which kinds of local extrema are reported using the arguments</w:t>
      </w:r>
      <w:r>
        <w:t xml:space="preserve"> </w:t>
      </w:r>
      <w:r>
        <w:rPr>
          <w:rStyle w:val="VerbatimChar"/>
        </w:rPr>
        <w:t xml:space="preserve">return_maxima</w:t>
      </w:r>
      <w:r>
        <w:t xml:space="preserve">,</w:t>
      </w:r>
      <w:r>
        <w:t xml:space="preserve"> </w:t>
      </w:r>
      <w:r>
        <w:rPr>
          <w:rStyle w:val="VerbatimChar"/>
        </w:rPr>
        <w:t xml:space="preserve">return_minima</w:t>
      </w:r>
      <w:r>
        <w:t xml:space="preserve">, and</w:t>
      </w:r>
      <w:r>
        <w:t xml:space="preserve"> </w:t>
      </w:r>
      <w:r>
        <w:rPr>
          <w:rStyle w:val="VerbatimChar"/>
        </w:rPr>
        <w:t xml:space="preserve">return_endpoints</w:t>
      </w:r>
      <w:r>
        <w:t xml:space="preserve">.</w:t>
      </w:r>
    </w:p>
    <w:p>
      <w:pPr>
        <w:pStyle w:val="BodyText"/>
      </w:pPr>
      <w:r>
        <w:t xml:space="preserve">Additionally, with</w:t>
      </w:r>
      <w:r>
        <w:t xml:space="preserve"> </w:t>
      </w:r>
      <w:r>
        <w:rPr>
          <w:rStyle w:val="VerbatimChar"/>
        </w:rPr>
        <w:t xml:space="preserve">find_local_extrema</w:t>
      </w:r>
      <w:r>
        <w:t xml:space="preserve">, users must specify at least one of the tuning parameters:</w:t>
      </w:r>
      <w:r>
        <w:t xml:space="preserve"> </w:t>
      </w:r>
      <w:r>
        <w:rPr>
          <w:rStyle w:val="VerbatimChar"/>
        </w:rPr>
        <w:t xml:space="preserve">width_limit</w:t>
      </w:r>
      <w:r>
        <w:t xml:space="preserve"> </w:t>
      </w:r>
      <w:r>
        <w:t xml:space="preserve">or</w:t>
      </w:r>
      <w:r>
        <w:t xml:space="preserve"> </w:t>
      </w:r>
      <w:r>
        <w:rPr>
          <w:rStyle w:val="VerbatimChar"/>
        </w:rPr>
        <w:t xml:space="preserve">height_limit</w:t>
      </w:r>
      <w:r>
        <w:t xml:space="preserve">. These parameters control how sensitive the function is to smaller local peaks and valleys.</w:t>
      </w:r>
      <w:r>
        <w:t xml:space="preserve"> </w:t>
      </w:r>
      <w:r>
        <w:rPr>
          <w:rStyle w:val="VerbatimChar"/>
        </w:rPr>
        <w:t xml:space="preserve">width_limit</w:t>
      </w:r>
      <w:r>
        <w:t xml:space="preserve"> </w:t>
      </w:r>
      <w:r>
        <w:t xml:space="preserve">is the number of data points wide the algorithm will search at each step, meaning that a smaller</w:t>
      </w:r>
      <w:r>
        <w:t xml:space="preserve"> </w:t>
      </w:r>
      <w:r>
        <w:rPr>
          <w:rStyle w:val="VerbatimChar"/>
        </w:rPr>
        <w:t xml:space="preserve">width_limit</w:t>
      </w:r>
      <w:r>
        <w:t xml:space="preserve"> </w:t>
      </w:r>
      <w:r>
        <w:t xml:space="preserve">will be more sensitive to narrow peaks and valleys.</w:t>
      </w:r>
      <w:r>
        <w:t xml:space="preserve"> </w:t>
      </w:r>
      <w:r>
        <w:rPr>
          <w:rStyle w:val="VerbatimChar"/>
        </w:rPr>
        <w:t xml:space="preserve">height_limit</w:t>
      </w:r>
      <w:r>
        <w:t xml:space="preserve"> </w:t>
      </w:r>
      <w:r>
        <w:t xml:space="preserve">(in units of</w:t>
      </w:r>
      <w:r>
        <w:t xml:space="preserve"> </w:t>
      </w:r>
      <w:r>
        <w:rPr>
          <w:rStyle w:val="VerbatimChar"/>
        </w:rPr>
        <w:t xml:space="preserve">y</w:t>
      </w:r>
      <w:r>
        <w:t xml:space="preserve">) limits the depth of the peaks and valleys the algorithm will search over at each step, meaning that a smaller</w:t>
      </w:r>
      <w:r>
        <w:t xml:space="preserve"> </w:t>
      </w:r>
      <w:r>
        <w:rPr>
          <w:rStyle w:val="VerbatimChar"/>
        </w:rPr>
        <w:t xml:space="preserve">height_limit</w:t>
      </w:r>
      <w:r>
        <w:t xml:space="preserve"> </w:t>
      </w:r>
      <w:r>
        <w:t xml:space="preserve">will be more sensitive to shallow peaks and valleys.</w:t>
      </w:r>
    </w:p>
    <w:bookmarkEnd w:id="98"/>
    <w:bookmarkEnd w:id="99"/>
    <w:bookmarkStart w:id="100" w:name="threshold-identification"/>
    <w:p>
      <w:pPr>
        <w:pStyle w:val="Heading2"/>
      </w:pPr>
      <w:r>
        <w:t xml:space="preserve">Threshold identification</w:t>
      </w:r>
    </w:p>
    <w:bookmarkEnd w:id="100"/>
    <w:bookmarkStart w:id="101" w:name="area-under-the-curve"/>
    <w:p>
      <w:pPr>
        <w:pStyle w:val="Heading2"/>
      </w:pPr>
      <w:r>
        <w:t xml:space="preserve">Area under the curve</w:t>
      </w:r>
    </w:p>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gcplyr-workflow</dc:title>
  <dc:creator>Mike Blazanin</dc:creator>
  <cp:keywords/>
  <dcterms:created xsi:type="dcterms:W3CDTF">2022-03-25T05:17:35Z</dcterms:created>
  <dcterms:modified xsi:type="dcterms:W3CDTF">2022-03-25T05:17:35Z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