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growth rate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the per-capita growth rate over time in each well</w:t>
      </w:r>
      <w:r>
        <w:br/>
      </w:r>
      <w:r>
        <w:rPr>
          <w:rStyle w:val="NormalTok"/>
        </w:rPr>
        <w:t xml:space="preserve">data_merged </w:t>
      </w:r>
      <w:r>
        <w:rPr>
          <w:rStyle w:val="OtherTok"/>
        </w:rPr>
        <w:t xml:space="preserve">&lt;-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group_by</w:t>
      </w:r>
      <w:r>
        <w:rPr>
          <w:rStyle w:val="NormalTok"/>
        </w:rPr>
        <w:t xml:space="preserve">(data_merged,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 </w:t>
      </w:r>
      <w:r>
        <w:rPr>
          <w:rStyle w:val="AttributeTok"/>
        </w:rPr>
        <w:t xml:space="preserve">percapita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#Calculate two common metrics of bacterial growth:</w:t>
      </w:r>
      <w:r>
        <w:br/>
      </w:r>
      <w:r>
        <w:rPr>
          <w:rStyle w:val="CommentTok"/>
        </w:rPr>
        <w:t xml:space="preserve"># the maximum growth rate, saving it to a column named max_percap</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growth rates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max_percap    auc</w:t>
      </w:r>
      <w:r>
        <w:br/>
      </w:r>
      <w:r>
        <w:rPr>
          <w:rStyle w:val="CommentTok"/>
        </w:rPr>
        <w:t xml:space="preserve">#&gt;   &lt;chr&gt; &lt;chr&gt;           &lt;chr&gt;            &lt;dbl&gt;  &lt;dbl&gt;</w:t>
      </w:r>
      <w:r>
        <w:br/>
      </w:r>
      <w:r>
        <w:rPr>
          <w:rStyle w:val="CommentTok"/>
        </w:rPr>
        <w:t xml:space="preserve">#&gt; 1 A1    Strain 1        No Phage         1.00  57291.</w:t>
      </w:r>
      <w:r>
        <w:br/>
      </w:r>
      <w:r>
        <w:rPr>
          <w:rStyle w:val="CommentTok"/>
        </w:rPr>
        <w:t xml:space="preserve">#&gt; 2 A10   Strain 4        Phage Added      1.43  20060.</w:t>
      </w:r>
      <w:r>
        <w:br/>
      </w:r>
      <w:r>
        <w:rPr>
          <w:rStyle w:val="CommentTok"/>
        </w:rPr>
        <w:t xml:space="preserve">#&gt; 3 A11   Strain 5        Phage Added      1.47  21571.</w:t>
      </w:r>
      <w:r>
        <w:br/>
      </w:r>
      <w:r>
        <w:rPr>
          <w:rStyle w:val="CommentTok"/>
        </w:rPr>
        <w:t xml:space="preserve">#&gt; 4 A12   Strain 6        Phage Added      0.789  1422.</w:t>
      </w:r>
      <w:r>
        <w:br/>
      </w:r>
      <w:r>
        <w:rPr>
          <w:rStyle w:val="CommentTok"/>
        </w:rPr>
        <w:t xml:space="preserve">#&gt; 5 A2    Strain 2        No Phage         1.31  69361.</w:t>
      </w:r>
      <w:r>
        <w:br/>
      </w:r>
      <w:r>
        <w:rPr>
          <w:rStyle w:val="CommentTok"/>
        </w:rPr>
        <w:t xml:space="preserve">#&gt; 6 A3    Strain 3        No Phage         0.915 54460.</w:t>
      </w:r>
      <w:r>
        <w:br/>
      </w:r>
      <w:r>
        <w:br/>
      </w:r>
      <w:r>
        <w:rPr>
          <w:rStyle w:val="CommentTok"/>
        </w:rPr>
        <w:t xml:space="preserve">#Plot the results for max growth rate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 </w:t>
      </w:r>
      <w:r>
        <w:rPr>
          <w:rStyle w:val="AttributeTok"/>
        </w:rPr>
        <w:t xml:space="preserve">y =</w:t>
      </w:r>
      <w:r>
        <w:rPr>
          <w:rStyle w:val="NormalTok"/>
        </w:rPr>
        <w:t xml:space="preserve"> auc,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2023-01-27T05:38:37Z</dcterms:created>
  <dcterms:modified xsi:type="dcterms:W3CDTF">2023-01-27T05:38:37Z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