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rPr>
          <w:bCs/>
          <w:b/>
        </w:rP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explained in sections 2 and 3</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p>
    <w:p>
      <w:pPr>
        <w:numPr>
          <w:ilvl w:val="0"/>
          <w:numId w:val="1003"/>
        </w:numPr>
        <w:pStyle w:val="Compact"/>
      </w:pPr>
      <w:r>
        <w:t xml:space="preserve">Importing &amp; transforming data</w:t>
      </w:r>
    </w:p>
    <w:p>
      <w:pPr>
        <w:numPr>
          <w:ilvl w:val="0"/>
          <w:numId w:val="1003"/>
        </w:numPr>
        <w:pStyle w:val="Compact"/>
      </w:pPr>
      <w:r>
        <w:t xml:space="preserve">Incorporating design information</w:t>
      </w:r>
    </w:p>
    <w:p>
      <w:pPr>
        <w:numPr>
          <w:ilvl w:val="0"/>
          <w:numId w:val="1003"/>
        </w:numPr>
        <w:pStyle w:val="Compact"/>
      </w:pPr>
      <w:r>
        <w:rPr>
          <w:bCs/>
          <w:b/>
        </w:rPr>
        <w:t xml:space="preserve">Pre-processing and plotting your data</w:t>
      </w:r>
    </w:p>
    <w:p>
      <w:pPr>
        <w:numPr>
          <w:ilvl w:val="0"/>
          <w:numId w:val="1003"/>
        </w:numPr>
        <w:pStyle w:val="Compact"/>
      </w:pPr>
      <w:r>
        <w:t xml:space="preserve">Processing your data</w:t>
      </w:r>
    </w:p>
    <w:p>
      <w:pPr>
        <w:numPr>
          <w:ilvl w:val="0"/>
          <w:numId w:val="1003"/>
        </w:numPr>
        <w:pStyle w:val="Compact"/>
      </w:pPr>
      <w:r>
        <w:t xml:space="preserve">Analyzing your data</w:t>
      </w:r>
    </w:p>
    <w:p>
      <w:pPr>
        <w:numPr>
          <w:ilvl w:val="0"/>
          <w:numId w:val="1003"/>
        </w:numPr>
        <w:pStyle w:val="Compact"/>
      </w:pPr>
      <w:r>
        <w:t xml:space="preserve">Statistics, merging other data, and other resources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2023-01-21T21:38:45Z</dcterms:created>
  <dcterms:modified xsi:type="dcterms:W3CDTF">2023-01-21T21:38:45Z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