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8AEE301" w:rsidR="00381847" w:rsidRDefault="00064D1B">
            <w:pPr>
              <w:pBdr>
                <w:top w:val="nil"/>
                <w:left w:val="nil"/>
                <w:bottom w:val="nil"/>
                <w:right w:val="nil"/>
                <w:between w:val="nil"/>
              </w:pBdr>
            </w:pPr>
            <w:r>
              <w:t>Input data should always be checked for errors and validated. All input data should be assumed malicious in order to maintain the best data integrity and ensure that the information received is in line with the information type requested. Even simple user mistakes could cause issues in the program if the input type is simply assumed.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D4AB275" w:rsidR="00381847" w:rsidRDefault="00064D1B">
            <w:pPr>
              <w:pBdr>
                <w:top w:val="nil"/>
                <w:left w:val="nil"/>
                <w:bottom w:val="nil"/>
                <w:right w:val="nil"/>
                <w:between w:val="nil"/>
              </w:pBdr>
            </w:pPr>
            <w:r>
              <w:t>All compiler warnings should be taken seriously. They could point to locations in your code that are exposing vulnerabilities. Compilers are generally good at catching mistakes and issues. Warnings should never be ignored. Even if you believe that you understand the issue, always double check.</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60DC000" w:rsidR="00381847" w:rsidRDefault="00064D1B">
            <w:pPr>
              <w:pBdr>
                <w:top w:val="nil"/>
                <w:left w:val="nil"/>
                <w:bottom w:val="nil"/>
                <w:right w:val="nil"/>
                <w:between w:val="nil"/>
              </w:pBdr>
            </w:pPr>
            <w:r>
              <w:t>Security considerations should be implemented into every phase of development, however; planning security implementations in the initials phases of development is crucial. If you know that you’re going to be handling sensitive data, plan how you’re going to secure that data before writing the first line of code.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630B5C0" w:rsidR="00381847" w:rsidRDefault="0040497A">
            <w:pPr>
              <w:pBdr>
                <w:top w:val="nil"/>
                <w:left w:val="nil"/>
                <w:bottom w:val="nil"/>
                <w:right w:val="nil"/>
                <w:between w:val="nil"/>
              </w:pBdr>
            </w:pPr>
            <w:r>
              <w:t>Focus on the goals of the program. Don’t let scope creep continually add more features and complications. Keep the code clean and simple.</w:t>
            </w:r>
            <w:r w:rsidR="00D429BA">
              <w:t xml:space="preserve"> Simple code is also easier to secure.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A14363F" w:rsidR="00381847" w:rsidRDefault="00D429BA">
            <w:pPr>
              <w:pBdr>
                <w:top w:val="nil"/>
                <w:left w:val="nil"/>
                <w:bottom w:val="nil"/>
                <w:right w:val="nil"/>
                <w:between w:val="nil"/>
              </w:pBdr>
            </w:pPr>
            <w:r>
              <w:t>The default access should be denied for any person or entity. If a user or application needs access to a more secure section of the program or sensitive data, always deny first. Once they are authenticated, they can be approved.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7E235EB" w:rsidR="00381847" w:rsidRDefault="00B41763">
            <w:pPr>
              <w:pBdr>
                <w:top w:val="nil"/>
                <w:left w:val="nil"/>
                <w:bottom w:val="nil"/>
                <w:right w:val="nil"/>
                <w:between w:val="nil"/>
              </w:pBdr>
            </w:pPr>
            <w:r>
              <w:t>In line with Default Deny, only grant the minimum amount of access needed to accomplish the task. Users who don’t need access to records, shouldn’t have access to records. This keeps accidental data manipulation to a minimum.</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F9E0455" w:rsidR="00381847" w:rsidRDefault="00AF0F40">
            <w:pPr>
              <w:pBdr>
                <w:top w:val="nil"/>
                <w:left w:val="nil"/>
                <w:bottom w:val="nil"/>
                <w:right w:val="nil"/>
                <w:between w:val="nil"/>
              </w:pBdr>
            </w:pPr>
            <w:r>
              <w:t>When sending data to other systems or APIs, always sanitize it first. This could be scrubbing unnecessary sensitive information, or just checking to makre sure that the formatting is correct for the receiving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FAE9488" w:rsidR="00381847" w:rsidRDefault="00C74F90">
            <w:pPr>
              <w:pBdr>
                <w:top w:val="nil"/>
                <w:left w:val="nil"/>
                <w:bottom w:val="nil"/>
                <w:right w:val="nil"/>
                <w:between w:val="nil"/>
              </w:pBdr>
            </w:pPr>
            <w:r>
              <w:t>Multiple layers of security should always be implemented. This could be physical, network, database etc. Always use several different layers and never rely on a single aspect of security to protect information.</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81FB96B" w:rsidR="00381847" w:rsidRDefault="00E246CC">
            <w:pPr>
              <w:pBdr>
                <w:top w:val="nil"/>
                <w:left w:val="nil"/>
                <w:bottom w:val="nil"/>
                <w:right w:val="nil"/>
                <w:between w:val="nil"/>
              </w:pBdr>
            </w:pPr>
            <w:r>
              <w:t>Proper testing should be done throughout every stage of development. This includes static testing, code reviews, code analysis, etc. Quality of code should be checked in addition to security. Simple, clean, functional and secure code is the goal.</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B1D884A" w:rsidR="00381847" w:rsidRDefault="00FC5E76">
            <w:pPr>
              <w:pBdr>
                <w:top w:val="nil"/>
                <w:left w:val="nil"/>
                <w:bottom w:val="nil"/>
                <w:right w:val="nil"/>
                <w:between w:val="nil"/>
              </w:pBdr>
            </w:pPr>
            <w:r>
              <w:t>Standards that aren’t set are impossible to enforce. Define and embrace secure coding practices. This keeps everyone on the same page across the development team.</w:t>
            </w:r>
          </w:p>
        </w:tc>
      </w:tr>
    </w:tbl>
    <w:p w14:paraId="27FBDA56" w14:textId="77777777" w:rsidR="00381847" w:rsidRDefault="00381847">
      <w:bookmarkStart w:id="5" w:name="_heading=h.kfauw168p7ru" w:colFirst="0" w:colLast="0"/>
      <w:bookmarkEnd w:id="5"/>
    </w:p>
    <w:p w14:paraId="44167235" w14:textId="77777777" w:rsidR="002E72B1" w:rsidRDefault="002E72B1" w:rsidP="0059536C">
      <w:pPr>
        <w:pStyle w:val="Heading4"/>
      </w:pPr>
      <w:bookmarkStart w:id="6" w:name="_Toc52464059"/>
    </w:p>
    <w:p w14:paraId="1B8162CD" w14:textId="77777777" w:rsidR="002E72B1" w:rsidRDefault="002E72B1" w:rsidP="0059536C">
      <w:pPr>
        <w:pStyle w:val="Heading4"/>
      </w:pPr>
    </w:p>
    <w:p w14:paraId="2A44505F" w14:textId="77777777" w:rsidR="002E72B1" w:rsidRDefault="002E72B1" w:rsidP="0059536C">
      <w:pPr>
        <w:pStyle w:val="Heading4"/>
      </w:pPr>
    </w:p>
    <w:p w14:paraId="43956E28" w14:textId="77777777" w:rsidR="002E72B1" w:rsidRDefault="002E72B1" w:rsidP="0059536C">
      <w:pPr>
        <w:pStyle w:val="Heading4"/>
      </w:pPr>
    </w:p>
    <w:p w14:paraId="3389AD4B" w14:textId="77777777" w:rsidR="002E72B1" w:rsidRDefault="002E72B1" w:rsidP="0059536C">
      <w:pPr>
        <w:pStyle w:val="Heading4"/>
      </w:pPr>
    </w:p>
    <w:p w14:paraId="34E6EF59" w14:textId="77777777" w:rsidR="002E72B1" w:rsidRDefault="002E72B1" w:rsidP="0059536C">
      <w:pPr>
        <w:pStyle w:val="Heading4"/>
      </w:pPr>
    </w:p>
    <w:p w14:paraId="2BF20965" w14:textId="77777777" w:rsidR="002E72B1" w:rsidRDefault="002E72B1" w:rsidP="0059536C">
      <w:pPr>
        <w:pStyle w:val="Heading4"/>
      </w:pPr>
    </w:p>
    <w:p w14:paraId="0361FB98" w14:textId="77777777" w:rsidR="002E72B1" w:rsidRDefault="002E72B1" w:rsidP="0059536C">
      <w:pPr>
        <w:pStyle w:val="Heading4"/>
      </w:pPr>
    </w:p>
    <w:p w14:paraId="7BCEC114" w14:textId="77777777" w:rsidR="002E72B1" w:rsidRDefault="002E72B1" w:rsidP="0059536C">
      <w:pPr>
        <w:pStyle w:val="Heading4"/>
      </w:pPr>
    </w:p>
    <w:p w14:paraId="26DA8D84" w14:textId="77777777" w:rsidR="002E72B1" w:rsidRDefault="002E72B1" w:rsidP="0059536C">
      <w:pPr>
        <w:pStyle w:val="Heading4"/>
      </w:pPr>
    </w:p>
    <w:p w14:paraId="5C331434" w14:textId="77777777" w:rsidR="002E72B1" w:rsidRDefault="002E72B1" w:rsidP="0059536C">
      <w:pPr>
        <w:pStyle w:val="Heading4"/>
      </w:pPr>
    </w:p>
    <w:p w14:paraId="07A88211" w14:textId="77777777" w:rsidR="002E72B1" w:rsidRDefault="002E72B1" w:rsidP="0059536C">
      <w:pPr>
        <w:pStyle w:val="Heading4"/>
      </w:pPr>
    </w:p>
    <w:p w14:paraId="1C7CEB67" w14:textId="77777777" w:rsidR="002E72B1" w:rsidRDefault="002E72B1" w:rsidP="0059536C">
      <w:pPr>
        <w:pStyle w:val="Heading4"/>
      </w:pPr>
    </w:p>
    <w:p w14:paraId="1031C6E8" w14:textId="77777777" w:rsidR="002E72B1" w:rsidRDefault="002E72B1" w:rsidP="0059536C">
      <w:pPr>
        <w:pStyle w:val="Heading4"/>
      </w:pPr>
    </w:p>
    <w:p w14:paraId="38D00414" w14:textId="77777777" w:rsidR="002E72B1" w:rsidRDefault="002E72B1" w:rsidP="0059536C">
      <w:pPr>
        <w:pStyle w:val="Heading4"/>
      </w:pPr>
    </w:p>
    <w:p w14:paraId="73362327" w14:textId="77777777" w:rsidR="002E72B1" w:rsidRDefault="002E72B1" w:rsidP="0059536C">
      <w:pPr>
        <w:pStyle w:val="Heading4"/>
      </w:pPr>
    </w:p>
    <w:p w14:paraId="44932155" w14:textId="77777777" w:rsidR="002E72B1" w:rsidRDefault="002E72B1" w:rsidP="0059536C">
      <w:pPr>
        <w:pStyle w:val="Heading4"/>
      </w:pPr>
    </w:p>
    <w:p w14:paraId="5485D7EE" w14:textId="77777777" w:rsidR="002E72B1" w:rsidRDefault="002E72B1" w:rsidP="0059536C">
      <w:pPr>
        <w:pStyle w:val="Heading4"/>
      </w:pPr>
    </w:p>
    <w:p w14:paraId="46DBCABA" w14:textId="77777777" w:rsidR="002E72B1" w:rsidRDefault="002E72B1" w:rsidP="0059536C">
      <w:pPr>
        <w:pStyle w:val="Heading4"/>
      </w:pPr>
    </w:p>
    <w:p w14:paraId="23A0BF55" w14:textId="77777777" w:rsidR="002E72B1" w:rsidRDefault="002E72B1" w:rsidP="0059536C">
      <w:pPr>
        <w:pStyle w:val="Heading4"/>
      </w:pPr>
    </w:p>
    <w:p w14:paraId="6410FA9F" w14:textId="77777777" w:rsidR="002E72B1" w:rsidRDefault="002E72B1" w:rsidP="0059536C">
      <w:pPr>
        <w:pStyle w:val="Heading4"/>
      </w:pPr>
    </w:p>
    <w:p w14:paraId="0BD9A84A" w14:textId="77777777" w:rsidR="002E72B1" w:rsidRDefault="002E72B1" w:rsidP="0059536C">
      <w:pPr>
        <w:pStyle w:val="Heading4"/>
      </w:pPr>
    </w:p>
    <w:p w14:paraId="526B5C4C" w14:textId="77777777" w:rsidR="002E72B1" w:rsidRDefault="002E72B1" w:rsidP="0059536C">
      <w:pPr>
        <w:pStyle w:val="Heading4"/>
      </w:pPr>
    </w:p>
    <w:p w14:paraId="2D1F8530" w14:textId="77777777" w:rsidR="002E72B1" w:rsidRDefault="002E72B1" w:rsidP="0059536C">
      <w:pPr>
        <w:pStyle w:val="Heading4"/>
      </w:pPr>
    </w:p>
    <w:p w14:paraId="557109D0" w14:textId="77777777" w:rsidR="002E72B1" w:rsidRDefault="002E72B1" w:rsidP="0059536C">
      <w:pPr>
        <w:pStyle w:val="Heading4"/>
      </w:pPr>
    </w:p>
    <w:p w14:paraId="4622C1B9" w14:textId="77777777" w:rsidR="002E72B1" w:rsidRDefault="002E72B1" w:rsidP="0059536C">
      <w:pPr>
        <w:pStyle w:val="Heading4"/>
      </w:pPr>
    </w:p>
    <w:p w14:paraId="38F6FBED" w14:textId="77777777" w:rsidR="002E72B1" w:rsidRDefault="002E72B1" w:rsidP="0059536C">
      <w:pPr>
        <w:pStyle w:val="Heading4"/>
      </w:pPr>
    </w:p>
    <w:p w14:paraId="7F7FE838" w14:textId="77777777" w:rsidR="002E72B1" w:rsidRDefault="002E72B1" w:rsidP="0059536C">
      <w:pPr>
        <w:pStyle w:val="Heading4"/>
      </w:pPr>
    </w:p>
    <w:p w14:paraId="3F325717" w14:textId="77777777" w:rsidR="002E72B1" w:rsidRDefault="002E72B1" w:rsidP="0059536C">
      <w:pPr>
        <w:pStyle w:val="Heading4"/>
      </w:pPr>
    </w:p>
    <w:p w14:paraId="0E314D85" w14:textId="77777777" w:rsidR="002E72B1" w:rsidRDefault="002E72B1" w:rsidP="0059536C">
      <w:pPr>
        <w:pStyle w:val="Heading4"/>
      </w:pPr>
    </w:p>
    <w:p w14:paraId="4B0A1476" w14:textId="77777777" w:rsidR="002E72B1" w:rsidRDefault="002E72B1" w:rsidP="0059536C">
      <w:pPr>
        <w:pStyle w:val="Heading4"/>
      </w:pPr>
    </w:p>
    <w:p w14:paraId="4622A1A8" w14:textId="77777777" w:rsidR="002E72B1" w:rsidRDefault="002E72B1" w:rsidP="0059536C">
      <w:pPr>
        <w:pStyle w:val="Heading4"/>
      </w:pPr>
    </w:p>
    <w:p w14:paraId="5F292596" w14:textId="77777777" w:rsidR="002E72B1" w:rsidRDefault="002E72B1" w:rsidP="0059536C">
      <w:pPr>
        <w:pStyle w:val="Heading4"/>
      </w:pPr>
    </w:p>
    <w:p w14:paraId="7B4C2F4E" w14:textId="39A08C0A" w:rsidR="00381847" w:rsidRDefault="00E769D9" w:rsidP="0059536C">
      <w:pPr>
        <w:pStyle w:val="Heading4"/>
      </w:pPr>
      <w:r>
        <w:lastRenderedPageBreak/>
        <w:t>Coding Standard 1</w:t>
      </w:r>
      <w:bookmarkEnd w:id="6"/>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32A7174" w:rsidR="00381847" w:rsidRDefault="00233472">
            <w:pPr>
              <w:jc w:val="center"/>
            </w:pPr>
            <w:r>
              <w:t>DCL12-C</w:t>
            </w:r>
          </w:p>
        </w:tc>
        <w:tc>
          <w:tcPr>
            <w:tcW w:w="7632" w:type="dxa"/>
            <w:tcMar>
              <w:top w:w="100" w:type="dxa"/>
              <w:left w:w="100" w:type="dxa"/>
              <w:bottom w:w="100" w:type="dxa"/>
              <w:right w:w="100" w:type="dxa"/>
            </w:tcMar>
          </w:tcPr>
          <w:p w14:paraId="7140E542" w14:textId="627E0D0F" w:rsidR="00381847" w:rsidRPr="00233472" w:rsidRDefault="00233472">
            <w:pPr>
              <w:rPr>
                <w:b/>
                <w:bCs/>
              </w:rPr>
            </w:pPr>
            <w:r w:rsidRPr="00233472">
              <w:rPr>
                <w:b/>
                <w:bCs/>
              </w:rPr>
              <w:t>Implement abstract data types using opaque types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BFF8C7B" w:rsidR="00F72634" w:rsidRDefault="00233472" w:rsidP="0015146B">
            <w:r w:rsidRPr="00233472">
              <w:t xml:space="preserve">This noncompliant code example is based on the managed string library developed by CERT [ </w:t>
            </w:r>
            <w:hyperlink r:id="rId13" w:anchor="AA.Bibliography-Burch06" w:history="1">
              <w:r w:rsidRPr="00233472">
                <w:rPr>
                  <w:rStyle w:val="Hyperlink"/>
                </w:rPr>
                <w:t>Burch 2006</w:t>
              </w:r>
            </w:hyperlink>
            <w:r w:rsidRPr="00233472">
              <w:t xml:space="preserve"> ]. In this example, the managed string type and the functions that operate on this type are defined in the string_m.h header file</w:t>
            </w:r>
            <w:r>
              <w:t xml:space="preserve">. </w:t>
            </w:r>
            <w:r w:rsidRPr="00233472">
              <w:t>The implementation of the string_mx type is fully visible to the user of the data type after including the string_m.h file. Programmers are consequently more likely to directly manipulate the fields within the structure, violating the software engineering principles of information hiding and data encapsulation and increasing the probability of developing incorrect or nonportable code.</w:t>
            </w:r>
          </w:p>
        </w:tc>
      </w:tr>
      <w:tr w:rsidR="00F72634" w14:paraId="5B8614A1" w14:textId="77777777" w:rsidTr="00001F14">
        <w:trPr>
          <w:trHeight w:val="460"/>
        </w:trPr>
        <w:tc>
          <w:tcPr>
            <w:tcW w:w="10800" w:type="dxa"/>
            <w:tcMar>
              <w:top w:w="100" w:type="dxa"/>
              <w:left w:w="100" w:type="dxa"/>
              <w:bottom w:w="100" w:type="dxa"/>
              <w:right w:w="100" w:type="dxa"/>
            </w:tcMar>
          </w:tcPr>
          <w:p w14:paraId="4C095CD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struct string_mx {</w:t>
            </w:r>
          </w:p>
          <w:p w14:paraId="1E3B073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size_t size;</w:t>
            </w:r>
          </w:p>
          <w:p w14:paraId="598F6B91"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size_t maxsize;</w:t>
            </w:r>
          </w:p>
          <w:p w14:paraId="6E1E7D2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unsigned char strtype;</w:t>
            </w:r>
          </w:p>
          <w:p w14:paraId="22B52FF2"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char *cstr;</w:t>
            </w:r>
          </w:p>
          <w:p w14:paraId="1BFD0F7D"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w:t>
            </w:r>
          </w:p>
          <w:p w14:paraId="5647E734" w14:textId="77777777" w:rsidR="00233472" w:rsidRPr="00233472" w:rsidRDefault="00233472" w:rsidP="00233472">
            <w:pPr>
              <w:rPr>
                <w:rFonts w:ascii="Times New Roman" w:hAnsi="Times New Roman" w:cs="Times New Roman"/>
                <w:sz w:val="24"/>
                <w:szCs w:val="24"/>
              </w:rPr>
            </w:pPr>
          </w:p>
          <w:p w14:paraId="1F7DA9F5"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typedef struct string_mx string_mx;</w:t>
            </w:r>
          </w:p>
          <w:p w14:paraId="32EDDD58" w14:textId="77777777" w:rsidR="00233472" w:rsidRPr="00233472" w:rsidRDefault="00233472" w:rsidP="00233472">
            <w:pPr>
              <w:rPr>
                <w:rFonts w:ascii="Times New Roman" w:hAnsi="Times New Roman" w:cs="Times New Roman"/>
                <w:sz w:val="24"/>
                <w:szCs w:val="24"/>
              </w:rPr>
            </w:pPr>
          </w:p>
          <w:p w14:paraId="6A513B6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Function declarations */</w:t>
            </w:r>
          </w:p>
          <w:p w14:paraId="4961C938"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extern errno_t strcpy_m(string_mx *s1, const string_mx *s2);</w:t>
            </w:r>
          </w:p>
          <w:p w14:paraId="4771568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extern errno_t strcat_m(string_mx *s1, const string_mx *s2);</w:t>
            </w:r>
          </w:p>
          <w:p w14:paraId="3ECD0D5A" w14:textId="6210D261" w:rsidR="00F72634"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 */</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B608AB1" w14:textId="77777777" w:rsidR="00233472" w:rsidRPr="00233472" w:rsidRDefault="00233472" w:rsidP="00233472">
            <w:r w:rsidRPr="00233472">
              <w:t>This compliant solution reimplements the string_mx type as a private type, hiding the implementation of the data type from the user of the managed string library. To accomplish this, the developer of the private data type creates two header files: an external string_m.h header file that is included by the user of the data type and an internal file that is included only in files that implement the managed string abstract data type.</w:t>
            </w:r>
          </w:p>
          <w:p w14:paraId="755D212B" w14:textId="77777777" w:rsidR="00F72634" w:rsidRDefault="00233472" w:rsidP="0015146B">
            <w:r w:rsidRPr="00233472">
              <w:t xml:space="preserve">In the external string_m.h file, the string_mx type is defined to be an instance of struct string_mx , which in turn is declared as an </w:t>
            </w:r>
            <w:hyperlink r:id="rId14" w:anchor="BB.Definitions-incompletetype" w:history="1">
              <w:r w:rsidRPr="00233472">
                <w:rPr>
                  <w:rStyle w:val="Hyperlink"/>
                </w:rPr>
                <w:t>incomplete type</w:t>
              </w:r>
            </w:hyperlink>
            <w:r>
              <w:t>.</w:t>
            </w:r>
          </w:p>
          <w:p w14:paraId="4C6A64EF" w14:textId="77777777" w:rsidR="00233472" w:rsidRDefault="00233472" w:rsidP="0015146B">
            <w:r w:rsidRPr="00233472">
              <w:t>In the internal header file, struct string_mx is fully defined but not visible to a user of the data abstraction</w:t>
            </w:r>
            <w:r>
              <w:t>.</w:t>
            </w:r>
          </w:p>
          <w:p w14:paraId="196051A4" w14:textId="0EF5A8B3" w:rsidR="00233472" w:rsidRDefault="00233472" w:rsidP="0015146B">
            <w:r w:rsidRPr="00233472">
              <w:t>Modules that implement the abstract data type include both the external and internal definitions, whereas users of the data abstraction include only the external string_m.h file. This allows the implementation of the string_mx data type to remain private.</w:t>
            </w:r>
          </w:p>
        </w:tc>
      </w:tr>
      <w:tr w:rsidR="00F72634" w14:paraId="4EAB134E" w14:textId="77777777" w:rsidTr="00001F14">
        <w:trPr>
          <w:trHeight w:val="460"/>
        </w:trPr>
        <w:tc>
          <w:tcPr>
            <w:tcW w:w="10800" w:type="dxa"/>
            <w:tcMar>
              <w:top w:w="100" w:type="dxa"/>
              <w:left w:w="100" w:type="dxa"/>
              <w:bottom w:w="100" w:type="dxa"/>
              <w:right w:w="100" w:type="dxa"/>
            </w:tcMar>
          </w:tcPr>
          <w:p w14:paraId="2E85B537" w14:textId="4AAC6FA8" w:rsidR="00233472" w:rsidRDefault="00233472" w:rsidP="00233472">
            <w:pPr>
              <w:rPr>
                <w:rFonts w:ascii="Times New Roman" w:hAnsi="Times New Roman" w:cs="Times New Roman"/>
                <w:sz w:val="24"/>
                <w:szCs w:val="24"/>
              </w:rPr>
            </w:pPr>
            <w:r>
              <w:rPr>
                <w:rFonts w:ascii="Times New Roman" w:hAnsi="Times New Roman" w:cs="Times New Roman"/>
                <w:sz w:val="24"/>
                <w:szCs w:val="24"/>
              </w:rPr>
              <w:t>//</w:t>
            </w:r>
            <w:r w:rsidRPr="00233472">
              <w:rPr>
                <w:rFonts w:ascii="Times New Roman" w:hAnsi="Times New Roman" w:cs="Times New Roman"/>
                <w:sz w:val="24"/>
                <w:szCs w:val="24"/>
              </w:rPr>
              <w:t>external string_m.h file</w:t>
            </w:r>
          </w:p>
          <w:p w14:paraId="322B7D35" w14:textId="57C7FEC5"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struct string_mx;</w:t>
            </w:r>
          </w:p>
          <w:p w14:paraId="496F24A8"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typedef struct string_mx string_mx;</w:t>
            </w:r>
          </w:p>
          <w:p w14:paraId="47DE2908" w14:textId="77777777" w:rsidR="00233472" w:rsidRPr="00233472" w:rsidRDefault="00233472" w:rsidP="00233472">
            <w:pPr>
              <w:rPr>
                <w:rFonts w:ascii="Times New Roman" w:hAnsi="Times New Roman" w:cs="Times New Roman"/>
                <w:sz w:val="24"/>
                <w:szCs w:val="24"/>
              </w:rPr>
            </w:pPr>
          </w:p>
          <w:p w14:paraId="30D8F63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lastRenderedPageBreak/>
              <w:t>/* Function declarations */</w:t>
            </w:r>
          </w:p>
          <w:p w14:paraId="0E6B764D"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extern errno_t strcpy_m(string_mx *s1, const string_mx *s2);</w:t>
            </w:r>
          </w:p>
          <w:p w14:paraId="4BA63047"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extern errno_t strcat_m(string_mx *s1, const string_mx *s2);</w:t>
            </w:r>
          </w:p>
          <w:p w14:paraId="5E32A66E" w14:textId="77777777" w:rsidR="00F72634"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 */</w:t>
            </w:r>
          </w:p>
          <w:p w14:paraId="0775769A" w14:textId="77777777" w:rsidR="00233472" w:rsidRDefault="00233472" w:rsidP="00233472">
            <w:pPr>
              <w:rPr>
                <w:rFonts w:ascii="Times New Roman" w:hAnsi="Times New Roman" w:cs="Times New Roman"/>
                <w:sz w:val="24"/>
                <w:szCs w:val="24"/>
              </w:rPr>
            </w:pPr>
          </w:p>
          <w:p w14:paraId="71748E0D" w14:textId="77777777" w:rsidR="00233472" w:rsidRDefault="00233472" w:rsidP="00233472">
            <w:pPr>
              <w:rPr>
                <w:rFonts w:ascii="Times New Roman" w:hAnsi="Times New Roman" w:cs="Times New Roman"/>
                <w:sz w:val="24"/>
                <w:szCs w:val="24"/>
              </w:rPr>
            </w:pPr>
            <w:r>
              <w:rPr>
                <w:rFonts w:ascii="Times New Roman" w:hAnsi="Times New Roman" w:cs="Times New Roman"/>
                <w:sz w:val="24"/>
                <w:szCs w:val="24"/>
              </w:rPr>
              <w:t>//</w:t>
            </w:r>
            <w:r w:rsidRPr="00233472">
              <w:rPr>
                <w:rFonts w:ascii="Times New Roman" w:hAnsi="Times New Roman" w:cs="Times New Roman"/>
                <w:sz w:val="24"/>
                <w:szCs w:val="24"/>
              </w:rPr>
              <w:t>internal header file</w:t>
            </w:r>
          </w:p>
          <w:p w14:paraId="20A7194D"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struct string_mx {</w:t>
            </w:r>
          </w:p>
          <w:p w14:paraId="458260E9"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size_t size;</w:t>
            </w:r>
          </w:p>
          <w:p w14:paraId="35CC9E7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size_t maxsize;</w:t>
            </w:r>
          </w:p>
          <w:p w14:paraId="05E90512"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unsigned char strtype;</w:t>
            </w:r>
          </w:p>
          <w:p w14:paraId="577426FB"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char *cstr;</w:t>
            </w:r>
          </w:p>
          <w:p w14:paraId="783CC6FF" w14:textId="1E0841CE"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w:t>
            </w:r>
          </w:p>
        </w:tc>
      </w:tr>
    </w:tbl>
    <w:p w14:paraId="14107C1E" w14:textId="77777777" w:rsidR="00B475A1" w:rsidRDefault="00B475A1" w:rsidP="00B475A1">
      <w:pPr>
        <w:rPr>
          <w:b/>
        </w:rPr>
      </w:pPr>
    </w:p>
    <w:p w14:paraId="57764A23" w14:textId="70CBE63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17762F0" w14:textId="3C1B7F8F" w:rsidR="00B475A1" w:rsidRDefault="00B475A1" w:rsidP="00F51FA8">
            <w:pPr>
              <w:pBdr>
                <w:top w:val="nil"/>
                <w:left w:val="nil"/>
                <w:bottom w:val="nil"/>
                <w:right w:val="nil"/>
                <w:between w:val="nil"/>
              </w:pBdr>
            </w:pPr>
            <w:r>
              <w:rPr>
                <w:b/>
              </w:rPr>
              <w:t>Principles(s):</w:t>
            </w:r>
            <w:r>
              <w:t xml:space="preserve"> </w:t>
            </w:r>
            <w:r w:rsidR="005739B2">
              <w:rPr>
                <w:rFonts w:ascii="Aptos Narrow" w:hAnsi="Aptos Narrow"/>
                <w:color w:val="000000"/>
              </w:rPr>
              <w:t xml:space="preserve">3 Architect and Design for Security Policies, </w:t>
            </w:r>
            <w:r w:rsidR="00A85665" w:rsidRPr="00A85665">
              <w:rPr>
                <w:rFonts w:ascii="Aptos Narrow" w:hAnsi="Aptos Narrow"/>
                <w:color w:val="000000"/>
              </w:rPr>
              <w:t>8 Practice Defense in Depth</w:t>
            </w:r>
            <w:r w:rsidR="004B460B">
              <w:t>.</w:t>
            </w:r>
          </w:p>
          <w:p w14:paraId="7007063D" w14:textId="570E9812" w:rsidR="004B460B" w:rsidRDefault="004B460B" w:rsidP="00F51FA8">
            <w:pPr>
              <w:pBdr>
                <w:top w:val="nil"/>
                <w:left w:val="nil"/>
                <w:bottom w:val="nil"/>
                <w:right w:val="nil"/>
                <w:between w:val="nil"/>
              </w:pBdr>
            </w:pPr>
            <w:r>
              <w:t>By implementing abstract data types and using opaque data types, you are designing your code for security policies while practicing defense in depth. Abstract and opaque data types protect the data structure from direct manipulation while hiding information and providing data encapsulation.</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28BFD26" w:rsidR="00B475A1" w:rsidRDefault="00267F68" w:rsidP="00F51FA8">
            <w:pPr>
              <w:jc w:val="center"/>
            </w:pPr>
            <w:r>
              <w:t>Low</w:t>
            </w:r>
          </w:p>
        </w:tc>
        <w:tc>
          <w:tcPr>
            <w:tcW w:w="1341" w:type="dxa"/>
            <w:shd w:val="clear" w:color="auto" w:fill="auto"/>
          </w:tcPr>
          <w:p w14:paraId="6EE4DA51" w14:textId="5909A0B1" w:rsidR="00B475A1" w:rsidRDefault="00267F68" w:rsidP="00F51FA8">
            <w:pPr>
              <w:jc w:val="center"/>
            </w:pPr>
            <w:r>
              <w:t>Unlikely</w:t>
            </w:r>
          </w:p>
        </w:tc>
        <w:tc>
          <w:tcPr>
            <w:tcW w:w="4021" w:type="dxa"/>
            <w:shd w:val="clear" w:color="auto" w:fill="auto"/>
          </w:tcPr>
          <w:p w14:paraId="5C9846CA" w14:textId="2D545ECC" w:rsidR="00B475A1" w:rsidRDefault="00A76732" w:rsidP="00F51FA8">
            <w:pPr>
              <w:jc w:val="center"/>
            </w:pPr>
            <w:r w:rsidRPr="00A76732">
              <w:t>Expensive</w:t>
            </w:r>
          </w:p>
        </w:tc>
        <w:tc>
          <w:tcPr>
            <w:tcW w:w="1807" w:type="dxa"/>
            <w:shd w:val="clear" w:color="auto" w:fill="auto"/>
          </w:tcPr>
          <w:p w14:paraId="58E0ACD7" w14:textId="29EEF09E" w:rsidR="00B475A1" w:rsidRDefault="00CE0489" w:rsidP="00F51FA8">
            <w:pPr>
              <w:jc w:val="center"/>
            </w:pPr>
            <w:r>
              <w:t>Low</w:t>
            </w:r>
          </w:p>
        </w:tc>
        <w:tc>
          <w:tcPr>
            <w:tcW w:w="1805" w:type="dxa"/>
            <w:shd w:val="clear" w:color="auto" w:fill="auto"/>
          </w:tcPr>
          <w:p w14:paraId="3E539ECE" w14:textId="49B43F93" w:rsidR="00B475A1" w:rsidRDefault="00CE0489"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69E8D1B" w:rsidR="00B475A1" w:rsidRDefault="00267F68" w:rsidP="00F51FA8">
            <w:pPr>
              <w:jc w:val="center"/>
            </w:pPr>
            <w:r>
              <w:t>Axivion Suite</w:t>
            </w:r>
          </w:p>
        </w:tc>
        <w:tc>
          <w:tcPr>
            <w:tcW w:w="1341" w:type="dxa"/>
            <w:shd w:val="clear" w:color="auto" w:fill="auto"/>
          </w:tcPr>
          <w:p w14:paraId="3AAB69D9" w14:textId="1AF11208" w:rsidR="00B475A1" w:rsidRDefault="00267F68" w:rsidP="00F51FA8">
            <w:pPr>
              <w:jc w:val="center"/>
            </w:pPr>
            <w:r>
              <w:t>7.12.0</w:t>
            </w:r>
          </w:p>
        </w:tc>
        <w:tc>
          <w:tcPr>
            <w:tcW w:w="4021" w:type="dxa"/>
            <w:shd w:val="clear" w:color="auto" w:fill="auto"/>
          </w:tcPr>
          <w:p w14:paraId="5D087CB4" w14:textId="5FD9CC82" w:rsidR="00B475A1" w:rsidRDefault="00267F68" w:rsidP="00F51FA8">
            <w:pPr>
              <w:jc w:val="center"/>
            </w:pPr>
            <w:r>
              <w:t>CertC-DCL12</w:t>
            </w:r>
          </w:p>
        </w:tc>
        <w:tc>
          <w:tcPr>
            <w:tcW w:w="3611" w:type="dxa"/>
            <w:shd w:val="clear" w:color="auto" w:fill="auto"/>
          </w:tcPr>
          <w:p w14:paraId="29A4DB2F" w14:textId="4187824D" w:rsidR="00B475A1" w:rsidRDefault="00B475A1" w:rsidP="00F51FA8">
            <w:pPr>
              <w:jc w:val="center"/>
            </w:pPr>
          </w:p>
        </w:tc>
      </w:tr>
      <w:tr w:rsidR="00B475A1" w14:paraId="39933CAB" w14:textId="77777777" w:rsidTr="00001F14">
        <w:trPr>
          <w:trHeight w:val="460"/>
        </w:trPr>
        <w:tc>
          <w:tcPr>
            <w:tcW w:w="1807" w:type="dxa"/>
            <w:shd w:val="clear" w:color="auto" w:fill="auto"/>
          </w:tcPr>
          <w:p w14:paraId="32410B1A" w14:textId="7A35F3AF" w:rsidR="00B475A1" w:rsidRDefault="00267F68" w:rsidP="00F51FA8">
            <w:pPr>
              <w:jc w:val="center"/>
            </w:pPr>
            <w:r>
              <w:t>LDRA tool suite</w:t>
            </w:r>
          </w:p>
        </w:tc>
        <w:tc>
          <w:tcPr>
            <w:tcW w:w="1341" w:type="dxa"/>
            <w:shd w:val="clear" w:color="auto" w:fill="auto"/>
          </w:tcPr>
          <w:p w14:paraId="0453C4CF" w14:textId="27FC3E5A" w:rsidR="00B475A1" w:rsidRDefault="00267F68" w:rsidP="00F51FA8">
            <w:pPr>
              <w:jc w:val="center"/>
            </w:pPr>
            <w:r>
              <w:t>10.6.0</w:t>
            </w:r>
          </w:p>
        </w:tc>
        <w:tc>
          <w:tcPr>
            <w:tcW w:w="4021" w:type="dxa"/>
            <w:shd w:val="clear" w:color="auto" w:fill="auto"/>
          </w:tcPr>
          <w:p w14:paraId="1CB1DCF1" w14:textId="2BA48106" w:rsidR="00B475A1" w:rsidRDefault="00267F68" w:rsidP="00F51FA8">
            <w:pPr>
              <w:jc w:val="center"/>
              <w:rPr>
                <w:u w:val="single"/>
              </w:rPr>
            </w:pPr>
            <w:r>
              <w:t>104 D</w:t>
            </w:r>
          </w:p>
        </w:tc>
        <w:tc>
          <w:tcPr>
            <w:tcW w:w="3611" w:type="dxa"/>
            <w:shd w:val="clear" w:color="auto" w:fill="auto"/>
          </w:tcPr>
          <w:p w14:paraId="6E75D5AD" w14:textId="5E1FCAF7" w:rsidR="00B475A1" w:rsidRDefault="00267F68" w:rsidP="00F51FA8">
            <w:pPr>
              <w:jc w:val="center"/>
            </w:pPr>
            <w:r>
              <w:t>Statically implemented</w:t>
            </w:r>
          </w:p>
        </w:tc>
      </w:tr>
      <w:tr w:rsidR="00B475A1" w14:paraId="1BD6F81E" w14:textId="77777777" w:rsidTr="00001F14">
        <w:trPr>
          <w:trHeight w:val="460"/>
        </w:trPr>
        <w:tc>
          <w:tcPr>
            <w:tcW w:w="1807" w:type="dxa"/>
            <w:shd w:val="clear" w:color="auto" w:fill="auto"/>
          </w:tcPr>
          <w:p w14:paraId="608B3879" w14:textId="2AE88D7E" w:rsidR="00B475A1" w:rsidRDefault="00267F68" w:rsidP="00F51FA8">
            <w:pPr>
              <w:jc w:val="center"/>
            </w:pPr>
            <w:r>
              <w:t>Polyspace Bug Finder</w:t>
            </w:r>
          </w:p>
        </w:tc>
        <w:tc>
          <w:tcPr>
            <w:tcW w:w="1341" w:type="dxa"/>
            <w:shd w:val="clear" w:color="auto" w:fill="auto"/>
          </w:tcPr>
          <w:p w14:paraId="58025751" w14:textId="7DBD0C99" w:rsidR="00B475A1" w:rsidRDefault="00267F68" w:rsidP="00F51FA8">
            <w:pPr>
              <w:jc w:val="center"/>
            </w:pPr>
            <w:r>
              <w:t>R2025b</w:t>
            </w:r>
          </w:p>
        </w:tc>
        <w:tc>
          <w:tcPr>
            <w:tcW w:w="4021" w:type="dxa"/>
            <w:shd w:val="clear" w:color="auto" w:fill="auto"/>
          </w:tcPr>
          <w:p w14:paraId="6CDCA4B3" w14:textId="46946A42" w:rsidR="00B475A1" w:rsidRDefault="00267F68" w:rsidP="00F51FA8">
            <w:pPr>
              <w:jc w:val="center"/>
              <w:rPr>
                <w:u w:val="single"/>
              </w:rPr>
            </w:pPr>
            <w:r>
              <w:t>CERT C: Rec. DCL12-C</w:t>
            </w:r>
          </w:p>
        </w:tc>
        <w:tc>
          <w:tcPr>
            <w:tcW w:w="3611" w:type="dxa"/>
            <w:shd w:val="clear" w:color="auto" w:fill="auto"/>
          </w:tcPr>
          <w:p w14:paraId="67A764E8" w14:textId="21DACB16" w:rsidR="00B475A1" w:rsidRDefault="00267F68" w:rsidP="00F51FA8">
            <w:pPr>
              <w:jc w:val="center"/>
            </w:pPr>
            <w:r w:rsidRPr="00267F68">
              <w:t>Checks for structure or union object implementation visible in file where pointer to this object is not dereferenced (rule partially covered)</w:t>
            </w:r>
          </w:p>
        </w:tc>
      </w:tr>
      <w:tr w:rsidR="00B475A1" w14:paraId="0D2FC839" w14:textId="77777777" w:rsidTr="00001F14">
        <w:trPr>
          <w:trHeight w:val="460"/>
        </w:trPr>
        <w:tc>
          <w:tcPr>
            <w:tcW w:w="1807" w:type="dxa"/>
            <w:shd w:val="clear" w:color="auto" w:fill="auto"/>
          </w:tcPr>
          <w:p w14:paraId="20F95697" w14:textId="6A765711" w:rsidR="00B475A1" w:rsidRDefault="00267F68" w:rsidP="00F51FA8">
            <w:pPr>
              <w:jc w:val="center"/>
            </w:pPr>
            <w:r>
              <w:t>Parasoft C/C++test</w:t>
            </w:r>
          </w:p>
        </w:tc>
        <w:tc>
          <w:tcPr>
            <w:tcW w:w="1341" w:type="dxa"/>
            <w:shd w:val="clear" w:color="auto" w:fill="auto"/>
          </w:tcPr>
          <w:p w14:paraId="187BA178" w14:textId="57D8ED11" w:rsidR="00B475A1" w:rsidRDefault="00267F68" w:rsidP="00F51FA8">
            <w:pPr>
              <w:jc w:val="center"/>
            </w:pPr>
            <w:r>
              <w:t>2026.1</w:t>
            </w:r>
          </w:p>
        </w:tc>
        <w:tc>
          <w:tcPr>
            <w:tcW w:w="4021" w:type="dxa"/>
            <w:shd w:val="clear" w:color="auto" w:fill="auto"/>
          </w:tcPr>
          <w:p w14:paraId="59EE3E6D" w14:textId="121BAC5B" w:rsidR="00B475A1" w:rsidRDefault="00267F68" w:rsidP="00F51FA8">
            <w:pPr>
              <w:jc w:val="center"/>
              <w:rPr>
                <w:u w:val="single"/>
              </w:rPr>
            </w:pPr>
            <w:r>
              <w:t>CERT_C-DCL12-a</w:t>
            </w:r>
          </w:p>
        </w:tc>
        <w:tc>
          <w:tcPr>
            <w:tcW w:w="3611" w:type="dxa"/>
            <w:shd w:val="clear" w:color="auto" w:fill="auto"/>
          </w:tcPr>
          <w:p w14:paraId="23DDC087" w14:textId="5F31013F" w:rsidR="00B475A1" w:rsidRDefault="00267F68" w:rsidP="00F51FA8">
            <w:pPr>
              <w:jc w:val="center"/>
            </w:pPr>
            <w:r w:rsidRPr="00267F68">
              <w:t>If a pointer to a structure or union is never dereferenced within a translation unit, then the implementation of the object should be hidden</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7" w:name="_Toc52464060"/>
      <w:r>
        <w:lastRenderedPageBreak/>
        <w:t>Coding Standard 2</w:t>
      </w:r>
      <w:bookmarkEnd w:id="7"/>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485C1CD" w14:textId="77777777" w:rsidR="00233472" w:rsidRPr="00233472" w:rsidRDefault="00233472" w:rsidP="00233472">
            <w:pPr>
              <w:jc w:val="center"/>
              <w:rPr>
                <w:b/>
                <w:bCs/>
              </w:rPr>
            </w:pPr>
            <w:r w:rsidRPr="00233472">
              <w:rPr>
                <w:b/>
                <w:bCs/>
              </w:rPr>
              <w:t>ARR32-C</w:t>
            </w:r>
          </w:p>
          <w:p w14:paraId="16B76F95" w14:textId="46B12282" w:rsidR="00381847" w:rsidRDefault="00381847" w:rsidP="00233472"/>
        </w:tc>
        <w:tc>
          <w:tcPr>
            <w:tcW w:w="7632" w:type="dxa"/>
            <w:tcMar>
              <w:top w:w="100" w:type="dxa"/>
              <w:left w:w="100" w:type="dxa"/>
              <w:bottom w:w="100" w:type="dxa"/>
              <w:right w:w="100" w:type="dxa"/>
            </w:tcMar>
          </w:tcPr>
          <w:p w14:paraId="164074C2" w14:textId="2916D921" w:rsidR="00381847" w:rsidRPr="00233472" w:rsidRDefault="00233472">
            <w:pPr>
              <w:rPr>
                <w:b/>
                <w:bCs/>
              </w:rPr>
            </w:pPr>
            <w:r w:rsidRPr="00233472">
              <w:rPr>
                <w:b/>
                <w:bCs/>
              </w:rPr>
              <w:t>Ensure size arguments for variable length arrays are in a valid range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372CBA8" w:rsidR="00F72634" w:rsidRDefault="00233472" w:rsidP="0015146B">
            <w:r w:rsidRPr="00233472">
              <w:t xml:space="preserve">In this noncompliant code example, a variable length array of size size is declared. The size is declared as size_t in compliance with </w:t>
            </w:r>
            <w:hyperlink r:id="rId15" w:history="1">
              <w:r w:rsidRPr="00233472">
                <w:rPr>
                  <w:rStyle w:val="Hyperlink"/>
                </w:rPr>
                <w:t>INT01-C. Use size_t for all integer values representing the size of an object</w:t>
              </w:r>
            </w:hyperlink>
            <w:r>
              <w:t xml:space="preserve">. </w:t>
            </w:r>
            <w:r w:rsidRPr="00233472">
              <w:t xml:space="preserve">However, the value of size may be zero or excessive, potentially giving rise to a security </w:t>
            </w:r>
            <w:hyperlink r:id="rId16" w:anchor="BB.Definitions-vulnerability" w:history="1">
              <w:r w:rsidRPr="00233472">
                <w:rPr>
                  <w:rStyle w:val="Hyperlink"/>
                </w:rPr>
                <w:t>vulnerability</w:t>
              </w:r>
            </w:hyperlink>
            <w:r w:rsidRPr="00233472">
              <w:t xml:space="preserve"> .</w:t>
            </w:r>
          </w:p>
        </w:tc>
      </w:tr>
      <w:tr w:rsidR="00F72634" w14:paraId="347ECF59" w14:textId="77777777" w:rsidTr="00001F14">
        <w:trPr>
          <w:trHeight w:val="460"/>
        </w:trPr>
        <w:tc>
          <w:tcPr>
            <w:tcW w:w="10800" w:type="dxa"/>
            <w:tcMar>
              <w:top w:w="100" w:type="dxa"/>
              <w:left w:w="100" w:type="dxa"/>
              <w:bottom w:w="100" w:type="dxa"/>
              <w:right w:w="100" w:type="dxa"/>
            </w:tcMar>
          </w:tcPr>
          <w:p w14:paraId="502D05B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#include &lt;stddef.h&gt;</w:t>
            </w:r>
          </w:p>
          <w:p w14:paraId="6A42383E" w14:textId="77777777" w:rsidR="00233472" w:rsidRPr="00233472" w:rsidRDefault="00233472" w:rsidP="00233472">
            <w:pPr>
              <w:rPr>
                <w:rFonts w:ascii="Times New Roman" w:hAnsi="Times New Roman" w:cs="Times New Roman"/>
                <w:sz w:val="24"/>
                <w:szCs w:val="24"/>
              </w:rPr>
            </w:pPr>
          </w:p>
          <w:p w14:paraId="097483C9"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extern void do_work(int *array, size_t size);</w:t>
            </w:r>
          </w:p>
          <w:p w14:paraId="55F060A7"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w:t>
            </w:r>
          </w:p>
          <w:p w14:paraId="01B8CE13"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void func(size_t size) {</w:t>
            </w:r>
          </w:p>
          <w:p w14:paraId="29C6557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int vla[size];</w:t>
            </w:r>
          </w:p>
          <w:p w14:paraId="38CA8B28"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do_work(vla, size);</w:t>
            </w:r>
          </w:p>
          <w:p w14:paraId="7E0C2F48" w14:textId="4D4959D8" w:rsidR="00F72634" w:rsidRPr="00233472" w:rsidRDefault="00233472" w:rsidP="00233472">
            <w:pPr>
              <w:rPr>
                <w:rFonts w:ascii="Times New Roman" w:hAnsi="Times New Roman" w:cs="Times New Roman"/>
              </w:rPr>
            </w:pPr>
            <w:r w:rsidRPr="00233472">
              <w:rPr>
                <w:rFonts w:ascii="Times New Roman" w:hAnsi="Times New Roman" w:cs="Times New Roman"/>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E501BD9" w:rsidR="00F72634" w:rsidRDefault="00233472" w:rsidP="0015146B">
            <w:r w:rsidRPr="00233472">
              <w:t>This compliant solution ensures the size argument used to allocate vla is in a valid range (between 1 and a programmer-defined maximum); otherwise, it uses an algorithm that relies on dynamic memory allocation. The solution also avoids unsigned integer wrapping that, given a sufficiently large value of size , would cause malloc to allocate insufficient storage for the array.</w:t>
            </w:r>
          </w:p>
        </w:tc>
      </w:tr>
      <w:tr w:rsidR="00F72634" w14:paraId="71761811" w14:textId="77777777" w:rsidTr="00001F14">
        <w:trPr>
          <w:trHeight w:val="460"/>
        </w:trPr>
        <w:tc>
          <w:tcPr>
            <w:tcW w:w="10800" w:type="dxa"/>
            <w:tcMar>
              <w:top w:w="100" w:type="dxa"/>
              <w:left w:w="100" w:type="dxa"/>
              <w:bottom w:w="100" w:type="dxa"/>
              <w:right w:w="100" w:type="dxa"/>
            </w:tcMar>
          </w:tcPr>
          <w:p w14:paraId="43543AA8"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#include &lt;stdint.h&gt;</w:t>
            </w:r>
          </w:p>
          <w:p w14:paraId="115B1EF1"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#include &lt;stdlib.h&gt;</w:t>
            </w:r>
          </w:p>
          <w:p w14:paraId="6FBECA35"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w:t>
            </w:r>
          </w:p>
          <w:p w14:paraId="0560381C"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enum { MAX_ARRAY = 1024 };</w:t>
            </w:r>
          </w:p>
          <w:p w14:paraId="57555087"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extern void do_work(int *array, size_t size);</w:t>
            </w:r>
          </w:p>
          <w:p w14:paraId="7EFF3A62"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w:t>
            </w:r>
          </w:p>
          <w:p w14:paraId="206FBEA9"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void func(size_t size) {</w:t>
            </w:r>
          </w:p>
          <w:p w14:paraId="79F21303"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if (0 == size || SIZE_MAX / sizeof(int) &lt; size) {</w:t>
            </w:r>
          </w:p>
          <w:p w14:paraId="56D04E1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 Handle error */</w:t>
            </w:r>
          </w:p>
          <w:p w14:paraId="1050360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return;</w:t>
            </w:r>
          </w:p>
          <w:p w14:paraId="7034649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2503860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if (size &lt; MAX_ARRAY) {</w:t>
            </w:r>
          </w:p>
          <w:p w14:paraId="133911DC"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int vla[size];</w:t>
            </w:r>
          </w:p>
          <w:p w14:paraId="0F6EE69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do_work(vla, size);</w:t>
            </w:r>
          </w:p>
          <w:p w14:paraId="2C8FDA49"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 else {</w:t>
            </w:r>
          </w:p>
          <w:p w14:paraId="25B5F04C"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int *array = (int *)malloc(size * sizeof(int));</w:t>
            </w:r>
          </w:p>
          <w:p w14:paraId="4FD05BEA"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if (array == NULL) {</w:t>
            </w:r>
          </w:p>
          <w:p w14:paraId="076304B7"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lastRenderedPageBreak/>
              <w:t xml:space="preserve">      /* Handle error */</w:t>
            </w:r>
          </w:p>
          <w:p w14:paraId="7CB898C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50C8E766"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do_work(array, size);</w:t>
            </w:r>
          </w:p>
          <w:p w14:paraId="4662126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free(array);</w:t>
            </w:r>
          </w:p>
          <w:p w14:paraId="3B68541B"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4F4DA9C0" w14:textId="2C6F581E" w:rsidR="00F72634"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w:t>
            </w:r>
          </w:p>
        </w:tc>
      </w:tr>
    </w:tbl>
    <w:p w14:paraId="6C0E2E27" w14:textId="509F0E61" w:rsidR="00B475A1" w:rsidRDefault="00B475A1" w:rsidP="00B475A1">
      <w:pPr>
        <w:rPr>
          <w:b/>
        </w:rPr>
      </w:pPr>
    </w:p>
    <w:p w14:paraId="30DB86B7" w14:textId="77777777" w:rsidR="007C5C1D" w:rsidRDefault="007C5C1D"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D7BD101" w14:textId="77777777" w:rsidR="00B475A1" w:rsidRDefault="00B475A1" w:rsidP="00F51FA8">
            <w:pPr>
              <w:pBdr>
                <w:top w:val="nil"/>
                <w:left w:val="nil"/>
                <w:bottom w:val="nil"/>
                <w:right w:val="nil"/>
                <w:between w:val="nil"/>
              </w:pBdr>
            </w:pPr>
            <w:r>
              <w:rPr>
                <w:b/>
              </w:rPr>
              <w:t>Principles(s):</w:t>
            </w:r>
            <w:r>
              <w:t xml:space="preserve"> </w:t>
            </w:r>
            <w:r w:rsidR="004B460B" w:rsidRPr="004B460B">
              <w:t>1 Validate Input Data</w:t>
            </w:r>
            <w:r w:rsidR="004B460B">
              <w:t xml:space="preserve">, </w:t>
            </w:r>
            <w:r w:rsidR="004B460B" w:rsidRPr="004B460B">
              <w:t>9 Use Effective Quality Assurance Techniques</w:t>
            </w:r>
            <w:r w:rsidR="004B460B">
              <w:t>.</w:t>
            </w:r>
          </w:p>
          <w:p w14:paraId="770D7F02" w14:textId="4C7DD2C6" w:rsidR="004B460B" w:rsidRDefault="00F50452" w:rsidP="00F51FA8">
            <w:pPr>
              <w:pBdr>
                <w:top w:val="nil"/>
                <w:left w:val="nil"/>
                <w:bottom w:val="nil"/>
                <w:right w:val="nil"/>
                <w:between w:val="nil"/>
              </w:pBdr>
            </w:pPr>
            <w:r>
              <w:t>If an incorrect size input is placed into the variable length array, it can lead to the program breaking or allow malicious actors access to areas of the program they aren’t meant to be in. Input validation is important for any area of code that could accept an incorrect value. This also ensures that we are producing good quality code.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D80E98F" w:rsidR="00B475A1" w:rsidRDefault="00E0401F" w:rsidP="00F51FA8">
            <w:pPr>
              <w:jc w:val="center"/>
            </w:pPr>
            <w:r>
              <w:t>High</w:t>
            </w:r>
          </w:p>
        </w:tc>
        <w:tc>
          <w:tcPr>
            <w:tcW w:w="1341" w:type="dxa"/>
            <w:shd w:val="clear" w:color="auto" w:fill="auto"/>
          </w:tcPr>
          <w:p w14:paraId="086FA0F7" w14:textId="290C88D8" w:rsidR="00B475A1" w:rsidRDefault="00E0401F" w:rsidP="00F51FA8">
            <w:pPr>
              <w:jc w:val="center"/>
            </w:pPr>
            <w:r>
              <w:t>Probable</w:t>
            </w:r>
          </w:p>
        </w:tc>
        <w:tc>
          <w:tcPr>
            <w:tcW w:w="4021" w:type="dxa"/>
            <w:shd w:val="clear" w:color="auto" w:fill="auto"/>
          </w:tcPr>
          <w:p w14:paraId="3D7EE5AB" w14:textId="11FE2B0F" w:rsidR="00B475A1" w:rsidRDefault="00A76732" w:rsidP="00F51FA8">
            <w:pPr>
              <w:jc w:val="center"/>
            </w:pPr>
            <w:r w:rsidRPr="00A76732">
              <w:t>Medium</w:t>
            </w:r>
          </w:p>
        </w:tc>
        <w:tc>
          <w:tcPr>
            <w:tcW w:w="1807" w:type="dxa"/>
            <w:shd w:val="clear" w:color="auto" w:fill="auto"/>
          </w:tcPr>
          <w:p w14:paraId="483DB358" w14:textId="25A8E3C6" w:rsidR="00B475A1" w:rsidRDefault="00A76732" w:rsidP="00A76732">
            <w:pPr>
              <w:jc w:val="center"/>
            </w:pPr>
            <w:r>
              <w:t>Medium</w:t>
            </w:r>
          </w:p>
        </w:tc>
        <w:tc>
          <w:tcPr>
            <w:tcW w:w="1805" w:type="dxa"/>
            <w:shd w:val="clear" w:color="auto" w:fill="auto"/>
          </w:tcPr>
          <w:p w14:paraId="0216068C" w14:textId="5EC6978B" w:rsidR="00B475A1" w:rsidRDefault="00E0401F"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57D4DA6" w:rsidR="00B475A1" w:rsidRDefault="00E0401F" w:rsidP="00F51FA8">
            <w:pPr>
              <w:jc w:val="center"/>
            </w:pPr>
            <w:r>
              <w:t>Astree</w:t>
            </w:r>
          </w:p>
        </w:tc>
        <w:tc>
          <w:tcPr>
            <w:tcW w:w="1341" w:type="dxa"/>
            <w:shd w:val="clear" w:color="auto" w:fill="auto"/>
          </w:tcPr>
          <w:p w14:paraId="2A2ABA7F" w14:textId="4609F478" w:rsidR="00E0401F" w:rsidRDefault="00E0401F" w:rsidP="00E0401F">
            <w:pPr>
              <w:jc w:val="center"/>
            </w:pPr>
            <w:r>
              <w:t>25.10</w:t>
            </w:r>
          </w:p>
        </w:tc>
        <w:tc>
          <w:tcPr>
            <w:tcW w:w="4021" w:type="dxa"/>
            <w:shd w:val="clear" w:color="auto" w:fill="auto"/>
          </w:tcPr>
          <w:p w14:paraId="4441551B" w14:textId="26B17C8D" w:rsidR="00B475A1" w:rsidRDefault="00E0401F" w:rsidP="00F51FA8">
            <w:pPr>
              <w:jc w:val="center"/>
            </w:pPr>
            <w:r>
              <w:t>Variable-array-length</w:t>
            </w:r>
          </w:p>
        </w:tc>
        <w:tc>
          <w:tcPr>
            <w:tcW w:w="3611" w:type="dxa"/>
            <w:shd w:val="clear" w:color="auto" w:fill="auto"/>
          </w:tcPr>
          <w:p w14:paraId="196AC4C7" w14:textId="18036E3C" w:rsidR="00B475A1" w:rsidRDefault="00E0401F" w:rsidP="00F51FA8">
            <w:pPr>
              <w:jc w:val="center"/>
            </w:pPr>
            <w:r w:rsidRPr="00E0401F">
              <w:t>Supported, absence of variable length arrays can be enforced using MISRA C:2023 Rule 18.8.</w:t>
            </w:r>
          </w:p>
        </w:tc>
      </w:tr>
      <w:tr w:rsidR="00B475A1" w14:paraId="5FE44A56" w14:textId="77777777" w:rsidTr="00001F14">
        <w:trPr>
          <w:trHeight w:val="460"/>
        </w:trPr>
        <w:tc>
          <w:tcPr>
            <w:tcW w:w="1807" w:type="dxa"/>
            <w:shd w:val="clear" w:color="auto" w:fill="auto"/>
          </w:tcPr>
          <w:p w14:paraId="4E4CBBF1" w14:textId="14AC44D4" w:rsidR="00B475A1" w:rsidRDefault="00E0401F" w:rsidP="00F51FA8">
            <w:pPr>
              <w:jc w:val="center"/>
            </w:pPr>
            <w:r>
              <w:t>Axivion Suite</w:t>
            </w:r>
          </w:p>
        </w:tc>
        <w:tc>
          <w:tcPr>
            <w:tcW w:w="1341" w:type="dxa"/>
            <w:shd w:val="clear" w:color="auto" w:fill="auto"/>
          </w:tcPr>
          <w:p w14:paraId="70D2F7C5" w14:textId="52655CA9" w:rsidR="00B475A1" w:rsidRDefault="00E0401F" w:rsidP="00F51FA8">
            <w:pPr>
              <w:jc w:val="center"/>
            </w:pPr>
            <w:r>
              <w:t>7.12.0</w:t>
            </w:r>
          </w:p>
        </w:tc>
        <w:tc>
          <w:tcPr>
            <w:tcW w:w="4021" w:type="dxa"/>
            <w:shd w:val="clear" w:color="auto" w:fill="auto"/>
          </w:tcPr>
          <w:p w14:paraId="68783DFF" w14:textId="107BB800" w:rsidR="00B475A1" w:rsidRDefault="00E0401F" w:rsidP="00F51FA8">
            <w:pPr>
              <w:jc w:val="center"/>
              <w:rPr>
                <w:u w:val="single"/>
              </w:rPr>
            </w:pPr>
            <w:r>
              <w:t>CertC-ARR32</w:t>
            </w:r>
          </w:p>
        </w:tc>
        <w:tc>
          <w:tcPr>
            <w:tcW w:w="3611" w:type="dxa"/>
            <w:shd w:val="clear" w:color="auto" w:fill="auto"/>
          </w:tcPr>
          <w:p w14:paraId="67EF3C2C" w14:textId="754E9836"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04C90D08" w:rsidR="00B475A1" w:rsidRDefault="00E0401F" w:rsidP="00F51FA8">
            <w:pPr>
              <w:jc w:val="center"/>
            </w:pPr>
            <w:r>
              <w:t>CodeSonar</w:t>
            </w:r>
          </w:p>
        </w:tc>
        <w:tc>
          <w:tcPr>
            <w:tcW w:w="1341" w:type="dxa"/>
            <w:shd w:val="clear" w:color="auto" w:fill="auto"/>
          </w:tcPr>
          <w:p w14:paraId="5109F248" w14:textId="606FF7D6" w:rsidR="00B475A1" w:rsidRDefault="002B0A09" w:rsidP="00F51FA8">
            <w:pPr>
              <w:jc w:val="center"/>
            </w:pPr>
            <w:r>
              <w:t>27.0</w:t>
            </w:r>
          </w:p>
        </w:tc>
        <w:tc>
          <w:tcPr>
            <w:tcW w:w="4021" w:type="dxa"/>
            <w:shd w:val="clear" w:color="auto" w:fill="auto"/>
          </w:tcPr>
          <w:p w14:paraId="05A09A96" w14:textId="7381D25C" w:rsidR="00B475A1" w:rsidRPr="002B0A09" w:rsidRDefault="002B0A09" w:rsidP="00F51FA8">
            <w:pPr>
              <w:jc w:val="center"/>
              <w:rPr>
                <w:u w:val="single"/>
              </w:rPr>
            </w:pPr>
            <w:r w:rsidRPr="002B0A09">
              <w:t>ALLOC.SIZE.IOFLOW</w:t>
            </w:r>
            <w:r w:rsidRPr="002B0A09">
              <w:br/>
              <w:t>ALLOC.SIZE.MULOFLOW</w:t>
            </w:r>
            <w:r w:rsidRPr="002B0A09">
              <w:br/>
              <w:t>MISC.MEM.SIZE.BAD</w:t>
            </w:r>
          </w:p>
        </w:tc>
        <w:tc>
          <w:tcPr>
            <w:tcW w:w="3611" w:type="dxa"/>
            <w:shd w:val="clear" w:color="auto" w:fill="auto"/>
          </w:tcPr>
          <w:p w14:paraId="7D572B94" w14:textId="2DD05D4A" w:rsidR="00B475A1" w:rsidRDefault="002B0A09" w:rsidP="00F51FA8">
            <w:pPr>
              <w:jc w:val="center"/>
            </w:pPr>
            <w:r w:rsidRPr="002B0A09">
              <w:t>Integer Overflow of Allocation Size</w:t>
            </w:r>
            <w:r w:rsidRPr="002B0A09">
              <w:br/>
              <w:t>Multiplication Overflow of Allocation Size</w:t>
            </w:r>
            <w:r w:rsidRPr="002B0A09">
              <w:br/>
              <w:t>Unreasonable Size Argument</w:t>
            </w:r>
          </w:p>
        </w:tc>
      </w:tr>
      <w:tr w:rsidR="00B475A1" w14:paraId="7B57D6C5" w14:textId="77777777" w:rsidTr="00001F14">
        <w:trPr>
          <w:trHeight w:val="460"/>
        </w:trPr>
        <w:tc>
          <w:tcPr>
            <w:tcW w:w="1807" w:type="dxa"/>
            <w:shd w:val="clear" w:color="auto" w:fill="auto"/>
          </w:tcPr>
          <w:p w14:paraId="0880DBB9" w14:textId="16F6AB1D" w:rsidR="00B475A1" w:rsidRDefault="002B0A09" w:rsidP="00F51FA8">
            <w:pPr>
              <w:jc w:val="center"/>
            </w:pPr>
            <w:r>
              <w:t>Coverity</w:t>
            </w:r>
          </w:p>
        </w:tc>
        <w:tc>
          <w:tcPr>
            <w:tcW w:w="1341" w:type="dxa"/>
            <w:shd w:val="clear" w:color="auto" w:fill="auto"/>
          </w:tcPr>
          <w:p w14:paraId="527A0ABE" w14:textId="1852AF31" w:rsidR="00B475A1" w:rsidRDefault="002B0A09" w:rsidP="00F51FA8">
            <w:pPr>
              <w:jc w:val="center"/>
            </w:pPr>
            <w:r>
              <w:t>2017.07</w:t>
            </w:r>
          </w:p>
        </w:tc>
        <w:tc>
          <w:tcPr>
            <w:tcW w:w="4021" w:type="dxa"/>
            <w:shd w:val="clear" w:color="auto" w:fill="auto"/>
          </w:tcPr>
          <w:p w14:paraId="2EFB0041" w14:textId="7959EF65" w:rsidR="00B475A1" w:rsidRPr="002B0A09" w:rsidRDefault="002B0A09" w:rsidP="00F51FA8">
            <w:pPr>
              <w:jc w:val="center"/>
              <w:rPr>
                <w:u w:val="single"/>
              </w:rPr>
            </w:pPr>
            <w:r w:rsidRPr="002B0A09">
              <w:t>negativeArraySize</w:t>
            </w:r>
          </w:p>
        </w:tc>
        <w:tc>
          <w:tcPr>
            <w:tcW w:w="3611" w:type="dxa"/>
            <w:shd w:val="clear" w:color="auto" w:fill="auto"/>
          </w:tcPr>
          <w:p w14:paraId="6E45804C" w14:textId="039E88F9" w:rsidR="00B475A1" w:rsidRDefault="00B475A1"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8" w:name="_Toc52464061"/>
      <w:r>
        <w:lastRenderedPageBreak/>
        <w:t>Coding Standard 3</w:t>
      </w:r>
      <w:bookmarkEnd w:id="8"/>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190A9E62" w14:textId="77777777" w:rsidR="00233472" w:rsidRPr="00233472" w:rsidRDefault="00233472" w:rsidP="00233472">
            <w:pPr>
              <w:jc w:val="center"/>
              <w:rPr>
                <w:b/>
                <w:bCs/>
              </w:rPr>
            </w:pPr>
            <w:r w:rsidRPr="00233472">
              <w:rPr>
                <w:b/>
                <w:bCs/>
              </w:rPr>
              <w:t>STR31-C</w:t>
            </w:r>
          </w:p>
          <w:p w14:paraId="43E4753B" w14:textId="1952D037" w:rsidR="00381847" w:rsidRDefault="00381847" w:rsidP="00233472"/>
        </w:tc>
        <w:tc>
          <w:tcPr>
            <w:tcW w:w="7632" w:type="dxa"/>
            <w:tcMar>
              <w:top w:w="100" w:type="dxa"/>
              <w:left w:w="100" w:type="dxa"/>
              <w:bottom w:w="100" w:type="dxa"/>
              <w:right w:w="100" w:type="dxa"/>
            </w:tcMar>
          </w:tcPr>
          <w:p w14:paraId="2E7240A9" w14:textId="3AC935DA" w:rsidR="00381847" w:rsidRPr="00233472" w:rsidRDefault="00233472">
            <w:pPr>
              <w:rPr>
                <w:b/>
                <w:bCs/>
              </w:rPr>
            </w:pPr>
            <w:r w:rsidRPr="00233472">
              <w:rPr>
                <w:b/>
                <w:bCs/>
              </w:rPr>
              <w:t>Guarantee that storage for strings has sufficient space for character data and the null terminator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45B17C0" w:rsidR="00F72634" w:rsidRDefault="00233472" w:rsidP="0015146B">
            <w:r w:rsidRPr="00233472">
              <w:t xml:space="preserve">This noncompliant code example demonstrates an </w:t>
            </w:r>
            <w:r w:rsidRPr="00233472">
              <w:rPr>
                <w:i/>
                <w:iCs/>
              </w:rPr>
              <w:t>off-by-one</w:t>
            </w:r>
            <w:r w:rsidRPr="00233472">
              <w:t xml:space="preserve"> error [ </w:t>
            </w:r>
            <w:hyperlink r:id="rId17" w:anchor="AA.Bibliography-Dowd06" w:history="1">
              <w:r w:rsidRPr="00233472">
                <w:rPr>
                  <w:rStyle w:val="Hyperlink"/>
                </w:rPr>
                <w:t>Dowd 2006</w:t>
              </w:r>
            </w:hyperlink>
            <w:r w:rsidRPr="00233472">
              <w:t xml:space="preserve"> ]. The loop copies data from src to dest. However, because the loop does not account for the null-termination character, it may be incorrectly written 1 byte past the end of dest.</w:t>
            </w:r>
          </w:p>
        </w:tc>
      </w:tr>
      <w:tr w:rsidR="00F72634" w14:paraId="6EF6786D" w14:textId="77777777" w:rsidTr="00001F14">
        <w:trPr>
          <w:trHeight w:val="460"/>
        </w:trPr>
        <w:tc>
          <w:tcPr>
            <w:tcW w:w="10800" w:type="dxa"/>
            <w:tcMar>
              <w:top w:w="100" w:type="dxa"/>
              <w:left w:w="100" w:type="dxa"/>
              <w:bottom w:w="100" w:type="dxa"/>
              <w:right w:w="100" w:type="dxa"/>
            </w:tcMar>
          </w:tcPr>
          <w:p w14:paraId="0A8DD12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#include &lt;stddef.h&gt;</w:t>
            </w:r>
          </w:p>
          <w:p w14:paraId="7D9E7898"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w:t>
            </w:r>
          </w:p>
          <w:p w14:paraId="438569D6"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void copy(size_t n, char src[n], char dest[n]) {</w:t>
            </w:r>
          </w:p>
          <w:p w14:paraId="703A121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size_t i;</w:t>
            </w:r>
          </w:p>
          <w:p w14:paraId="7ED47336"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3754D8D3"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for (i = 0; src[i] &amp;&amp; (i &lt; n); ++i) {</w:t>
            </w:r>
          </w:p>
          <w:p w14:paraId="4D0EFA62"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dest[i] = src[i];</w:t>
            </w:r>
          </w:p>
          <w:p w14:paraId="52A8526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1E6CFF6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dest[i] = '\0';</w:t>
            </w:r>
          </w:p>
          <w:p w14:paraId="12374FA0" w14:textId="568DB8D3" w:rsidR="00F72634"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8625721" w:rsidR="00F72634" w:rsidRDefault="00233472" w:rsidP="0015146B">
            <w:r w:rsidRPr="00233472">
              <w:t>In this compliant solution, the loop termination condition is modified to account for the null-termination character that is appended to dest</w:t>
            </w:r>
            <w:r>
              <w:t>.</w:t>
            </w:r>
          </w:p>
        </w:tc>
      </w:tr>
      <w:tr w:rsidR="00F72634" w14:paraId="1A9D16B4" w14:textId="77777777" w:rsidTr="00001F14">
        <w:trPr>
          <w:trHeight w:val="460"/>
        </w:trPr>
        <w:tc>
          <w:tcPr>
            <w:tcW w:w="10800" w:type="dxa"/>
            <w:tcMar>
              <w:top w:w="100" w:type="dxa"/>
              <w:left w:w="100" w:type="dxa"/>
              <w:bottom w:w="100" w:type="dxa"/>
              <w:right w:w="100" w:type="dxa"/>
            </w:tcMar>
          </w:tcPr>
          <w:p w14:paraId="3E29B9BB"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#include &lt;stddef.h&gt;</w:t>
            </w:r>
          </w:p>
          <w:p w14:paraId="61C71A64"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w:t>
            </w:r>
          </w:p>
          <w:p w14:paraId="2E4C635E"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void copy(size_t n, char src[n], char dest[n]) {</w:t>
            </w:r>
          </w:p>
          <w:p w14:paraId="438CDC59"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size_t i;</w:t>
            </w:r>
          </w:p>
          <w:p w14:paraId="0DEE1BF3"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02B2F60C"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for (i = 0; src[i] &amp;&amp; (i &lt; n - 1); ++i) {</w:t>
            </w:r>
          </w:p>
          <w:p w14:paraId="2695E9C0"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dest[i] = src[i];</w:t>
            </w:r>
          </w:p>
          <w:p w14:paraId="603537DA"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w:t>
            </w:r>
          </w:p>
          <w:p w14:paraId="74AC9383" w14:textId="77777777" w:rsidR="00233472"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 xml:space="preserve">   dest[i] = '\0';</w:t>
            </w:r>
          </w:p>
          <w:p w14:paraId="5286DB6F" w14:textId="1BA40952" w:rsidR="00F72634" w:rsidRPr="00233472" w:rsidRDefault="00233472" w:rsidP="00233472">
            <w:pPr>
              <w:rPr>
                <w:rFonts w:ascii="Times New Roman" w:hAnsi="Times New Roman" w:cs="Times New Roman"/>
                <w:sz w:val="24"/>
                <w:szCs w:val="24"/>
              </w:rPr>
            </w:pPr>
            <w:r w:rsidRPr="00233472">
              <w:rPr>
                <w:rFonts w:ascii="Times New Roman" w:hAnsi="Times New Roman" w:cs="Times New Roman"/>
                <w:sz w:val="24"/>
                <w:szCs w:val="24"/>
              </w:rPr>
              <w:t>}</w:t>
            </w:r>
          </w:p>
        </w:tc>
      </w:tr>
    </w:tbl>
    <w:p w14:paraId="29120604" w14:textId="0D715A3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F30DFCC" w14:textId="0DD24CB6" w:rsidR="00B475A1" w:rsidRDefault="00B475A1" w:rsidP="00F51FA8">
            <w:pPr>
              <w:pBdr>
                <w:top w:val="nil"/>
                <w:left w:val="nil"/>
                <w:bottom w:val="nil"/>
                <w:right w:val="nil"/>
                <w:between w:val="nil"/>
              </w:pBdr>
            </w:pPr>
            <w:r>
              <w:rPr>
                <w:b/>
              </w:rPr>
              <w:lastRenderedPageBreak/>
              <w:t>Principles(s):</w:t>
            </w:r>
            <w:r>
              <w:t xml:space="preserve"> </w:t>
            </w:r>
            <w:r w:rsidR="00C66FF1" w:rsidRPr="00C66FF1">
              <w:t>3 Architect and Design for Security Policies</w:t>
            </w:r>
          </w:p>
          <w:p w14:paraId="337D82A6" w14:textId="54F7DDB7" w:rsidR="00C66FF1" w:rsidRDefault="00C66FF1" w:rsidP="00F51FA8">
            <w:pPr>
              <w:pBdr>
                <w:top w:val="nil"/>
                <w:left w:val="nil"/>
                <w:bottom w:val="nil"/>
                <w:right w:val="nil"/>
                <w:between w:val="nil"/>
              </w:pBdr>
            </w:pPr>
            <w:r>
              <w:t>Coding standard 3 is similar to coding standard 2. Instead of the focus being on input validation, the focus here is on designing a secure application. In order for the data that is input to be valid, there must be enough space for both the string and the null terminator. If all serial numbers are 7 characters long, then</w:t>
            </w:r>
            <w:r w:rsidR="00EE67B2">
              <w:t xml:space="preserve"> a</w:t>
            </w:r>
            <w:r>
              <w:t xml:space="preserve"> </w:t>
            </w:r>
            <w:r w:rsidR="00EE67B2">
              <w:t>7-character string would be valid input. If there isn’t enough storage space for the expected characters and the null terminator, then you have failed to design your code appropriately.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5909B3E" w:rsidR="00B475A1" w:rsidRDefault="005652C4" w:rsidP="00F51FA8">
            <w:pPr>
              <w:jc w:val="center"/>
            </w:pPr>
            <w:r>
              <w:t>High</w:t>
            </w:r>
          </w:p>
        </w:tc>
        <w:tc>
          <w:tcPr>
            <w:tcW w:w="1341" w:type="dxa"/>
            <w:shd w:val="clear" w:color="auto" w:fill="auto"/>
          </w:tcPr>
          <w:p w14:paraId="5C1BDC13" w14:textId="3F74C5CF" w:rsidR="00B475A1" w:rsidRDefault="005652C4" w:rsidP="00F51FA8">
            <w:pPr>
              <w:jc w:val="center"/>
            </w:pPr>
            <w:r>
              <w:t>Likely</w:t>
            </w:r>
          </w:p>
        </w:tc>
        <w:tc>
          <w:tcPr>
            <w:tcW w:w="4021" w:type="dxa"/>
            <w:shd w:val="clear" w:color="auto" w:fill="auto"/>
          </w:tcPr>
          <w:p w14:paraId="33D6ABC8" w14:textId="75FF6F1C" w:rsidR="00B475A1" w:rsidRDefault="00A76732" w:rsidP="00F51FA8">
            <w:pPr>
              <w:jc w:val="center"/>
            </w:pPr>
            <w:r w:rsidRPr="00A76732">
              <w:t>Medium</w:t>
            </w:r>
          </w:p>
        </w:tc>
        <w:tc>
          <w:tcPr>
            <w:tcW w:w="1807" w:type="dxa"/>
            <w:shd w:val="clear" w:color="auto" w:fill="auto"/>
          </w:tcPr>
          <w:p w14:paraId="4D88F132" w14:textId="19698035" w:rsidR="00B475A1" w:rsidRDefault="00A76732" w:rsidP="00F51FA8">
            <w:pPr>
              <w:jc w:val="center"/>
            </w:pPr>
            <w:r>
              <w:t>Medium</w:t>
            </w:r>
          </w:p>
        </w:tc>
        <w:tc>
          <w:tcPr>
            <w:tcW w:w="1805" w:type="dxa"/>
            <w:shd w:val="clear" w:color="auto" w:fill="auto"/>
          </w:tcPr>
          <w:p w14:paraId="1999E754" w14:textId="63567BC8" w:rsidR="00B475A1" w:rsidRDefault="005652C4"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16A4DDB" w:rsidR="00B475A1" w:rsidRDefault="0042545D" w:rsidP="00F51FA8">
            <w:pPr>
              <w:jc w:val="center"/>
            </w:pPr>
            <w:r>
              <w:t>Astree</w:t>
            </w:r>
          </w:p>
        </w:tc>
        <w:tc>
          <w:tcPr>
            <w:tcW w:w="1341" w:type="dxa"/>
            <w:shd w:val="clear" w:color="auto" w:fill="auto"/>
          </w:tcPr>
          <w:p w14:paraId="6692C9F4" w14:textId="56EC1CA0" w:rsidR="00B475A1" w:rsidRDefault="0042545D" w:rsidP="00F51FA8">
            <w:pPr>
              <w:jc w:val="center"/>
            </w:pPr>
            <w:r>
              <w:t>25.10</w:t>
            </w:r>
          </w:p>
        </w:tc>
        <w:tc>
          <w:tcPr>
            <w:tcW w:w="4021" w:type="dxa"/>
            <w:shd w:val="clear" w:color="auto" w:fill="auto"/>
          </w:tcPr>
          <w:p w14:paraId="285A8AFB" w14:textId="29AE20A6" w:rsidR="0042545D" w:rsidRPr="0042545D" w:rsidRDefault="0042545D" w:rsidP="00F51FA8">
            <w:pPr>
              <w:jc w:val="center"/>
            </w:pPr>
            <w:r w:rsidRPr="0042545D">
              <w:t>bad-function-use</w:t>
            </w:r>
            <w:r w:rsidRPr="0042545D">
              <w:br/>
              <w:t>stdlib-string-size</w:t>
            </w:r>
            <w:r w:rsidRPr="0042545D">
              <w:br/>
              <w:t>strcpy-limits</w:t>
            </w:r>
            <w:r w:rsidRPr="0042545D">
              <w:br/>
              <w:t>string-initializer-null</w:t>
            </w:r>
          </w:p>
        </w:tc>
        <w:tc>
          <w:tcPr>
            <w:tcW w:w="3611" w:type="dxa"/>
            <w:shd w:val="clear" w:color="auto" w:fill="auto"/>
          </w:tcPr>
          <w:p w14:paraId="349283E5" w14:textId="1B8DA8D2" w:rsidR="00B475A1" w:rsidRDefault="0042545D" w:rsidP="00F51FA8">
            <w:pPr>
              <w:jc w:val="center"/>
            </w:pPr>
            <w:r w:rsidRPr="0042545D">
              <w:t>Partially checked + soundly supported</w:t>
            </w:r>
          </w:p>
        </w:tc>
      </w:tr>
      <w:tr w:rsidR="00B475A1" w14:paraId="21077E8E" w14:textId="77777777" w:rsidTr="00001F14">
        <w:trPr>
          <w:trHeight w:val="460"/>
        </w:trPr>
        <w:tc>
          <w:tcPr>
            <w:tcW w:w="1807" w:type="dxa"/>
            <w:shd w:val="clear" w:color="auto" w:fill="auto"/>
          </w:tcPr>
          <w:p w14:paraId="27D17B6B" w14:textId="0407F21F" w:rsidR="00B475A1" w:rsidRDefault="0042545D" w:rsidP="00F51FA8">
            <w:pPr>
              <w:jc w:val="center"/>
            </w:pPr>
            <w:r>
              <w:t>Axivion Suite</w:t>
            </w:r>
          </w:p>
        </w:tc>
        <w:tc>
          <w:tcPr>
            <w:tcW w:w="1341" w:type="dxa"/>
            <w:shd w:val="clear" w:color="auto" w:fill="auto"/>
          </w:tcPr>
          <w:p w14:paraId="2A788F9D" w14:textId="3AA7D610" w:rsidR="00B475A1" w:rsidRDefault="0042545D" w:rsidP="00F51FA8">
            <w:pPr>
              <w:jc w:val="center"/>
            </w:pPr>
            <w:r>
              <w:t>7.12.0</w:t>
            </w:r>
          </w:p>
        </w:tc>
        <w:tc>
          <w:tcPr>
            <w:tcW w:w="4021" w:type="dxa"/>
            <w:shd w:val="clear" w:color="auto" w:fill="auto"/>
          </w:tcPr>
          <w:p w14:paraId="6E2A4868" w14:textId="7601D46E" w:rsidR="00B475A1" w:rsidRDefault="0042545D" w:rsidP="00F51FA8">
            <w:pPr>
              <w:jc w:val="center"/>
              <w:rPr>
                <w:u w:val="single"/>
              </w:rPr>
            </w:pPr>
            <w:r>
              <w:t>CertC-STR31</w:t>
            </w:r>
          </w:p>
        </w:tc>
        <w:tc>
          <w:tcPr>
            <w:tcW w:w="3611" w:type="dxa"/>
            <w:shd w:val="clear" w:color="auto" w:fill="auto"/>
          </w:tcPr>
          <w:p w14:paraId="6728BDD5" w14:textId="62958150" w:rsidR="00B475A1" w:rsidRDefault="0042545D" w:rsidP="00F51FA8">
            <w:pPr>
              <w:jc w:val="center"/>
            </w:pPr>
            <w:r w:rsidRPr="0042545D">
              <w:t>Detects calls to unsafe string function that may cause buffer overflowDetects potential buffer overruns, including those caused by unsafe usage of fscanf()</w:t>
            </w:r>
          </w:p>
        </w:tc>
      </w:tr>
      <w:tr w:rsidR="00B475A1" w14:paraId="2F58D832" w14:textId="77777777" w:rsidTr="00001F14">
        <w:trPr>
          <w:trHeight w:val="460"/>
        </w:trPr>
        <w:tc>
          <w:tcPr>
            <w:tcW w:w="1807" w:type="dxa"/>
            <w:shd w:val="clear" w:color="auto" w:fill="auto"/>
          </w:tcPr>
          <w:p w14:paraId="378ECFD3" w14:textId="69FFD857" w:rsidR="00B475A1" w:rsidRDefault="0042545D" w:rsidP="00F51FA8">
            <w:pPr>
              <w:jc w:val="center"/>
            </w:pPr>
            <w:r>
              <w:t>CodeSonar</w:t>
            </w:r>
          </w:p>
        </w:tc>
        <w:tc>
          <w:tcPr>
            <w:tcW w:w="1341" w:type="dxa"/>
            <w:shd w:val="clear" w:color="auto" w:fill="auto"/>
          </w:tcPr>
          <w:p w14:paraId="7CC79B01" w14:textId="3832E111" w:rsidR="00B475A1" w:rsidRDefault="0042545D" w:rsidP="00F51FA8">
            <w:pPr>
              <w:jc w:val="center"/>
            </w:pPr>
            <w:r>
              <w:t>27.0</w:t>
            </w:r>
          </w:p>
        </w:tc>
        <w:tc>
          <w:tcPr>
            <w:tcW w:w="4021" w:type="dxa"/>
            <w:shd w:val="clear" w:color="auto" w:fill="auto"/>
          </w:tcPr>
          <w:p w14:paraId="10926EE6" w14:textId="7D54838E" w:rsidR="00B475A1" w:rsidRPr="0042545D" w:rsidRDefault="0042545D" w:rsidP="00F51FA8">
            <w:pPr>
              <w:jc w:val="center"/>
              <w:rPr>
                <w:u w:val="single"/>
              </w:rPr>
            </w:pPr>
            <w:r w:rsidRPr="0042545D">
              <w:t>LANG.MEM.BO</w:t>
            </w:r>
            <w:r w:rsidRPr="0042545D">
              <w:br/>
              <w:t>LANG.MEM.TO</w:t>
            </w:r>
            <w:r w:rsidRPr="0042545D">
              <w:br/>
              <w:t>MISC.MEM.NTERM</w:t>
            </w:r>
            <w:r w:rsidRPr="0042545D">
              <w:br/>
              <w:t>BADFUNC.BO.*</w:t>
            </w:r>
          </w:p>
        </w:tc>
        <w:tc>
          <w:tcPr>
            <w:tcW w:w="3611" w:type="dxa"/>
            <w:shd w:val="clear" w:color="auto" w:fill="auto"/>
          </w:tcPr>
          <w:p w14:paraId="5CB53902" w14:textId="53D9A6A3" w:rsidR="00B475A1" w:rsidRDefault="0042545D" w:rsidP="00F51FA8">
            <w:pPr>
              <w:jc w:val="center"/>
            </w:pPr>
            <w:r w:rsidRPr="0042545D">
              <w:t>Buffer overrun</w:t>
            </w:r>
            <w:r w:rsidRPr="0042545D">
              <w:br/>
              <w:t>Type overrun</w:t>
            </w:r>
            <w:r w:rsidRPr="0042545D">
              <w:br/>
              <w:t>No space for null terminator</w:t>
            </w:r>
            <w:r w:rsidRPr="0042545D">
              <w:br/>
              <w:t>A collection of warning classes that report uses of library functions prone to internal buffer overflows</w:t>
            </w:r>
          </w:p>
        </w:tc>
      </w:tr>
      <w:tr w:rsidR="00B475A1" w14:paraId="4771F374" w14:textId="77777777" w:rsidTr="00001F14">
        <w:trPr>
          <w:trHeight w:val="460"/>
        </w:trPr>
        <w:tc>
          <w:tcPr>
            <w:tcW w:w="1807" w:type="dxa"/>
            <w:shd w:val="clear" w:color="auto" w:fill="auto"/>
          </w:tcPr>
          <w:p w14:paraId="7E6AC12A" w14:textId="270C477B" w:rsidR="00B475A1" w:rsidRDefault="0042545D" w:rsidP="00F51FA8">
            <w:pPr>
              <w:jc w:val="center"/>
            </w:pPr>
            <w:r>
              <w:t>Compass/ROSE</w:t>
            </w:r>
          </w:p>
        </w:tc>
        <w:tc>
          <w:tcPr>
            <w:tcW w:w="1341" w:type="dxa"/>
            <w:shd w:val="clear" w:color="auto" w:fill="auto"/>
          </w:tcPr>
          <w:p w14:paraId="608161A4" w14:textId="1D1EF986" w:rsidR="00B475A1" w:rsidRDefault="00B475A1" w:rsidP="00F51FA8">
            <w:pPr>
              <w:jc w:val="center"/>
            </w:pPr>
          </w:p>
        </w:tc>
        <w:tc>
          <w:tcPr>
            <w:tcW w:w="4021" w:type="dxa"/>
            <w:shd w:val="clear" w:color="auto" w:fill="auto"/>
          </w:tcPr>
          <w:p w14:paraId="5E8BB44E" w14:textId="498D7203" w:rsidR="00B475A1" w:rsidRDefault="00B475A1" w:rsidP="00F51FA8">
            <w:pPr>
              <w:jc w:val="center"/>
              <w:rPr>
                <w:u w:val="single"/>
              </w:rPr>
            </w:pPr>
          </w:p>
        </w:tc>
        <w:tc>
          <w:tcPr>
            <w:tcW w:w="3611" w:type="dxa"/>
            <w:shd w:val="clear" w:color="auto" w:fill="auto"/>
          </w:tcPr>
          <w:p w14:paraId="30910B79" w14:textId="79E2D8C8" w:rsidR="00B475A1" w:rsidRDefault="0042545D" w:rsidP="00F51FA8">
            <w:pPr>
              <w:jc w:val="center"/>
            </w:pPr>
            <w:r w:rsidRPr="0042545D">
              <w:t>Can detect violations of the rule. However, it is unable to handle cases involving strcpy_s() or manual string copies such as the one in the first example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9" w:name="_Toc52464062"/>
      <w:r>
        <w:lastRenderedPageBreak/>
        <w:t>Coding Standard 4</w:t>
      </w:r>
      <w:bookmarkEnd w:id="9"/>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2D2BB349" w14:textId="77777777" w:rsidR="00BC2492" w:rsidRPr="00BC2492" w:rsidRDefault="00BC2492" w:rsidP="00BC2492">
            <w:pPr>
              <w:jc w:val="center"/>
              <w:rPr>
                <w:b/>
                <w:bCs/>
              </w:rPr>
            </w:pPr>
            <w:r w:rsidRPr="00BC2492">
              <w:rPr>
                <w:b/>
                <w:bCs/>
              </w:rPr>
              <w:t>IDS33-PL</w:t>
            </w:r>
          </w:p>
          <w:p w14:paraId="12C9A6C2" w14:textId="7BE577A3" w:rsidR="00381847" w:rsidRDefault="00381847" w:rsidP="00BC2492"/>
        </w:tc>
        <w:tc>
          <w:tcPr>
            <w:tcW w:w="7632" w:type="dxa"/>
            <w:tcMar>
              <w:top w:w="100" w:type="dxa"/>
              <w:left w:w="100" w:type="dxa"/>
              <w:bottom w:w="100" w:type="dxa"/>
              <w:right w:w="100" w:type="dxa"/>
            </w:tcMar>
          </w:tcPr>
          <w:p w14:paraId="5D0F26FC" w14:textId="205899BA" w:rsidR="00381847" w:rsidRPr="00BC2492" w:rsidRDefault="00BC2492">
            <w:pPr>
              <w:rPr>
                <w:b/>
                <w:bCs/>
              </w:rPr>
            </w:pPr>
            <w:r w:rsidRPr="00BC2492">
              <w:rPr>
                <w:b/>
                <w:bCs/>
              </w:rPr>
              <w:t>Sanitize untrusted data passed across a trust boundary</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1626131" w14:textId="77777777" w:rsidR="00BC2492" w:rsidRPr="00BC2492" w:rsidRDefault="00BC2492" w:rsidP="00BC2492">
            <w:r w:rsidRPr="00BC2492">
              <w:t>This noncompliant code example shows Perl DBI code to authenticate a user to a system. The program connects to a database, prompts the user for a user ID and password, and hashes the password.</w:t>
            </w:r>
          </w:p>
          <w:p w14:paraId="7637711C" w14:textId="77777777" w:rsidR="00BC2492" w:rsidRPr="00BC2492" w:rsidRDefault="00BC2492" w:rsidP="00BC2492">
            <w:r w:rsidRPr="00BC2492">
              <w:t>Unfortunately, this code example permits a SQL injection attack because the string passed to prepare accepts unsanitized input arguments. The attack scenario outlined previously would work as described.</w:t>
            </w:r>
          </w:p>
          <w:p w14:paraId="70470021" w14:textId="2B10DFB1" w:rsidR="00F72634" w:rsidRDefault="00F72634" w:rsidP="0015146B"/>
        </w:tc>
      </w:tr>
      <w:tr w:rsidR="00F72634" w14:paraId="555F1178" w14:textId="77777777" w:rsidTr="00001F14">
        <w:trPr>
          <w:trHeight w:val="460"/>
        </w:trPr>
        <w:tc>
          <w:tcPr>
            <w:tcW w:w="10800" w:type="dxa"/>
            <w:tcMar>
              <w:top w:w="100" w:type="dxa"/>
              <w:left w:w="100" w:type="dxa"/>
              <w:bottom w:w="100" w:type="dxa"/>
              <w:right w:w="100" w:type="dxa"/>
            </w:tcMar>
          </w:tcPr>
          <w:p w14:paraId="75AEBF9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use DBI;</w:t>
            </w:r>
          </w:p>
          <w:p w14:paraId="4BF8601D"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128C202A"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$dbfile = "users.db";</w:t>
            </w:r>
          </w:p>
          <w:p w14:paraId="24BAA6C1"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$dbh = DBI-&gt;connect("dbi:SQLite:dbname=$dbfile","","")</w:t>
            </w:r>
          </w:p>
          <w:p w14:paraId="279BF622"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or die "Couldn't connect to database: " . DBI-&gt;errstr;</w:t>
            </w:r>
          </w:p>
          <w:p w14:paraId="253E3CC9"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sub hash {</w:t>
            </w:r>
          </w:p>
          <w:p w14:paraId="5FAEBAF7"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 hash the password</w:t>
            </w:r>
          </w:p>
          <w:p w14:paraId="4D478EAA"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w:t>
            </w:r>
          </w:p>
          <w:p w14:paraId="4D38F00A"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1C5D9922"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print "Enter your id: ";</w:t>
            </w:r>
          </w:p>
          <w:p w14:paraId="4DC87D99"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$userid = &lt;STDIN&gt;;</w:t>
            </w:r>
          </w:p>
          <w:p w14:paraId="1F874507"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chomp $userid;</w:t>
            </w:r>
          </w:p>
          <w:p w14:paraId="236FED58"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print "Enter your password: ";</w:t>
            </w:r>
          </w:p>
          <w:p w14:paraId="17F10D9B"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$password = &lt;STDIN&gt;;</w:t>
            </w:r>
          </w:p>
          <w:p w14:paraId="15A3B579"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chomp $password;</w:t>
            </w:r>
          </w:p>
          <w:p w14:paraId="4475A558"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$hashed_password = hash( $password);</w:t>
            </w:r>
          </w:p>
          <w:p w14:paraId="7054F842" w14:textId="77777777" w:rsidR="00BC2492" w:rsidRPr="00BC2492" w:rsidRDefault="00BC2492" w:rsidP="00BC2492">
            <w:pPr>
              <w:rPr>
                <w:rFonts w:ascii="Times New Roman" w:hAnsi="Times New Roman" w:cs="Times New Roman"/>
                <w:sz w:val="24"/>
                <w:szCs w:val="24"/>
              </w:rPr>
            </w:pPr>
          </w:p>
          <w:p w14:paraId="06C4ED4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$sth = $dbh-&gt;prepare("SELECT * FROM Users WHERE userid = '$userid' AND password = '$hashed_password'")</w:t>
            </w:r>
          </w:p>
          <w:p w14:paraId="4BCF3C1E"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or die "Couldn't prepare statement: " . $dbh-&gt;errstr;</w:t>
            </w:r>
          </w:p>
          <w:p w14:paraId="684232BF"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$sth-&gt;execute()</w:t>
            </w:r>
          </w:p>
          <w:p w14:paraId="4EA1C02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or die "Couldn't execute statement: " . $sth-&gt;errstr;</w:t>
            </w:r>
          </w:p>
          <w:p w14:paraId="2E5547D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18B1313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if (my @data = $sth-&gt;fetchrow_array()) {</w:t>
            </w:r>
          </w:p>
          <w:p w14:paraId="60B9AA00"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my $username = $data[1];</w:t>
            </w:r>
          </w:p>
          <w:p w14:paraId="4DBBA37B"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my $id = $data[2];</w:t>
            </w:r>
          </w:p>
          <w:p w14:paraId="327B8B9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print "Access granted to user: $username ($userid)\n";</w:t>
            </w:r>
          </w:p>
          <w:p w14:paraId="48A6D488"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w:t>
            </w:r>
          </w:p>
          <w:p w14:paraId="4334337B"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44A7D9DD"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if ($sth-&gt;rows == 0) {</w:t>
            </w:r>
          </w:p>
          <w:p w14:paraId="765DC780"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print "Invalid username / password. Access denied\n";</w:t>
            </w:r>
          </w:p>
          <w:p w14:paraId="06BB8000"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w:t>
            </w:r>
          </w:p>
          <w:p w14:paraId="622A354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lastRenderedPageBreak/>
              <w:t xml:space="preserve"> </w:t>
            </w:r>
          </w:p>
          <w:p w14:paraId="084A9DE4"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$sth-&gt;finish;</w:t>
            </w:r>
          </w:p>
          <w:p w14:paraId="2AE2AEF7" w14:textId="3197F70A" w:rsidR="00F72634"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$dbh-&gt;disconnect;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C6FBC1E" w:rsidR="00F72634" w:rsidRDefault="00BC2492" w:rsidP="0015146B">
            <w:r w:rsidRPr="00BC2492">
              <w:t>One way to find potential injection points quickly is to use Perl's taint mode.</w:t>
            </w:r>
            <w:r>
              <w:t xml:space="preserve"> </w:t>
            </w:r>
            <w:r w:rsidRPr="00BC2492">
              <w:t>Perl will refuse to permit tainted data from entering the database via the prepare() method call. It will immediately exit with an error message</w:t>
            </w:r>
          </w:p>
        </w:tc>
      </w:tr>
      <w:tr w:rsidR="00F72634" w14:paraId="270FEC8A" w14:textId="77777777" w:rsidTr="00001F14">
        <w:trPr>
          <w:trHeight w:val="460"/>
        </w:trPr>
        <w:tc>
          <w:tcPr>
            <w:tcW w:w="10800" w:type="dxa"/>
            <w:tcMar>
              <w:top w:w="100" w:type="dxa"/>
              <w:left w:w="100" w:type="dxa"/>
              <w:bottom w:w="100" w:type="dxa"/>
              <w:right w:w="100" w:type="dxa"/>
            </w:tcMar>
          </w:tcPr>
          <w:p w14:paraId="349ED34F"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 beginning of code </w:t>
            </w:r>
          </w:p>
          <w:p w14:paraId="4C1D4E3F" w14:textId="77777777" w:rsidR="00BC2492" w:rsidRPr="00BC2492" w:rsidRDefault="00BC2492" w:rsidP="00BC2492">
            <w:pPr>
              <w:rPr>
                <w:rFonts w:ascii="Times New Roman" w:hAnsi="Times New Roman" w:cs="Times New Roman"/>
                <w:sz w:val="24"/>
                <w:szCs w:val="24"/>
              </w:rPr>
            </w:pPr>
          </w:p>
          <w:p w14:paraId="1B4FAAD8"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my $dbh = DBI-&gt;connect("dbi:SQLite:dbname=$dbfile","","")</w:t>
            </w:r>
          </w:p>
          <w:p w14:paraId="5A59DFC8"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or die "Couldn't connect to database: " . DBI-&gt;errstr;</w:t>
            </w:r>
          </w:p>
          <w:p w14:paraId="44EAE827"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$dbh-&gt;{TaintIn} = 1;</w:t>
            </w:r>
          </w:p>
          <w:p w14:paraId="02D8FA9C" w14:textId="77777777" w:rsidR="00BC2492" w:rsidRPr="00BC2492" w:rsidRDefault="00BC2492" w:rsidP="00BC2492">
            <w:pPr>
              <w:rPr>
                <w:rFonts w:ascii="Times New Roman" w:hAnsi="Times New Roman" w:cs="Times New Roman"/>
                <w:sz w:val="24"/>
                <w:szCs w:val="24"/>
              </w:rPr>
            </w:pPr>
          </w:p>
          <w:p w14:paraId="4E978D2E" w14:textId="5912EF5D" w:rsidR="00F72634"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 rest of ocde</w:t>
            </w:r>
          </w:p>
        </w:tc>
      </w:tr>
    </w:tbl>
    <w:p w14:paraId="28F220E8" w14:textId="77777777" w:rsidR="00B475A1" w:rsidRDefault="00B475A1" w:rsidP="00B475A1">
      <w:pPr>
        <w:rPr>
          <w:b/>
        </w:rPr>
      </w:pPr>
    </w:p>
    <w:p w14:paraId="6BE535A7" w14:textId="594C634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3C05C79D" w14:textId="3C54F18E" w:rsidR="00B475A1" w:rsidRDefault="00B475A1" w:rsidP="00F51FA8">
            <w:pPr>
              <w:pBdr>
                <w:top w:val="nil"/>
                <w:left w:val="nil"/>
                <w:bottom w:val="nil"/>
                <w:right w:val="nil"/>
                <w:between w:val="nil"/>
              </w:pBdr>
            </w:pPr>
            <w:r>
              <w:rPr>
                <w:b/>
              </w:rPr>
              <w:t>Principles(s):</w:t>
            </w:r>
            <w:r>
              <w:t xml:space="preserve"> </w:t>
            </w:r>
            <w:r w:rsidR="00323C36" w:rsidRPr="00323C36">
              <w:t>7 Sanitize Data Sent to Other Systems</w:t>
            </w:r>
            <w:r w:rsidR="00323C36">
              <w:t xml:space="preserve">, </w:t>
            </w:r>
            <w:r w:rsidR="00323C36" w:rsidRPr="00323C36">
              <w:t>8 Practice Defense in Depth</w:t>
            </w:r>
            <w:r w:rsidR="00323C36">
              <w:t>.</w:t>
            </w:r>
          </w:p>
          <w:p w14:paraId="4EA1E7D6" w14:textId="627630F5" w:rsidR="00C449D7" w:rsidRDefault="00C449D7" w:rsidP="00F51FA8">
            <w:pPr>
              <w:pBdr>
                <w:top w:val="nil"/>
                <w:left w:val="nil"/>
                <w:bottom w:val="nil"/>
                <w:right w:val="nil"/>
                <w:between w:val="nil"/>
              </w:pBdr>
            </w:pPr>
            <w:r>
              <w:t>One aspect of practicing defense in depth is making sure that untrusted data is sanitized when passed across a trusted boundary. Failure to sanitize username and password information from a user could allow SQL injections when that text hits the database. All input from the user should be treated as untrusted and data should always be sanitized.</w:t>
            </w:r>
          </w:p>
          <w:p w14:paraId="53482B8C" w14:textId="48C78C58" w:rsidR="00323C36" w:rsidRDefault="00323C36"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2FC2500" w:rsidR="00B475A1" w:rsidRDefault="000A4424" w:rsidP="00F51FA8">
            <w:pPr>
              <w:jc w:val="center"/>
            </w:pPr>
            <w:r>
              <w:t>High</w:t>
            </w:r>
          </w:p>
        </w:tc>
        <w:tc>
          <w:tcPr>
            <w:tcW w:w="1341" w:type="dxa"/>
            <w:shd w:val="clear" w:color="auto" w:fill="auto"/>
          </w:tcPr>
          <w:p w14:paraId="3CDD9AA9" w14:textId="3094B3A0" w:rsidR="00B475A1" w:rsidRDefault="000A4424" w:rsidP="00F51FA8">
            <w:pPr>
              <w:jc w:val="center"/>
            </w:pPr>
            <w:r>
              <w:t>Likely</w:t>
            </w:r>
          </w:p>
        </w:tc>
        <w:tc>
          <w:tcPr>
            <w:tcW w:w="4021" w:type="dxa"/>
            <w:shd w:val="clear" w:color="auto" w:fill="auto"/>
          </w:tcPr>
          <w:p w14:paraId="1C831C3D" w14:textId="072E7E23" w:rsidR="00B475A1" w:rsidRDefault="00A76732" w:rsidP="00F51FA8">
            <w:pPr>
              <w:jc w:val="center"/>
            </w:pPr>
            <w:r w:rsidRPr="00A76732">
              <w:t>Medium</w:t>
            </w:r>
          </w:p>
        </w:tc>
        <w:tc>
          <w:tcPr>
            <w:tcW w:w="1807" w:type="dxa"/>
            <w:shd w:val="clear" w:color="auto" w:fill="auto"/>
          </w:tcPr>
          <w:p w14:paraId="6CDF17A4" w14:textId="7EE14C4B" w:rsidR="00B475A1" w:rsidRDefault="00BE742A" w:rsidP="00F51FA8">
            <w:pPr>
              <w:jc w:val="center"/>
            </w:pPr>
            <w:r>
              <w:t>Medium</w:t>
            </w:r>
          </w:p>
        </w:tc>
        <w:tc>
          <w:tcPr>
            <w:tcW w:w="1805" w:type="dxa"/>
            <w:shd w:val="clear" w:color="auto" w:fill="auto"/>
          </w:tcPr>
          <w:p w14:paraId="459AD35B" w14:textId="1DA9BA5E" w:rsidR="00B475A1" w:rsidRDefault="000A4424"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FBEC959" w:rsidR="00B475A1" w:rsidRDefault="000A4424" w:rsidP="00F51FA8">
            <w:pPr>
              <w:jc w:val="center"/>
            </w:pPr>
            <w:r>
              <w:t>Taint mode</w:t>
            </w:r>
          </w:p>
        </w:tc>
        <w:tc>
          <w:tcPr>
            <w:tcW w:w="1341" w:type="dxa"/>
            <w:shd w:val="clear" w:color="auto" w:fill="auto"/>
          </w:tcPr>
          <w:p w14:paraId="510F5ED6" w14:textId="453F2489" w:rsidR="00B475A1" w:rsidRDefault="00B475A1" w:rsidP="00F51FA8">
            <w:pPr>
              <w:jc w:val="center"/>
            </w:pPr>
          </w:p>
        </w:tc>
        <w:tc>
          <w:tcPr>
            <w:tcW w:w="4021" w:type="dxa"/>
            <w:shd w:val="clear" w:color="auto" w:fill="auto"/>
          </w:tcPr>
          <w:p w14:paraId="55B618EC" w14:textId="02FC0A2A" w:rsidR="00B475A1" w:rsidRDefault="000A4424" w:rsidP="00F51FA8">
            <w:pPr>
              <w:jc w:val="center"/>
            </w:pPr>
            <w:r w:rsidRPr="000A4424">
              <w:t>Insecure dependency in parameter \d* of DBI::db=.* method call</w:t>
            </w:r>
          </w:p>
        </w:tc>
        <w:tc>
          <w:tcPr>
            <w:tcW w:w="3611" w:type="dxa"/>
            <w:shd w:val="clear" w:color="auto" w:fill="auto"/>
          </w:tcPr>
          <w:p w14:paraId="45E70620" w14:textId="609BCF90" w:rsidR="00B475A1" w:rsidRDefault="000A4424" w:rsidP="00F51FA8">
            <w:pPr>
              <w:jc w:val="center"/>
            </w:pPr>
            <w:r w:rsidRPr="000A4424">
              <w:t>Catches SQL injection. Requires TaintIn attribute.</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0" w:name="_Toc52464063"/>
      <w:r>
        <w:lastRenderedPageBreak/>
        <w:t>Coding Standard 5</w:t>
      </w:r>
      <w:bookmarkEnd w:id="10"/>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1AFF2F5" w:rsidR="00381847" w:rsidRDefault="00BC2492">
            <w:pPr>
              <w:jc w:val="center"/>
            </w:pPr>
            <w:r>
              <w:t>MEM35-C</w:t>
            </w:r>
          </w:p>
        </w:tc>
        <w:tc>
          <w:tcPr>
            <w:tcW w:w="7632" w:type="dxa"/>
            <w:tcMar>
              <w:top w:w="100" w:type="dxa"/>
              <w:left w:w="100" w:type="dxa"/>
              <w:bottom w:w="100" w:type="dxa"/>
              <w:right w:w="100" w:type="dxa"/>
            </w:tcMar>
          </w:tcPr>
          <w:p w14:paraId="76F8F206" w14:textId="4DB9BF7F" w:rsidR="00381847" w:rsidRPr="00BC2492" w:rsidRDefault="00BC2492">
            <w:pPr>
              <w:rPr>
                <w:b/>
                <w:bCs/>
              </w:rPr>
            </w:pPr>
            <w:r w:rsidRPr="00BC2492">
              <w:rPr>
                <w:b/>
                <w:bCs/>
              </w:rPr>
              <w:t>Allocate sufficient memory for an object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23A0B7E" w:rsidR="00F72634" w:rsidRDefault="00BC2492" w:rsidP="0015146B">
            <w:r w:rsidRPr="00BC2492">
              <w:t>In this noncompliant code example, inadequate space is allocated for a struct tm object because the size of the pointer is being used to determine the size of the pointed-to object</w:t>
            </w:r>
            <w:r>
              <w:t>.</w:t>
            </w:r>
          </w:p>
        </w:tc>
      </w:tr>
      <w:tr w:rsidR="00F72634" w14:paraId="3267071A" w14:textId="77777777" w:rsidTr="00001F14">
        <w:trPr>
          <w:trHeight w:val="460"/>
        </w:trPr>
        <w:tc>
          <w:tcPr>
            <w:tcW w:w="10800" w:type="dxa"/>
            <w:tcMar>
              <w:top w:w="100" w:type="dxa"/>
              <w:left w:w="100" w:type="dxa"/>
              <w:bottom w:w="100" w:type="dxa"/>
              <w:right w:w="100" w:type="dxa"/>
            </w:tcMar>
          </w:tcPr>
          <w:p w14:paraId="49414BED"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#include &lt;stdlib.h&gt;</w:t>
            </w:r>
          </w:p>
          <w:p w14:paraId="690A94C4"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#include &lt;time.h&gt;</w:t>
            </w:r>
          </w:p>
          <w:p w14:paraId="55FA22F4"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w:t>
            </w:r>
          </w:p>
          <w:p w14:paraId="781BDF3A"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struct tm *make_tm(int year, int mon, int day, int hour,</w:t>
            </w:r>
          </w:p>
          <w:p w14:paraId="604FA62F"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int min, int sec) {</w:t>
            </w:r>
          </w:p>
          <w:p w14:paraId="6AA74B7D"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struct tm *tmb;</w:t>
            </w:r>
          </w:p>
          <w:p w14:paraId="2F07E24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tmb = (struct tm *)malloc(sizeof(tmb));</w:t>
            </w:r>
          </w:p>
          <w:p w14:paraId="5C7FF4BD"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if (tmb == NULL) {</w:t>
            </w:r>
          </w:p>
          <w:p w14:paraId="33DCCCAE"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return NULL;</w:t>
            </w:r>
          </w:p>
          <w:p w14:paraId="38A4F6C5"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2B9BA8F4"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*tmb = (struct tm) {</w:t>
            </w:r>
          </w:p>
          <w:p w14:paraId="0DAD53C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.tm_sec = sec, .tm_min = min, .tm_hour = hour,</w:t>
            </w:r>
          </w:p>
          <w:p w14:paraId="4D731F61"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.tm_mday = day, .tm_mon = mon, .tm_year = year</w:t>
            </w:r>
          </w:p>
          <w:p w14:paraId="5487A74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73291CDE"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return tmb;</w:t>
            </w:r>
          </w:p>
          <w:p w14:paraId="7C4D0934" w14:textId="0B4554D5" w:rsidR="00F72634"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FB72A42" w:rsidR="00F72634" w:rsidRDefault="00BC2492" w:rsidP="0015146B">
            <w:r w:rsidRPr="00BC2492">
              <w:t>In this compliant solution, the correct amount of memory is allocated for the struct tm object. When allocating  space for a single object, passing the (dereferenced) pointer type to the sizeof operator is a simple way to allocate sufficient memory. Because the sizeof operator does not evaluate its operand, dereferencing an uninitialized or null pointer in this context is well-defined behavior.</w:t>
            </w:r>
          </w:p>
        </w:tc>
      </w:tr>
      <w:tr w:rsidR="00F72634" w14:paraId="7A1A78A0" w14:textId="77777777" w:rsidTr="00001F14">
        <w:trPr>
          <w:trHeight w:val="460"/>
        </w:trPr>
        <w:tc>
          <w:tcPr>
            <w:tcW w:w="10800" w:type="dxa"/>
            <w:tcMar>
              <w:top w:w="100" w:type="dxa"/>
              <w:left w:w="100" w:type="dxa"/>
              <w:bottom w:w="100" w:type="dxa"/>
              <w:right w:w="100" w:type="dxa"/>
            </w:tcMar>
          </w:tcPr>
          <w:p w14:paraId="7F6651F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#include &lt;stdlib.h&gt;</w:t>
            </w:r>
          </w:p>
          <w:p w14:paraId="13634BD9"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#include &lt;time.h&gt;</w:t>
            </w:r>
          </w:p>
          <w:p w14:paraId="6361728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w:t>
            </w:r>
          </w:p>
          <w:p w14:paraId="2C72EBA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struct tm *make_tm(int year, int mon, int day, int hour,</w:t>
            </w:r>
          </w:p>
          <w:p w14:paraId="4FC713E6"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int min, int sec) {</w:t>
            </w:r>
          </w:p>
          <w:p w14:paraId="23533B2B"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struct tm *tmb;</w:t>
            </w:r>
          </w:p>
          <w:p w14:paraId="4B11A794"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tmb = (struct tm *)malloc(sizeof(*tmb));</w:t>
            </w:r>
          </w:p>
          <w:p w14:paraId="7F56B320"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if (tmb == NULL) {</w:t>
            </w:r>
          </w:p>
          <w:p w14:paraId="3C22D51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return NULL;</w:t>
            </w:r>
          </w:p>
          <w:p w14:paraId="1F551CE3"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w:t>
            </w:r>
          </w:p>
          <w:p w14:paraId="1F41E1EB"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lastRenderedPageBreak/>
              <w:t xml:space="preserve">  *tmb = (struct tm) {</w:t>
            </w:r>
          </w:p>
          <w:p w14:paraId="3D84C9B7"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.tm_sec = sec, .tm_min = min, .tm_hour = hour,</w:t>
            </w:r>
          </w:p>
          <w:p w14:paraId="2A3B470D"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.tm_mday = day, .tm_mon = mon, .tm_year = year</w:t>
            </w:r>
          </w:p>
          <w:p w14:paraId="3F2181D5"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xml:space="preserve">  };</w:t>
            </w:r>
          </w:p>
          <w:p w14:paraId="037EA67E" w14:textId="77777777" w:rsidR="00BC2492"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  return tmb;</w:t>
            </w:r>
          </w:p>
          <w:p w14:paraId="681B4B09" w14:textId="2CC5E8A5" w:rsidR="00F72634" w:rsidRPr="00BC2492" w:rsidRDefault="00BC2492" w:rsidP="00BC2492">
            <w:pPr>
              <w:rPr>
                <w:rFonts w:ascii="Times New Roman" w:hAnsi="Times New Roman" w:cs="Times New Roman"/>
                <w:sz w:val="24"/>
                <w:szCs w:val="24"/>
              </w:rPr>
            </w:pPr>
            <w:r w:rsidRPr="00BC2492">
              <w:rPr>
                <w:rFonts w:ascii="Times New Roman" w:hAnsi="Times New Roman" w:cs="Times New Roman"/>
                <w:sz w:val="24"/>
                <w:szCs w:val="24"/>
              </w:rPr>
              <w:t>}</w:t>
            </w:r>
          </w:p>
        </w:tc>
      </w:tr>
    </w:tbl>
    <w:p w14:paraId="64928297" w14:textId="77777777" w:rsidR="00B475A1" w:rsidRDefault="00B475A1" w:rsidP="00B475A1">
      <w:pPr>
        <w:rPr>
          <w:b/>
        </w:rPr>
      </w:pPr>
    </w:p>
    <w:p w14:paraId="63A8CD6B" w14:textId="628963F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E3189BF" w14:textId="77777777" w:rsidR="00B475A1" w:rsidRDefault="00B475A1" w:rsidP="00F51FA8">
            <w:pPr>
              <w:pBdr>
                <w:top w:val="nil"/>
                <w:left w:val="nil"/>
                <w:bottom w:val="nil"/>
                <w:right w:val="nil"/>
                <w:between w:val="nil"/>
              </w:pBdr>
            </w:pPr>
            <w:r>
              <w:rPr>
                <w:b/>
              </w:rPr>
              <w:t>Principles(s):</w:t>
            </w:r>
            <w:r>
              <w:t xml:space="preserve"> </w:t>
            </w:r>
            <w:r w:rsidR="00C449D7" w:rsidRPr="00C449D7">
              <w:t>3 Architect and Design for Security Policies</w:t>
            </w:r>
            <w:r w:rsidR="00C449D7">
              <w:t xml:space="preserve">, </w:t>
            </w:r>
            <w:r w:rsidR="00C449D7" w:rsidRPr="00C449D7">
              <w:t>10 Adopt a Secure Coding Standard</w:t>
            </w:r>
            <w:r w:rsidR="00C449D7">
              <w:t>.</w:t>
            </w:r>
          </w:p>
          <w:p w14:paraId="5DDD77A8" w14:textId="4FF15F27" w:rsidR="00C449D7" w:rsidRDefault="00C449D7" w:rsidP="00F51FA8">
            <w:pPr>
              <w:pBdr>
                <w:top w:val="nil"/>
                <w:left w:val="nil"/>
                <w:bottom w:val="nil"/>
                <w:right w:val="nil"/>
                <w:between w:val="nil"/>
              </w:pBdr>
            </w:pPr>
            <w:r>
              <w:t>This coding standard is similar to coding standard 4</w:t>
            </w:r>
            <w:r w:rsidR="00873A9C">
              <w:t>. In coding standard 4space allocation was referenced in relation to strings and emphasized the null terminator that gets stored as well. This coding standard is more generic in that and stored object should have the proper amount of space for what it’s storing. In the example given, this is done using the sizeof operator to ensure that sufficient space is always allocated.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AF3686D" w:rsidR="00B475A1" w:rsidRDefault="000D0E64" w:rsidP="00F51FA8">
            <w:pPr>
              <w:jc w:val="center"/>
            </w:pPr>
            <w:r>
              <w:t>High</w:t>
            </w:r>
          </w:p>
        </w:tc>
        <w:tc>
          <w:tcPr>
            <w:tcW w:w="1341" w:type="dxa"/>
            <w:shd w:val="clear" w:color="auto" w:fill="auto"/>
          </w:tcPr>
          <w:p w14:paraId="3FECF226" w14:textId="7559DAF5" w:rsidR="00B475A1" w:rsidRDefault="000D0E64" w:rsidP="00F51FA8">
            <w:pPr>
              <w:jc w:val="center"/>
            </w:pPr>
            <w:r>
              <w:t>Probable</w:t>
            </w:r>
          </w:p>
        </w:tc>
        <w:tc>
          <w:tcPr>
            <w:tcW w:w="4021" w:type="dxa"/>
            <w:shd w:val="clear" w:color="auto" w:fill="auto"/>
          </w:tcPr>
          <w:p w14:paraId="001260E5" w14:textId="1D913964" w:rsidR="00B475A1" w:rsidRDefault="00A76732" w:rsidP="00F51FA8">
            <w:pPr>
              <w:jc w:val="center"/>
            </w:pPr>
            <w:r w:rsidRPr="00A76732">
              <w:t>Medium</w:t>
            </w:r>
          </w:p>
        </w:tc>
        <w:tc>
          <w:tcPr>
            <w:tcW w:w="1807" w:type="dxa"/>
            <w:shd w:val="clear" w:color="auto" w:fill="auto"/>
          </w:tcPr>
          <w:p w14:paraId="5C1BD06F" w14:textId="1810239D" w:rsidR="00B475A1" w:rsidRDefault="00BE742A" w:rsidP="00F51FA8">
            <w:pPr>
              <w:jc w:val="center"/>
            </w:pPr>
            <w:r>
              <w:t>Medium</w:t>
            </w:r>
          </w:p>
        </w:tc>
        <w:tc>
          <w:tcPr>
            <w:tcW w:w="1805" w:type="dxa"/>
            <w:shd w:val="clear" w:color="auto" w:fill="auto"/>
          </w:tcPr>
          <w:p w14:paraId="321828B7" w14:textId="675380AD" w:rsidR="00B475A1" w:rsidRDefault="000D0E64"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DC084EC" w:rsidR="00B475A1" w:rsidRDefault="000D0E64" w:rsidP="00F51FA8">
            <w:pPr>
              <w:jc w:val="center"/>
            </w:pPr>
            <w:r>
              <w:t>Astree</w:t>
            </w:r>
          </w:p>
        </w:tc>
        <w:tc>
          <w:tcPr>
            <w:tcW w:w="1341" w:type="dxa"/>
            <w:shd w:val="clear" w:color="auto" w:fill="auto"/>
          </w:tcPr>
          <w:p w14:paraId="35911E79" w14:textId="72034142" w:rsidR="00B475A1" w:rsidRDefault="000D0E64" w:rsidP="00F51FA8">
            <w:pPr>
              <w:jc w:val="center"/>
            </w:pPr>
            <w:r>
              <w:t>25.10</w:t>
            </w:r>
          </w:p>
        </w:tc>
        <w:tc>
          <w:tcPr>
            <w:tcW w:w="4021" w:type="dxa"/>
            <w:shd w:val="clear" w:color="auto" w:fill="auto"/>
          </w:tcPr>
          <w:p w14:paraId="1B4ADD74" w14:textId="0C6235F1" w:rsidR="00B475A1" w:rsidRDefault="000D0E64" w:rsidP="00F51FA8">
            <w:pPr>
              <w:jc w:val="center"/>
            </w:pPr>
            <w:r>
              <w:t>Malloc-size-insufficient</w:t>
            </w:r>
          </w:p>
        </w:tc>
        <w:tc>
          <w:tcPr>
            <w:tcW w:w="3611" w:type="dxa"/>
            <w:shd w:val="clear" w:color="auto" w:fill="auto"/>
          </w:tcPr>
          <w:p w14:paraId="221E6849" w14:textId="48A368BD" w:rsidR="00B475A1" w:rsidRDefault="000D0E64" w:rsidP="00F51FA8">
            <w:pPr>
              <w:jc w:val="center"/>
            </w:pPr>
            <w:r w:rsidRPr="000D0E64">
              <w:t>Partially checked</w:t>
            </w:r>
            <w:r w:rsidRPr="000D0E64">
              <w:br/>
              <w:t>Besides direct rule violations, all undefined behaviour resulting from invalid memory accesses is reported by Astrée.</w:t>
            </w:r>
          </w:p>
        </w:tc>
      </w:tr>
      <w:tr w:rsidR="00B475A1" w14:paraId="433579AD" w14:textId="77777777" w:rsidTr="00001F14">
        <w:trPr>
          <w:trHeight w:val="460"/>
        </w:trPr>
        <w:tc>
          <w:tcPr>
            <w:tcW w:w="1807" w:type="dxa"/>
            <w:shd w:val="clear" w:color="auto" w:fill="auto"/>
          </w:tcPr>
          <w:p w14:paraId="4AE4D8D3" w14:textId="64D70508" w:rsidR="00B475A1" w:rsidRDefault="000D0E64" w:rsidP="00F51FA8">
            <w:pPr>
              <w:jc w:val="center"/>
            </w:pPr>
            <w:r>
              <w:t>Axivion Suite</w:t>
            </w:r>
          </w:p>
        </w:tc>
        <w:tc>
          <w:tcPr>
            <w:tcW w:w="1341" w:type="dxa"/>
            <w:shd w:val="clear" w:color="auto" w:fill="auto"/>
          </w:tcPr>
          <w:p w14:paraId="485EEED8" w14:textId="39D82BE4" w:rsidR="00B475A1" w:rsidRDefault="000D0E64" w:rsidP="00F51FA8">
            <w:pPr>
              <w:jc w:val="center"/>
            </w:pPr>
            <w:r>
              <w:t>7.12.0</w:t>
            </w:r>
          </w:p>
        </w:tc>
        <w:tc>
          <w:tcPr>
            <w:tcW w:w="4021" w:type="dxa"/>
            <w:shd w:val="clear" w:color="auto" w:fill="auto"/>
          </w:tcPr>
          <w:p w14:paraId="7CFDA649" w14:textId="030867BB" w:rsidR="00B475A1" w:rsidRDefault="000D0E64" w:rsidP="00F51FA8">
            <w:pPr>
              <w:jc w:val="center"/>
              <w:rPr>
                <w:u w:val="single"/>
              </w:rPr>
            </w:pPr>
            <w:r>
              <w:t>CertC-MEM35</w:t>
            </w:r>
          </w:p>
        </w:tc>
        <w:tc>
          <w:tcPr>
            <w:tcW w:w="3611" w:type="dxa"/>
            <w:shd w:val="clear" w:color="auto" w:fill="auto"/>
          </w:tcPr>
          <w:p w14:paraId="29E14C36" w14:textId="74803411" w:rsidR="00B475A1" w:rsidRDefault="00B475A1" w:rsidP="00F51FA8">
            <w:pPr>
              <w:jc w:val="center"/>
            </w:pPr>
          </w:p>
        </w:tc>
      </w:tr>
      <w:tr w:rsidR="00B475A1" w14:paraId="092940EA" w14:textId="77777777" w:rsidTr="00001F14">
        <w:trPr>
          <w:trHeight w:val="460"/>
        </w:trPr>
        <w:tc>
          <w:tcPr>
            <w:tcW w:w="1807" w:type="dxa"/>
            <w:shd w:val="clear" w:color="auto" w:fill="auto"/>
          </w:tcPr>
          <w:p w14:paraId="7589B551" w14:textId="787CD01D" w:rsidR="00B475A1" w:rsidRDefault="000D0E64" w:rsidP="00F51FA8">
            <w:pPr>
              <w:jc w:val="center"/>
            </w:pPr>
            <w:r>
              <w:t>CodeSonar</w:t>
            </w:r>
          </w:p>
        </w:tc>
        <w:tc>
          <w:tcPr>
            <w:tcW w:w="1341" w:type="dxa"/>
            <w:shd w:val="clear" w:color="auto" w:fill="auto"/>
          </w:tcPr>
          <w:p w14:paraId="3EFDCB9A" w14:textId="27F3633B" w:rsidR="00B475A1" w:rsidRDefault="000D0E64" w:rsidP="00F51FA8">
            <w:pPr>
              <w:jc w:val="center"/>
            </w:pPr>
            <w:r>
              <w:t>27.0</w:t>
            </w:r>
          </w:p>
        </w:tc>
        <w:tc>
          <w:tcPr>
            <w:tcW w:w="4021" w:type="dxa"/>
            <w:shd w:val="clear" w:color="auto" w:fill="auto"/>
          </w:tcPr>
          <w:p w14:paraId="2978B16E" w14:textId="75C54439" w:rsidR="00B475A1" w:rsidRPr="000D0E64" w:rsidRDefault="000D0E64" w:rsidP="00F51FA8">
            <w:pPr>
              <w:jc w:val="center"/>
              <w:rPr>
                <w:u w:val="single"/>
              </w:rPr>
            </w:pPr>
            <w:r w:rsidRPr="000D0E64">
              <w:t>ALLOC.SIZE.ADDOFLOW</w:t>
            </w:r>
            <w:r w:rsidRPr="000D0E64">
              <w:br/>
              <w:t>ALLOC.SIZE.IOFLOW</w:t>
            </w:r>
            <w:r w:rsidRPr="000D0E64">
              <w:br/>
              <w:t>ALLOC.SIZE.MULOFLOW</w:t>
            </w:r>
            <w:r w:rsidRPr="000D0E64">
              <w:br/>
              <w:t>ALLOC.SIZE.SUBUFLOW</w:t>
            </w:r>
            <w:r w:rsidRPr="000D0E64">
              <w:br/>
              <w:t>ALLOC.SIZE.TRUNC</w:t>
            </w:r>
            <w:r w:rsidRPr="000D0E64">
              <w:br/>
              <w:t>IO.TAINT.SIZE</w:t>
            </w:r>
            <w:r w:rsidRPr="000D0E64">
              <w:br/>
              <w:t>MISC.MEM.SIZE.BAD</w:t>
            </w:r>
            <w:r w:rsidRPr="000D0E64">
              <w:br/>
              <w:t>LANG.MEM.BO</w:t>
            </w:r>
            <w:r w:rsidRPr="000D0E64">
              <w:br/>
              <w:t>LANG.MEM.BU</w:t>
            </w:r>
            <w:r w:rsidRPr="000D0E64">
              <w:br/>
              <w:t>LANG.STRUCT.PARITH</w:t>
            </w:r>
            <w:r w:rsidRPr="000D0E64">
              <w:br/>
              <w:t>LANG.STRUCT.PBB</w:t>
            </w:r>
            <w:r w:rsidRPr="000D0E64">
              <w:br/>
              <w:t>LANG.STRUCT.PPE</w:t>
            </w:r>
            <w:r w:rsidRPr="000D0E64">
              <w:br/>
              <w:t>LANG.MEM.TBA</w:t>
            </w:r>
            <w:r w:rsidRPr="000D0E64">
              <w:br/>
              <w:t>LANG.MEM.TO</w:t>
            </w:r>
            <w:r w:rsidRPr="000D0E64">
              <w:br/>
              <w:t>LANG.MEM.TU</w:t>
            </w:r>
          </w:p>
        </w:tc>
        <w:tc>
          <w:tcPr>
            <w:tcW w:w="3611" w:type="dxa"/>
            <w:shd w:val="clear" w:color="auto" w:fill="auto"/>
          </w:tcPr>
          <w:p w14:paraId="163BA4AD" w14:textId="63208ACD" w:rsidR="00B475A1" w:rsidRDefault="000D0E64" w:rsidP="00F51FA8">
            <w:pPr>
              <w:jc w:val="center"/>
            </w:pPr>
            <w:r w:rsidRPr="000D0E64">
              <w:t>Addition overflow of allocation size</w:t>
            </w:r>
            <w:r w:rsidRPr="000D0E64">
              <w:br/>
              <w:t>Addition overflow of allocation size</w:t>
            </w:r>
            <w:r w:rsidRPr="000D0E64">
              <w:br/>
              <w:t>Multiplication overflow of allocation size</w:t>
            </w:r>
            <w:r w:rsidRPr="000D0E64">
              <w:br/>
              <w:t>Subtraction underflow of allocation size</w:t>
            </w:r>
            <w:r w:rsidRPr="000D0E64">
              <w:br/>
              <w:t>Truncation of allocation size</w:t>
            </w:r>
            <w:r w:rsidRPr="000D0E64">
              <w:br/>
              <w:t>Tainted allocation size</w:t>
            </w:r>
            <w:r w:rsidRPr="000D0E64">
              <w:br/>
              <w:t>Unreasonable size argument</w:t>
            </w:r>
            <w:r w:rsidRPr="000D0E64">
              <w:br/>
              <w:t>Buffer Overrun</w:t>
            </w:r>
            <w:r w:rsidRPr="000D0E64">
              <w:br/>
              <w:t>Buffer Underrun</w:t>
            </w:r>
            <w:r w:rsidRPr="000D0E64">
              <w:br/>
              <w:t>Pointer Arithmetic</w:t>
            </w:r>
            <w:r w:rsidRPr="000D0E64">
              <w:br/>
              <w:t>Pointer Before Beginning of Object</w:t>
            </w:r>
            <w:r w:rsidRPr="000D0E64">
              <w:br/>
              <w:t>Pointer Past End of Object</w:t>
            </w:r>
            <w:r w:rsidRPr="000D0E64">
              <w:br/>
              <w:t>Tainted Buffer Access</w:t>
            </w:r>
            <w:r w:rsidRPr="000D0E64">
              <w:br/>
              <w:t>Type Overrun</w:t>
            </w:r>
            <w:r w:rsidRPr="000D0E64">
              <w:br/>
            </w:r>
            <w:r w:rsidRPr="000D0E64">
              <w:lastRenderedPageBreak/>
              <w:t>Type Underrun</w:t>
            </w:r>
          </w:p>
        </w:tc>
      </w:tr>
      <w:tr w:rsidR="00B475A1" w14:paraId="41744220" w14:textId="77777777" w:rsidTr="00001F14">
        <w:trPr>
          <w:trHeight w:val="460"/>
        </w:trPr>
        <w:tc>
          <w:tcPr>
            <w:tcW w:w="1807" w:type="dxa"/>
            <w:shd w:val="clear" w:color="auto" w:fill="auto"/>
          </w:tcPr>
          <w:p w14:paraId="0EAC101A" w14:textId="58A5F437" w:rsidR="00B475A1" w:rsidRDefault="000D0E64" w:rsidP="00F51FA8">
            <w:pPr>
              <w:jc w:val="center"/>
            </w:pPr>
            <w:r>
              <w:lastRenderedPageBreak/>
              <w:t>Compass/ROSE</w:t>
            </w:r>
          </w:p>
        </w:tc>
        <w:tc>
          <w:tcPr>
            <w:tcW w:w="1341" w:type="dxa"/>
            <w:shd w:val="clear" w:color="auto" w:fill="auto"/>
          </w:tcPr>
          <w:p w14:paraId="79F266AC" w14:textId="7196CF73" w:rsidR="00B475A1" w:rsidRDefault="00B475A1" w:rsidP="00F51FA8">
            <w:pPr>
              <w:jc w:val="center"/>
            </w:pPr>
          </w:p>
        </w:tc>
        <w:tc>
          <w:tcPr>
            <w:tcW w:w="4021" w:type="dxa"/>
            <w:shd w:val="clear" w:color="auto" w:fill="auto"/>
          </w:tcPr>
          <w:p w14:paraId="6359BB49" w14:textId="41A15714" w:rsidR="00B475A1" w:rsidRDefault="00B475A1" w:rsidP="00F51FA8">
            <w:pPr>
              <w:jc w:val="center"/>
              <w:rPr>
                <w:u w:val="single"/>
              </w:rPr>
            </w:pPr>
          </w:p>
        </w:tc>
        <w:tc>
          <w:tcPr>
            <w:tcW w:w="3611" w:type="dxa"/>
            <w:shd w:val="clear" w:color="auto" w:fill="auto"/>
          </w:tcPr>
          <w:p w14:paraId="42D242AB" w14:textId="77777777" w:rsidR="000D0E64" w:rsidRPr="000D0E64" w:rsidRDefault="000D0E64" w:rsidP="000D0E64">
            <w:pPr>
              <w:jc w:val="center"/>
            </w:pPr>
            <w:r w:rsidRPr="000D0E64">
              <w:t>Could check violations of this rule by examining the size expression to malloc() or memcpy() functions. Specifically, the size argument should be bounded by 0, SIZE_MAX, and, unless it is a variable of type size_t or rsize_t , it should be bounds-checked before the malloc() call. If the argument is of the expression a*b, then an appropriate check is</w:t>
            </w:r>
          </w:p>
          <w:p w14:paraId="0472C174" w14:textId="60899ED3" w:rsidR="00B475A1" w:rsidRDefault="000D0E64" w:rsidP="000D0E64">
            <w:pPr>
              <w:jc w:val="center"/>
            </w:pPr>
            <w:r w:rsidRPr="000D0E64">
              <w:t>if (a &lt; SIZE_MAX / b &amp;&amp; a &gt; 0) ...</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1" w:name="_Toc52464064"/>
      <w:r>
        <w:lastRenderedPageBreak/>
        <w:t>Coding Standard 6</w:t>
      </w:r>
      <w:bookmarkEnd w:id="11"/>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747AAF6" w:rsidR="00381847" w:rsidRPr="007C7D33" w:rsidRDefault="007C7D33" w:rsidP="007C7D33">
            <w:pPr>
              <w:jc w:val="center"/>
              <w:rPr>
                <w:b/>
                <w:bCs/>
              </w:rPr>
            </w:pPr>
            <w:r w:rsidRPr="007C7D33">
              <w:rPr>
                <w:b/>
                <w:bCs/>
              </w:rPr>
              <w:t>EXP06-J</w:t>
            </w:r>
          </w:p>
        </w:tc>
        <w:tc>
          <w:tcPr>
            <w:tcW w:w="7632" w:type="dxa"/>
            <w:tcMar>
              <w:top w:w="100" w:type="dxa"/>
              <w:left w:w="100" w:type="dxa"/>
              <w:bottom w:w="100" w:type="dxa"/>
              <w:right w:w="100" w:type="dxa"/>
            </w:tcMar>
          </w:tcPr>
          <w:p w14:paraId="33ACFFEA" w14:textId="04BDAF2A" w:rsidR="00381847" w:rsidRPr="007C7D33" w:rsidRDefault="007C7D33">
            <w:pPr>
              <w:rPr>
                <w:b/>
                <w:bCs/>
              </w:rPr>
            </w:pPr>
            <w:r w:rsidRPr="007C7D33">
              <w:rPr>
                <w:b/>
                <w:bCs/>
              </w:rPr>
              <w:t>Expressions used in assertions must not produce side effects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8D6E2C8" w:rsidR="00F72634" w:rsidRDefault="007C7D33" w:rsidP="0015146B">
            <w:r w:rsidRPr="007C7D33">
              <w:t>This noncompliant code attempts to delete all the null names from the list in an assertion. However, the Boolean expression is not evaluated when assertions are disabled.</w:t>
            </w:r>
          </w:p>
        </w:tc>
      </w:tr>
      <w:tr w:rsidR="00F72634" w14:paraId="058CAEAA" w14:textId="77777777" w:rsidTr="00001F14">
        <w:trPr>
          <w:trHeight w:val="460"/>
        </w:trPr>
        <w:tc>
          <w:tcPr>
            <w:tcW w:w="10800" w:type="dxa"/>
            <w:tcMar>
              <w:top w:w="100" w:type="dxa"/>
              <w:left w:w="100" w:type="dxa"/>
              <w:bottom w:w="100" w:type="dxa"/>
              <w:right w:w="100" w:type="dxa"/>
            </w:tcMar>
          </w:tcPr>
          <w:p w14:paraId="07A3C2FD"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private ArrayList&lt;String&gt; names;</w:t>
            </w:r>
          </w:p>
          <w:p w14:paraId="307C1B49" w14:textId="77777777" w:rsidR="007C7D33" w:rsidRPr="007C7D33" w:rsidRDefault="007C7D33" w:rsidP="007C7D33">
            <w:pPr>
              <w:rPr>
                <w:rFonts w:ascii="Times New Roman" w:hAnsi="Times New Roman" w:cs="Times New Roman"/>
                <w:sz w:val="24"/>
                <w:szCs w:val="24"/>
              </w:rPr>
            </w:pPr>
          </w:p>
          <w:p w14:paraId="242F7BEA"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void process(int index) {</w:t>
            </w:r>
          </w:p>
          <w:p w14:paraId="4CB182EB"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 xml:space="preserve">  assert names.remove(null); // Side effect </w:t>
            </w:r>
          </w:p>
          <w:p w14:paraId="50F85314"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 xml:space="preserve">  // ...</w:t>
            </w:r>
          </w:p>
          <w:p w14:paraId="28BA138C" w14:textId="6197FAB5" w:rsidR="00F72634"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8C9880C" w:rsidR="00F72634" w:rsidRDefault="007C7D33" w:rsidP="0015146B">
            <w:r w:rsidRPr="007C7D33">
              <w:t>The possibility of side effects in assertions can be avoided by decoupling the Boolean expression from the assertion</w:t>
            </w:r>
            <w:r>
              <w:t>.</w:t>
            </w:r>
          </w:p>
        </w:tc>
      </w:tr>
      <w:tr w:rsidR="00F72634" w14:paraId="2DA5938A" w14:textId="77777777" w:rsidTr="00001F14">
        <w:trPr>
          <w:trHeight w:val="460"/>
        </w:trPr>
        <w:tc>
          <w:tcPr>
            <w:tcW w:w="10800" w:type="dxa"/>
            <w:tcMar>
              <w:top w:w="100" w:type="dxa"/>
              <w:left w:w="100" w:type="dxa"/>
              <w:bottom w:w="100" w:type="dxa"/>
              <w:right w:w="100" w:type="dxa"/>
            </w:tcMar>
          </w:tcPr>
          <w:p w14:paraId="5F47E703"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private ArrayList&lt;String&gt; names;</w:t>
            </w:r>
          </w:p>
          <w:p w14:paraId="6476572C" w14:textId="77777777" w:rsidR="007C7D33" w:rsidRPr="007C7D33" w:rsidRDefault="007C7D33" w:rsidP="007C7D33">
            <w:pPr>
              <w:rPr>
                <w:rFonts w:ascii="Times New Roman" w:hAnsi="Times New Roman" w:cs="Times New Roman"/>
                <w:sz w:val="24"/>
                <w:szCs w:val="24"/>
              </w:rPr>
            </w:pPr>
          </w:p>
          <w:p w14:paraId="2AFB2135"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void process(int index) {</w:t>
            </w:r>
          </w:p>
          <w:p w14:paraId="7F35A925"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 xml:space="preserve">  boolean nullsRemoved = names.remove(null);</w:t>
            </w:r>
          </w:p>
          <w:p w14:paraId="48A6E7CD"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 xml:space="preserve">  assert nullsRemoved; // No side effect </w:t>
            </w:r>
          </w:p>
          <w:p w14:paraId="46178AF3" w14:textId="77777777" w:rsidR="007C7D33"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 xml:space="preserve">  // ... </w:t>
            </w:r>
          </w:p>
          <w:p w14:paraId="2E312001" w14:textId="103A6033" w:rsidR="00F72634" w:rsidRPr="007C7D33" w:rsidRDefault="007C7D33" w:rsidP="007C7D33">
            <w:pPr>
              <w:rPr>
                <w:rFonts w:ascii="Times New Roman" w:hAnsi="Times New Roman" w:cs="Times New Roman"/>
                <w:sz w:val="24"/>
                <w:szCs w:val="24"/>
              </w:rPr>
            </w:pPr>
            <w:r w:rsidRPr="007C7D33">
              <w:rPr>
                <w:rFonts w:ascii="Times New Roman" w:hAnsi="Times New Roman" w:cs="Times New Roman"/>
                <w:sz w:val="24"/>
                <w:szCs w:val="24"/>
              </w:rPr>
              <w:t>}</w:t>
            </w:r>
          </w:p>
        </w:tc>
      </w:tr>
    </w:tbl>
    <w:p w14:paraId="4419F26B" w14:textId="77777777" w:rsidR="00B475A1" w:rsidRDefault="00B475A1" w:rsidP="00B475A1">
      <w:pPr>
        <w:rPr>
          <w:b/>
        </w:rPr>
      </w:pPr>
    </w:p>
    <w:p w14:paraId="3275D22E" w14:textId="4BCE193C"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02F37D27" w14:textId="77777777" w:rsidR="00B475A1" w:rsidRDefault="00B475A1" w:rsidP="00F51FA8">
            <w:pPr>
              <w:pBdr>
                <w:top w:val="nil"/>
                <w:left w:val="nil"/>
                <w:bottom w:val="nil"/>
                <w:right w:val="nil"/>
                <w:between w:val="nil"/>
              </w:pBdr>
            </w:pPr>
            <w:r>
              <w:rPr>
                <w:b/>
              </w:rPr>
              <w:t>Principles(s):</w:t>
            </w:r>
            <w:r>
              <w:t xml:space="preserve"> </w:t>
            </w:r>
            <w:r w:rsidR="003A43EE" w:rsidRPr="003A43EE">
              <w:t>3 Architect and Design for Security Policies</w:t>
            </w:r>
            <w:r w:rsidR="003A43EE">
              <w:t xml:space="preserve">, </w:t>
            </w:r>
            <w:r w:rsidR="003A43EE" w:rsidRPr="003A43EE">
              <w:t>9 Use Effective Quality Assurance Techniques</w:t>
            </w:r>
            <w:r w:rsidR="003A43EE">
              <w:t>.</w:t>
            </w:r>
          </w:p>
          <w:p w14:paraId="6D0D0A59" w14:textId="464BA67C" w:rsidR="003A43EE" w:rsidRDefault="003A43EE" w:rsidP="00F51FA8">
            <w:pPr>
              <w:pBdr>
                <w:top w:val="nil"/>
                <w:left w:val="nil"/>
                <w:bottom w:val="nil"/>
                <w:right w:val="nil"/>
                <w:between w:val="nil"/>
              </w:pBdr>
            </w:pPr>
            <w:r>
              <w:t>When designing and producing good, quality code. We must ensure that unwanted side effects are not created within our program. This example specifically addresses expressions used in assertions. This is especially important because assertions are used in testing and debugging but not in the final product. This means that any side effects created by assertions will make the final product function differently than intended.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315C65A" w:rsidR="00B475A1" w:rsidRDefault="00466F2A" w:rsidP="00F51FA8">
            <w:pPr>
              <w:jc w:val="center"/>
            </w:pPr>
            <w:r>
              <w:t>Low</w:t>
            </w:r>
          </w:p>
        </w:tc>
        <w:tc>
          <w:tcPr>
            <w:tcW w:w="1341" w:type="dxa"/>
            <w:shd w:val="clear" w:color="auto" w:fill="auto"/>
          </w:tcPr>
          <w:p w14:paraId="05FDEF4C" w14:textId="2D8FA8EE" w:rsidR="00B475A1" w:rsidRDefault="00466F2A" w:rsidP="00F51FA8">
            <w:pPr>
              <w:jc w:val="center"/>
            </w:pPr>
            <w:r>
              <w:t>Unlikely</w:t>
            </w:r>
          </w:p>
        </w:tc>
        <w:tc>
          <w:tcPr>
            <w:tcW w:w="4021" w:type="dxa"/>
            <w:shd w:val="clear" w:color="auto" w:fill="auto"/>
          </w:tcPr>
          <w:p w14:paraId="79D1FC84" w14:textId="5A5228A7" w:rsidR="00B475A1" w:rsidRDefault="00A76732" w:rsidP="00F51FA8">
            <w:pPr>
              <w:jc w:val="center"/>
            </w:pPr>
            <w:r w:rsidRPr="00A76732">
              <w:t>Expensive</w:t>
            </w:r>
          </w:p>
        </w:tc>
        <w:tc>
          <w:tcPr>
            <w:tcW w:w="1807" w:type="dxa"/>
            <w:shd w:val="clear" w:color="auto" w:fill="auto"/>
          </w:tcPr>
          <w:p w14:paraId="07D13FDB" w14:textId="0463ADE2" w:rsidR="00B475A1" w:rsidRDefault="00000109" w:rsidP="00F51FA8">
            <w:pPr>
              <w:jc w:val="center"/>
            </w:pPr>
            <w:r>
              <w:t>Low</w:t>
            </w:r>
          </w:p>
        </w:tc>
        <w:tc>
          <w:tcPr>
            <w:tcW w:w="1805" w:type="dxa"/>
            <w:shd w:val="clear" w:color="auto" w:fill="auto"/>
          </w:tcPr>
          <w:p w14:paraId="018B5741" w14:textId="1CEE727A" w:rsidR="00B475A1" w:rsidRDefault="00466F2A"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E40A502" w:rsidR="00B475A1" w:rsidRDefault="00466F2A" w:rsidP="00F51FA8">
            <w:pPr>
              <w:jc w:val="center"/>
            </w:pPr>
            <w:r>
              <w:t>CodeSonar</w:t>
            </w:r>
          </w:p>
        </w:tc>
        <w:tc>
          <w:tcPr>
            <w:tcW w:w="1341" w:type="dxa"/>
            <w:shd w:val="clear" w:color="auto" w:fill="auto"/>
          </w:tcPr>
          <w:p w14:paraId="1659F964" w14:textId="25F7C4B0" w:rsidR="00B475A1" w:rsidRDefault="00466F2A" w:rsidP="00F51FA8">
            <w:pPr>
              <w:jc w:val="center"/>
            </w:pPr>
            <w:r>
              <w:t>27.0</w:t>
            </w:r>
          </w:p>
        </w:tc>
        <w:tc>
          <w:tcPr>
            <w:tcW w:w="4021" w:type="dxa"/>
            <w:shd w:val="clear" w:color="auto" w:fill="auto"/>
          </w:tcPr>
          <w:p w14:paraId="14C127A7" w14:textId="49720D1A" w:rsidR="00B475A1" w:rsidRDefault="00466F2A" w:rsidP="00F51FA8">
            <w:pPr>
              <w:jc w:val="center"/>
            </w:pPr>
            <w:r>
              <w:t>JAVA.STRUCT.SE.ASSERT</w:t>
            </w:r>
          </w:p>
        </w:tc>
        <w:tc>
          <w:tcPr>
            <w:tcW w:w="3611" w:type="dxa"/>
            <w:shd w:val="clear" w:color="auto" w:fill="auto"/>
          </w:tcPr>
          <w:p w14:paraId="511AFF98" w14:textId="31310EFE" w:rsidR="00B475A1" w:rsidRDefault="00466F2A" w:rsidP="00F51FA8">
            <w:pPr>
              <w:jc w:val="center"/>
            </w:pPr>
            <w:r>
              <w:t>Assertion contains side effects</w:t>
            </w:r>
          </w:p>
        </w:tc>
      </w:tr>
      <w:tr w:rsidR="00B475A1" w14:paraId="31776F75" w14:textId="77777777" w:rsidTr="00001F14">
        <w:trPr>
          <w:trHeight w:val="460"/>
        </w:trPr>
        <w:tc>
          <w:tcPr>
            <w:tcW w:w="1807" w:type="dxa"/>
            <w:shd w:val="clear" w:color="auto" w:fill="auto"/>
          </w:tcPr>
          <w:p w14:paraId="1DD1CB55" w14:textId="22C3B84E" w:rsidR="00B475A1" w:rsidRDefault="00466F2A" w:rsidP="00F51FA8">
            <w:pPr>
              <w:jc w:val="center"/>
            </w:pPr>
            <w:r>
              <w:t>Parasoft Jtest</w:t>
            </w:r>
          </w:p>
        </w:tc>
        <w:tc>
          <w:tcPr>
            <w:tcW w:w="1341" w:type="dxa"/>
            <w:shd w:val="clear" w:color="auto" w:fill="auto"/>
          </w:tcPr>
          <w:p w14:paraId="147234E7" w14:textId="5C98E4E8" w:rsidR="00B475A1" w:rsidRDefault="00466F2A" w:rsidP="00F51FA8">
            <w:pPr>
              <w:jc w:val="center"/>
            </w:pPr>
            <w:r>
              <w:t>2026.1</w:t>
            </w:r>
          </w:p>
        </w:tc>
        <w:tc>
          <w:tcPr>
            <w:tcW w:w="4021" w:type="dxa"/>
            <w:shd w:val="clear" w:color="auto" w:fill="auto"/>
          </w:tcPr>
          <w:p w14:paraId="7C643E28" w14:textId="6CD6DC64" w:rsidR="00B475A1" w:rsidRDefault="00466F2A" w:rsidP="00F51FA8">
            <w:pPr>
              <w:jc w:val="center"/>
              <w:rPr>
                <w:u w:val="single"/>
              </w:rPr>
            </w:pPr>
            <w:r>
              <w:t>CERT.EXP06.EASE</w:t>
            </w:r>
          </w:p>
        </w:tc>
        <w:tc>
          <w:tcPr>
            <w:tcW w:w="3611" w:type="dxa"/>
            <w:shd w:val="clear" w:color="auto" w:fill="auto"/>
          </w:tcPr>
          <w:p w14:paraId="2CB1863C" w14:textId="4D576054" w:rsidR="00B475A1" w:rsidRDefault="00466F2A" w:rsidP="00F51FA8">
            <w:pPr>
              <w:jc w:val="center"/>
            </w:pPr>
            <w:r>
              <w:t>Expressions used in assertions must not produce side effects</w:t>
            </w:r>
          </w:p>
        </w:tc>
      </w:tr>
      <w:tr w:rsidR="00B475A1" w14:paraId="70B30499" w14:textId="77777777" w:rsidTr="00001F14">
        <w:trPr>
          <w:trHeight w:val="460"/>
        </w:trPr>
        <w:tc>
          <w:tcPr>
            <w:tcW w:w="1807" w:type="dxa"/>
            <w:shd w:val="clear" w:color="auto" w:fill="auto"/>
          </w:tcPr>
          <w:p w14:paraId="4DFBB62B" w14:textId="19AE54E5" w:rsidR="00B475A1" w:rsidRDefault="00466F2A" w:rsidP="00F51FA8">
            <w:pPr>
              <w:jc w:val="center"/>
            </w:pPr>
            <w:r>
              <w:t>PVS-Studio</w:t>
            </w:r>
          </w:p>
        </w:tc>
        <w:tc>
          <w:tcPr>
            <w:tcW w:w="1341" w:type="dxa"/>
            <w:shd w:val="clear" w:color="auto" w:fill="auto"/>
          </w:tcPr>
          <w:p w14:paraId="4C886138" w14:textId="3024D083" w:rsidR="00B475A1" w:rsidRDefault="00466F2A" w:rsidP="00F51FA8">
            <w:pPr>
              <w:jc w:val="center"/>
            </w:pPr>
            <w:r>
              <w:t>8.01</w:t>
            </w:r>
          </w:p>
        </w:tc>
        <w:tc>
          <w:tcPr>
            <w:tcW w:w="4021" w:type="dxa"/>
            <w:shd w:val="clear" w:color="auto" w:fill="auto"/>
          </w:tcPr>
          <w:p w14:paraId="270673C4" w14:textId="0874369F" w:rsidR="00B475A1" w:rsidRDefault="00466F2A" w:rsidP="00F51FA8">
            <w:pPr>
              <w:jc w:val="center"/>
              <w:rPr>
                <w:u w:val="single"/>
              </w:rPr>
            </w:pPr>
            <w:r>
              <w:t>V6055</w:t>
            </w:r>
          </w:p>
        </w:tc>
        <w:tc>
          <w:tcPr>
            <w:tcW w:w="3611" w:type="dxa"/>
            <w:shd w:val="clear" w:color="auto" w:fill="auto"/>
          </w:tcPr>
          <w:p w14:paraId="3D93F88D" w14:textId="6D602D1A" w:rsidR="00B475A1" w:rsidRDefault="00B475A1" w:rsidP="00F51FA8">
            <w:pPr>
              <w:jc w:val="center"/>
            </w:pPr>
          </w:p>
        </w:tc>
      </w:tr>
      <w:tr w:rsidR="00B475A1" w14:paraId="28383A14" w14:textId="77777777" w:rsidTr="00001F14">
        <w:trPr>
          <w:trHeight w:val="460"/>
        </w:trPr>
        <w:tc>
          <w:tcPr>
            <w:tcW w:w="1807" w:type="dxa"/>
            <w:shd w:val="clear" w:color="auto" w:fill="auto"/>
          </w:tcPr>
          <w:p w14:paraId="1EC45772" w14:textId="16BC8C19" w:rsidR="00B475A1" w:rsidRDefault="00466F2A" w:rsidP="00F51FA8">
            <w:pPr>
              <w:jc w:val="center"/>
            </w:pPr>
            <w:r>
              <w:t>SonarQube</w:t>
            </w:r>
          </w:p>
        </w:tc>
        <w:tc>
          <w:tcPr>
            <w:tcW w:w="1341" w:type="dxa"/>
            <w:shd w:val="clear" w:color="auto" w:fill="auto"/>
          </w:tcPr>
          <w:p w14:paraId="6D5B7F9C" w14:textId="54B1448F" w:rsidR="00B475A1" w:rsidRDefault="00466F2A" w:rsidP="00F51FA8">
            <w:pPr>
              <w:jc w:val="center"/>
            </w:pPr>
            <w:r>
              <w:t>9.9</w:t>
            </w:r>
          </w:p>
        </w:tc>
        <w:tc>
          <w:tcPr>
            <w:tcW w:w="4021" w:type="dxa"/>
            <w:shd w:val="clear" w:color="auto" w:fill="auto"/>
          </w:tcPr>
          <w:p w14:paraId="6A3B83A6" w14:textId="59041B18" w:rsidR="00B475A1" w:rsidRDefault="00466F2A" w:rsidP="00F51FA8">
            <w:pPr>
              <w:jc w:val="center"/>
              <w:rPr>
                <w:u w:val="single"/>
              </w:rPr>
            </w:pPr>
            <w:r>
              <w:t>S3346</w:t>
            </w:r>
          </w:p>
        </w:tc>
        <w:tc>
          <w:tcPr>
            <w:tcW w:w="3611" w:type="dxa"/>
            <w:shd w:val="clear" w:color="auto" w:fill="auto"/>
          </w:tcPr>
          <w:p w14:paraId="08365A70" w14:textId="282BC7D0" w:rsidR="00B475A1" w:rsidRDefault="00466F2A" w:rsidP="00F51FA8">
            <w:pPr>
              <w:jc w:val="center"/>
            </w:pPr>
            <w:r>
              <w:t>Expressions used in “assert” should not produce side effects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2" w:name="_Toc52464065"/>
      <w:r>
        <w:lastRenderedPageBreak/>
        <w:t>Coding Standard 7</w:t>
      </w:r>
      <w:bookmarkEnd w:id="12"/>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3E1108E8" w:rsidR="00381847" w:rsidRDefault="00347784">
            <w:pPr>
              <w:jc w:val="center"/>
            </w:pPr>
            <w:r>
              <w:t>ERR51-CPP</w:t>
            </w:r>
          </w:p>
        </w:tc>
        <w:tc>
          <w:tcPr>
            <w:tcW w:w="7632" w:type="dxa"/>
            <w:tcMar>
              <w:top w:w="100" w:type="dxa"/>
              <w:left w:w="100" w:type="dxa"/>
              <w:bottom w:w="100" w:type="dxa"/>
              <w:right w:w="100" w:type="dxa"/>
            </w:tcMar>
          </w:tcPr>
          <w:p w14:paraId="7DF53768" w14:textId="5DF14353" w:rsidR="00381847" w:rsidRPr="00347784" w:rsidRDefault="00347784">
            <w:pPr>
              <w:rPr>
                <w:b/>
                <w:bCs/>
              </w:rPr>
            </w:pPr>
            <w:r w:rsidRPr="00347784">
              <w:rPr>
                <w:b/>
                <w:bCs/>
              </w:rPr>
              <w:t>Handle all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B61A25E" w:rsidR="00F72634" w:rsidRDefault="00347784" w:rsidP="0015146B">
            <w:r w:rsidRPr="00347784">
              <w:t>In this noncompliant code example, neither f() nor main() catch exceptions thrown by throwing_func() . Because no matching handler can be found for the exception thrown, std::terminate() is called.</w:t>
            </w:r>
          </w:p>
        </w:tc>
      </w:tr>
      <w:tr w:rsidR="00F72634" w14:paraId="3CEA03A3" w14:textId="77777777" w:rsidTr="00001F14">
        <w:trPr>
          <w:trHeight w:val="460"/>
        </w:trPr>
        <w:tc>
          <w:tcPr>
            <w:tcW w:w="10800" w:type="dxa"/>
            <w:tcMar>
              <w:top w:w="100" w:type="dxa"/>
              <w:left w:w="100" w:type="dxa"/>
              <w:bottom w:w="100" w:type="dxa"/>
              <w:right w:w="100" w:type="dxa"/>
            </w:tcMar>
          </w:tcPr>
          <w:p w14:paraId="43015DC0"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void throwing_func() noexcept(false);</w:t>
            </w:r>
          </w:p>
          <w:p w14:paraId="26765A48"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w:t>
            </w:r>
          </w:p>
          <w:p w14:paraId="2572333B"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void f() {</w:t>
            </w:r>
          </w:p>
          <w:p w14:paraId="29242551"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throwing_func();</w:t>
            </w:r>
          </w:p>
          <w:p w14:paraId="6AB867D2"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w:t>
            </w:r>
          </w:p>
          <w:p w14:paraId="3F73C37F"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w:t>
            </w:r>
          </w:p>
          <w:p w14:paraId="571FC1AB"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int main() {</w:t>
            </w:r>
          </w:p>
          <w:p w14:paraId="7855917D"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f();</w:t>
            </w:r>
          </w:p>
          <w:p w14:paraId="728394A2" w14:textId="05BB567C" w:rsidR="00F7263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4713CC7" w:rsidR="00F72634" w:rsidRDefault="00347784" w:rsidP="0015146B">
            <w:r w:rsidRPr="00347784">
              <w:t>In this compliant solution, the main entry point handles all exceptions, which ensures that the stack is unwound up to the main()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6EF62FE4"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void throwing_func() noexcept(false);</w:t>
            </w:r>
          </w:p>
          <w:p w14:paraId="75984020"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w:t>
            </w:r>
          </w:p>
          <w:p w14:paraId="6CE10708"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void f() {</w:t>
            </w:r>
          </w:p>
          <w:p w14:paraId="0FD79E0B"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throwing_func();</w:t>
            </w:r>
          </w:p>
          <w:p w14:paraId="5DD6C145"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w:t>
            </w:r>
          </w:p>
          <w:p w14:paraId="12C15387"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w:t>
            </w:r>
          </w:p>
          <w:p w14:paraId="1DAE2542"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int main() {</w:t>
            </w:r>
          </w:p>
          <w:p w14:paraId="3CD805D5"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try {</w:t>
            </w:r>
          </w:p>
          <w:p w14:paraId="46648057"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f();</w:t>
            </w:r>
          </w:p>
          <w:p w14:paraId="189C59C8"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 catch (...) {</w:t>
            </w:r>
          </w:p>
          <w:p w14:paraId="412D0EC5"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 Handle error</w:t>
            </w:r>
          </w:p>
          <w:p w14:paraId="789C6F7C" w14:textId="77777777" w:rsidR="0034778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 xml:space="preserve">  }</w:t>
            </w:r>
          </w:p>
          <w:p w14:paraId="1B81CDBB" w14:textId="246DD2AC" w:rsidR="00F72634" w:rsidRPr="00347784" w:rsidRDefault="00347784" w:rsidP="00347784">
            <w:pPr>
              <w:rPr>
                <w:rFonts w:ascii="Times New Roman" w:hAnsi="Times New Roman" w:cs="Times New Roman"/>
                <w:sz w:val="24"/>
                <w:szCs w:val="24"/>
              </w:rPr>
            </w:pPr>
            <w:r w:rsidRPr="00347784">
              <w:rPr>
                <w:rFonts w:ascii="Times New Roman" w:hAnsi="Times New Roman" w:cs="Times New Roman"/>
                <w:sz w:val="24"/>
                <w:szCs w:val="24"/>
              </w:rPr>
              <w:t>}</w:t>
            </w:r>
          </w:p>
        </w:tc>
      </w:tr>
    </w:tbl>
    <w:p w14:paraId="654D300E" w14:textId="77777777" w:rsidR="00B475A1" w:rsidRDefault="00B475A1" w:rsidP="00B475A1">
      <w:pPr>
        <w:rPr>
          <w:b/>
        </w:rPr>
      </w:pPr>
    </w:p>
    <w:p w14:paraId="5D3977C1" w14:textId="3CAAE65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54A12B67" w14:textId="77777777" w:rsidR="00B475A1" w:rsidRDefault="00B475A1" w:rsidP="00F51FA8">
            <w:pPr>
              <w:pBdr>
                <w:top w:val="nil"/>
                <w:left w:val="nil"/>
                <w:bottom w:val="nil"/>
                <w:right w:val="nil"/>
                <w:between w:val="nil"/>
              </w:pBdr>
            </w:pPr>
            <w:r>
              <w:rPr>
                <w:b/>
              </w:rPr>
              <w:t>Principles(s):</w:t>
            </w:r>
            <w:r>
              <w:t xml:space="preserve"> </w:t>
            </w:r>
            <w:r w:rsidR="001E6AB5" w:rsidRPr="001E6AB5">
              <w:t>3 Architect and Design for Security Policies</w:t>
            </w:r>
            <w:r w:rsidR="001E6AB5">
              <w:t xml:space="preserve">, </w:t>
            </w:r>
            <w:r w:rsidR="001E6AB5" w:rsidRPr="001E6AB5">
              <w:t>8 Practice Defense in Depth</w:t>
            </w:r>
            <w:r w:rsidR="001E6AB5">
              <w:t>.</w:t>
            </w:r>
          </w:p>
          <w:p w14:paraId="00B40BD2" w14:textId="3F1A5048" w:rsidR="001E6AB5" w:rsidRDefault="001E6AB5" w:rsidP="00F51FA8">
            <w:pPr>
              <w:pBdr>
                <w:top w:val="nil"/>
                <w:left w:val="nil"/>
                <w:bottom w:val="nil"/>
                <w:right w:val="nil"/>
                <w:between w:val="nil"/>
              </w:pBdr>
            </w:pPr>
            <w:r>
              <w:t>Handling all exceptions is a part of designing good, secure code as well as practicing defense in depth. An unhandled exception can cause your program to function in ways other than intended. This can result in either simple crashes or be a doorway for malicious code.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702428D" w:rsidR="00B475A1" w:rsidRDefault="007835A3" w:rsidP="00F51FA8">
            <w:pPr>
              <w:jc w:val="center"/>
            </w:pPr>
            <w:r>
              <w:t>Low</w:t>
            </w:r>
          </w:p>
        </w:tc>
        <w:tc>
          <w:tcPr>
            <w:tcW w:w="1341" w:type="dxa"/>
            <w:shd w:val="clear" w:color="auto" w:fill="auto"/>
          </w:tcPr>
          <w:p w14:paraId="3F2670C9" w14:textId="6C5DE436" w:rsidR="00B475A1" w:rsidRDefault="007835A3" w:rsidP="00F51FA8">
            <w:pPr>
              <w:jc w:val="center"/>
            </w:pPr>
            <w:r>
              <w:t>Probable</w:t>
            </w:r>
          </w:p>
        </w:tc>
        <w:tc>
          <w:tcPr>
            <w:tcW w:w="4021" w:type="dxa"/>
            <w:shd w:val="clear" w:color="auto" w:fill="auto"/>
          </w:tcPr>
          <w:p w14:paraId="40C1B5AC" w14:textId="4614083A" w:rsidR="00B475A1" w:rsidRDefault="00A76732" w:rsidP="00F51FA8">
            <w:pPr>
              <w:jc w:val="center"/>
            </w:pPr>
            <w:r w:rsidRPr="00A76732">
              <w:t>Medium</w:t>
            </w:r>
          </w:p>
        </w:tc>
        <w:tc>
          <w:tcPr>
            <w:tcW w:w="1807" w:type="dxa"/>
            <w:shd w:val="clear" w:color="auto" w:fill="auto"/>
          </w:tcPr>
          <w:p w14:paraId="62635B7A" w14:textId="7F35877D" w:rsidR="00B475A1" w:rsidRDefault="00000109" w:rsidP="00F51FA8">
            <w:pPr>
              <w:jc w:val="center"/>
            </w:pPr>
            <w:r w:rsidRPr="00000109">
              <w:t>Medium</w:t>
            </w:r>
          </w:p>
        </w:tc>
        <w:tc>
          <w:tcPr>
            <w:tcW w:w="1805" w:type="dxa"/>
            <w:shd w:val="clear" w:color="auto" w:fill="auto"/>
          </w:tcPr>
          <w:p w14:paraId="18B948EA" w14:textId="098C668D" w:rsidR="00B475A1" w:rsidRDefault="007835A3"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A1E88CA" w:rsidR="00B475A1" w:rsidRDefault="007835A3" w:rsidP="00F51FA8">
            <w:pPr>
              <w:jc w:val="center"/>
            </w:pPr>
            <w:r>
              <w:t>Astree</w:t>
            </w:r>
          </w:p>
        </w:tc>
        <w:tc>
          <w:tcPr>
            <w:tcW w:w="1341" w:type="dxa"/>
            <w:shd w:val="clear" w:color="auto" w:fill="auto"/>
          </w:tcPr>
          <w:p w14:paraId="348AB2BC" w14:textId="20881AA1" w:rsidR="00B475A1" w:rsidRDefault="007835A3" w:rsidP="00F51FA8">
            <w:pPr>
              <w:jc w:val="center"/>
            </w:pPr>
            <w:r>
              <w:t>25.10</w:t>
            </w:r>
          </w:p>
        </w:tc>
        <w:tc>
          <w:tcPr>
            <w:tcW w:w="4021" w:type="dxa"/>
            <w:shd w:val="clear" w:color="auto" w:fill="auto"/>
          </w:tcPr>
          <w:p w14:paraId="47F79C0E" w14:textId="142DF61B" w:rsidR="00B475A1" w:rsidRPr="007835A3" w:rsidRDefault="007835A3" w:rsidP="00F51FA8">
            <w:pPr>
              <w:jc w:val="center"/>
            </w:pPr>
            <w:r w:rsidRPr="007835A3">
              <w:t>early-catch-all</w:t>
            </w:r>
            <w:r w:rsidRPr="007835A3">
              <w:br/>
              <w:t>exception-propagation-outside-catch-all</w:t>
            </w:r>
            <w:r w:rsidRPr="007835A3">
              <w:br/>
              <w:t>main-function-catch-all</w:t>
            </w:r>
            <w:r w:rsidRPr="007835A3">
              <w:br/>
              <w:t>unhandled-throw-noexcept</w:t>
            </w:r>
          </w:p>
        </w:tc>
        <w:tc>
          <w:tcPr>
            <w:tcW w:w="3611" w:type="dxa"/>
            <w:shd w:val="clear" w:color="auto" w:fill="auto"/>
          </w:tcPr>
          <w:p w14:paraId="012AA30D" w14:textId="4DFF8F1E" w:rsidR="00B475A1" w:rsidRDefault="007835A3" w:rsidP="00F51FA8">
            <w:pPr>
              <w:jc w:val="center"/>
            </w:pPr>
            <w:r>
              <w:t>Partially checked</w:t>
            </w:r>
          </w:p>
        </w:tc>
      </w:tr>
      <w:tr w:rsidR="00B475A1" w14:paraId="415234C8" w14:textId="77777777" w:rsidTr="00001F14">
        <w:trPr>
          <w:trHeight w:val="460"/>
        </w:trPr>
        <w:tc>
          <w:tcPr>
            <w:tcW w:w="1807" w:type="dxa"/>
            <w:shd w:val="clear" w:color="auto" w:fill="auto"/>
          </w:tcPr>
          <w:p w14:paraId="1C940DF2" w14:textId="557A7C40" w:rsidR="00B475A1" w:rsidRDefault="007835A3" w:rsidP="00F51FA8">
            <w:pPr>
              <w:jc w:val="center"/>
            </w:pPr>
            <w:r>
              <w:t>Axivion Suite</w:t>
            </w:r>
          </w:p>
        </w:tc>
        <w:tc>
          <w:tcPr>
            <w:tcW w:w="1341" w:type="dxa"/>
            <w:shd w:val="clear" w:color="auto" w:fill="auto"/>
          </w:tcPr>
          <w:p w14:paraId="76E7C4D8" w14:textId="531CDC57" w:rsidR="00B475A1" w:rsidRDefault="007835A3" w:rsidP="00F51FA8">
            <w:pPr>
              <w:jc w:val="center"/>
            </w:pPr>
            <w:r>
              <w:t>7.12.0</w:t>
            </w:r>
          </w:p>
        </w:tc>
        <w:tc>
          <w:tcPr>
            <w:tcW w:w="4021" w:type="dxa"/>
            <w:shd w:val="clear" w:color="auto" w:fill="auto"/>
          </w:tcPr>
          <w:p w14:paraId="34777AB2" w14:textId="37F5C3F0" w:rsidR="00B475A1" w:rsidRDefault="007835A3" w:rsidP="00F51FA8">
            <w:pPr>
              <w:jc w:val="center"/>
              <w:rPr>
                <w:u w:val="single"/>
              </w:rPr>
            </w:pPr>
            <w:r>
              <w:t>CertC++-ERR51</w:t>
            </w:r>
          </w:p>
        </w:tc>
        <w:tc>
          <w:tcPr>
            <w:tcW w:w="3611" w:type="dxa"/>
            <w:shd w:val="clear" w:color="auto" w:fill="auto"/>
          </w:tcPr>
          <w:p w14:paraId="66AACB9D" w14:textId="713459CF"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7FCEB030" w:rsidR="00B475A1" w:rsidRDefault="007835A3" w:rsidP="00F51FA8">
            <w:pPr>
              <w:jc w:val="center"/>
            </w:pPr>
            <w:r>
              <w:t>CodeSonar</w:t>
            </w:r>
          </w:p>
        </w:tc>
        <w:tc>
          <w:tcPr>
            <w:tcW w:w="1341" w:type="dxa"/>
            <w:shd w:val="clear" w:color="auto" w:fill="auto"/>
          </w:tcPr>
          <w:p w14:paraId="17B55B3F" w14:textId="78944C6C" w:rsidR="00B475A1" w:rsidRDefault="007835A3" w:rsidP="00F51FA8">
            <w:pPr>
              <w:jc w:val="center"/>
            </w:pPr>
            <w:r>
              <w:t>27.0</w:t>
            </w:r>
          </w:p>
        </w:tc>
        <w:tc>
          <w:tcPr>
            <w:tcW w:w="4021" w:type="dxa"/>
            <w:shd w:val="clear" w:color="auto" w:fill="auto"/>
          </w:tcPr>
          <w:p w14:paraId="237A438D" w14:textId="5C99112A" w:rsidR="00B475A1" w:rsidRDefault="007835A3" w:rsidP="00F51FA8">
            <w:pPr>
              <w:jc w:val="center"/>
              <w:rPr>
                <w:u w:val="single"/>
              </w:rPr>
            </w:pPr>
            <w:r>
              <w:t>LANG.STRUCT.UCTCH</w:t>
            </w:r>
            <w:r>
              <w:br/>
              <w:t>PARSE.MBDH</w:t>
            </w:r>
          </w:p>
        </w:tc>
        <w:tc>
          <w:tcPr>
            <w:tcW w:w="3611" w:type="dxa"/>
            <w:shd w:val="clear" w:color="auto" w:fill="auto"/>
          </w:tcPr>
          <w:p w14:paraId="247E2C86" w14:textId="4622069C" w:rsidR="00B475A1" w:rsidRDefault="007835A3" w:rsidP="00F51FA8">
            <w:pPr>
              <w:jc w:val="center"/>
            </w:pPr>
            <w:r>
              <w:t>Masked by handler</w:t>
            </w:r>
            <w:r>
              <w:br/>
              <w:t>Masked by default handler</w:t>
            </w:r>
          </w:p>
        </w:tc>
      </w:tr>
      <w:tr w:rsidR="00B475A1" w14:paraId="4FD06851" w14:textId="77777777" w:rsidTr="00001F14">
        <w:trPr>
          <w:trHeight w:val="460"/>
        </w:trPr>
        <w:tc>
          <w:tcPr>
            <w:tcW w:w="1807" w:type="dxa"/>
            <w:shd w:val="clear" w:color="auto" w:fill="auto"/>
          </w:tcPr>
          <w:p w14:paraId="79BB9036" w14:textId="7DA1D8BF" w:rsidR="00B475A1" w:rsidRDefault="007835A3" w:rsidP="00F51FA8">
            <w:pPr>
              <w:jc w:val="center"/>
            </w:pPr>
            <w:r>
              <w:t>Helix QAC</w:t>
            </w:r>
          </w:p>
        </w:tc>
        <w:tc>
          <w:tcPr>
            <w:tcW w:w="1341" w:type="dxa"/>
            <w:shd w:val="clear" w:color="auto" w:fill="auto"/>
          </w:tcPr>
          <w:p w14:paraId="2B986054" w14:textId="38806C87" w:rsidR="00B475A1" w:rsidRDefault="007835A3" w:rsidP="00F51FA8">
            <w:pPr>
              <w:jc w:val="center"/>
            </w:pPr>
            <w:r>
              <w:t>2025.2</w:t>
            </w:r>
          </w:p>
        </w:tc>
        <w:tc>
          <w:tcPr>
            <w:tcW w:w="4021" w:type="dxa"/>
            <w:shd w:val="clear" w:color="auto" w:fill="auto"/>
          </w:tcPr>
          <w:p w14:paraId="0FB441F9" w14:textId="4C768F54" w:rsidR="00B475A1" w:rsidRDefault="007835A3" w:rsidP="00F51FA8">
            <w:pPr>
              <w:jc w:val="center"/>
              <w:rPr>
                <w:u w:val="single"/>
              </w:rPr>
            </w:pPr>
            <w:r>
              <w:t>C++4035, C++4036, C++4037</w:t>
            </w:r>
          </w:p>
        </w:tc>
        <w:tc>
          <w:tcPr>
            <w:tcW w:w="3611" w:type="dxa"/>
            <w:shd w:val="clear" w:color="auto" w:fill="auto"/>
          </w:tcPr>
          <w:p w14:paraId="11539D90" w14:textId="7B656AFE"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3" w:name="_Toc52464066"/>
      <w:r>
        <w:lastRenderedPageBreak/>
        <w:t>Coding Standard 8</w:t>
      </w:r>
      <w:bookmarkEnd w:id="13"/>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8E1F121" w:rsidR="00B475A1" w:rsidRDefault="00971E48" w:rsidP="00F51FA8">
            <w:pPr>
              <w:jc w:val="center"/>
            </w:pPr>
            <w:r>
              <w:t>Input Output</w:t>
            </w:r>
          </w:p>
        </w:tc>
        <w:tc>
          <w:tcPr>
            <w:tcW w:w="1341" w:type="dxa"/>
            <w:tcMar>
              <w:top w:w="100" w:type="dxa"/>
              <w:left w:w="100" w:type="dxa"/>
              <w:bottom w:w="100" w:type="dxa"/>
              <w:right w:w="100" w:type="dxa"/>
            </w:tcMar>
          </w:tcPr>
          <w:p w14:paraId="5C9484A9" w14:textId="273148A9" w:rsidR="00B475A1" w:rsidRDefault="00971E48" w:rsidP="00F51FA8">
            <w:pPr>
              <w:jc w:val="center"/>
            </w:pPr>
            <w:r>
              <w:t>FIO51-CPP</w:t>
            </w:r>
          </w:p>
        </w:tc>
        <w:tc>
          <w:tcPr>
            <w:tcW w:w="7632" w:type="dxa"/>
            <w:tcMar>
              <w:top w:w="100" w:type="dxa"/>
              <w:left w:w="100" w:type="dxa"/>
              <w:bottom w:w="100" w:type="dxa"/>
              <w:right w:w="100" w:type="dxa"/>
            </w:tcMar>
          </w:tcPr>
          <w:p w14:paraId="48B2377D" w14:textId="5A32A612" w:rsidR="00B475A1" w:rsidRPr="00971E48" w:rsidRDefault="00971E48" w:rsidP="00F51FA8">
            <w:pPr>
              <w:rPr>
                <w:b/>
                <w:bCs/>
              </w:rPr>
            </w:pPr>
            <w:r w:rsidRPr="00971E48">
              <w:rPr>
                <w:b/>
                <w:bCs/>
              </w:rPr>
              <w:t>Close files when they are no longer needed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38C7B93" w:rsidR="00F72634" w:rsidRDefault="00971E48" w:rsidP="0015146B">
            <w:r w:rsidRPr="00971E48">
              <w:t>In this noncompliant code example, a std::fstream object file is constructed. The constructor for std::fstream calls std::basic_filebuf&lt;T&gt;::open() , and the default std::terminate_handler called by std::terminate() is std::abort() , which does not call destructors. Consequently, the underlying std::basic_filebuf&lt;T&gt; object maintained by the object is not properly closed.</w:t>
            </w:r>
            <w:r>
              <w:t xml:space="preserve"> </w:t>
            </w:r>
            <w:r w:rsidRPr="00971E48">
              <w:t xml:space="preserve">This noncompliant code example and the subsequent compliant solutions are assumed to eventually call std::terminate() in accordance with the ERR50-CPP-EX1 exception described in </w:t>
            </w:r>
            <w:hyperlink r:id="rId18" w:history="1">
              <w:r w:rsidRPr="00971E48">
                <w:rPr>
                  <w:rStyle w:val="Hyperlink"/>
                </w:rPr>
                <w:t>ERR50-CPP. Do not abruptly terminate the program</w:t>
              </w:r>
            </w:hyperlink>
            <w:r w:rsidRPr="00971E48">
              <w:t xml:space="preserve"> . Indicating the nature of the problem to the operator is elided for brevity.</w:t>
            </w:r>
          </w:p>
        </w:tc>
      </w:tr>
      <w:tr w:rsidR="00F72634" w14:paraId="1F240B56" w14:textId="77777777" w:rsidTr="00001F14">
        <w:trPr>
          <w:trHeight w:val="460"/>
        </w:trPr>
        <w:tc>
          <w:tcPr>
            <w:tcW w:w="10800" w:type="dxa"/>
            <w:tcMar>
              <w:top w:w="100" w:type="dxa"/>
              <w:left w:w="100" w:type="dxa"/>
              <w:bottom w:w="100" w:type="dxa"/>
              <w:right w:w="100" w:type="dxa"/>
            </w:tcMar>
          </w:tcPr>
          <w:p w14:paraId="277438D5"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#include &lt;exception&gt;</w:t>
            </w:r>
          </w:p>
          <w:p w14:paraId="30B50744"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#include &lt;fstream&gt;</w:t>
            </w:r>
          </w:p>
          <w:p w14:paraId="2BE484E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#include &lt;string&gt;</w:t>
            </w:r>
          </w:p>
          <w:p w14:paraId="78CBA3E0" w14:textId="77777777" w:rsidR="00971E48" w:rsidRPr="00971E48" w:rsidRDefault="00971E48" w:rsidP="00971E48">
            <w:pPr>
              <w:rPr>
                <w:rFonts w:ascii="Times New Roman" w:hAnsi="Times New Roman" w:cs="Times New Roman"/>
                <w:sz w:val="24"/>
                <w:szCs w:val="24"/>
              </w:rPr>
            </w:pPr>
          </w:p>
          <w:p w14:paraId="375AC24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void f(const std::string &amp;fileName) {</w:t>
            </w:r>
          </w:p>
          <w:p w14:paraId="2FDC3261"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std::fstream file(fileName);</w:t>
            </w:r>
          </w:p>
          <w:p w14:paraId="2D856E22"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if (!file.is_open()) {</w:t>
            </w:r>
          </w:p>
          <w:p w14:paraId="72DEDF5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 Handle error</w:t>
            </w:r>
          </w:p>
          <w:p w14:paraId="6B2B40BB"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return;</w:t>
            </w:r>
          </w:p>
          <w:p w14:paraId="755F393F"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w:t>
            </w:r>
          </w:p>
          <w:p w14:paraId="612414B4"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 ...</w:t>
            </w:r>
          </w:p>
          <w:p w14:paraId="403B301B"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std::terminate();</w:t>
            </w:r>
          </w:p>
          <w:p w14:paraId="01CC8C03" w14:textId="39B1592C" w:rsidR="00F72634"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6892520" w:rsidR="00F72634" w:rsidRDefault="00971E48" w:rsidP="0015146B">
            <w:r w:rsidRPr="00971E48">
              <w:t>In this compliant solution, std::fstream::close() is called before std::terminate() is called, ensuring that the file resources are properly closed.</w:t>
            </w:r>
          </w:p>
        </w:tc>
      </w:tr>
      <w:tr w:rsidR="00F72634" w14:paraId="2A6DB0E0" w14:textId="77777777" w:rsidTr="00001F14">
        <w:trPr>
          <w:trHeight w:val="460"/>
        </w:trPr>
        <w:tc>
          <w:tcPr>
            <w:tcW w:w="10800" w:type="dxa"/>
            <w:tcMar>
              <w:top w:w="100" w:type="dxa"/>
              <w:left w:w="100" w:type="dxa"/>
              <w:bottom w:w="100" w:type="dxa"/>
              <w:right w:w="100" w:type="dxa"/>
            </w:tcMar>
          </w:tcPr>
          <w:p w14:paraId="5B0E44BB"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#include &lt;exception&gt;</w:t>
            </w:r>
          </w:p>
          <w:p w14:paraId="4D6FA677"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#include &lt;fstream&gt;</w:t>
            </w:r>
          </w:p>
          <w:p w14:paraId="4F51FD5E"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#include &lt;string&gt;</w:t>
            </w:r>
          </w:p>
          <w:p w14:paraId="1771ECB2" w14:textId="77777777" w:rsidR="00971E48" w:rsidRPr="00971E48" w:rsidRDefault="00971E48" w:rsidP="00971E48">
            <w:pPr>
              <w:rPr>
                <w:rFonts w:ascii="Times New Roman" w:hAnsi="Times New Roman" w:cs="Times New Roman"/>
                <w:sz w:val="24"/>
                <w:szCs w:val="24"/>
              </w:rPr>
            </w:pPr>
          </w:p>
          <w:p w14:paraId="08923193"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void f(const std::string &amp;fileName) {</w:t>
            </w:r>
          </w:p>
          <w:p w14:paraId="6B847DC3"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std::fstream file(fileName);</w:t>
            </w:r>
          </w:p>
          <w:p w14:paraId="54D985DE"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if (!file.is_open()) {</w:t>
            </w:r>
          </w:p>
          <w:p w14:paraId="37F1825F"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 Handle error</w:t>
            </w:r>
          </w:p>
          <w:p w14:paraId="47233F7E"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return;</w:t>
            </w:r>
          </w:p>
          <w:p w14:paraId="2E479B78"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w:t>
            </w:r>
          </w:p>
          <w:p w14:paraId="0C240424"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 ...</w:t>
            </w:r>
          </w:p>
          <w:p w14:paraId="5CBF9FBC"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file.close();</w:t>
            </w:r>
          </w:p>
          <w:p w14:paraId="3E5FD427"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lastRenderedPageBreak/>
              <w:t xml:space="preserve">  if (file.fail()) {</w:t>
            </w:r>
          </w:p>
          <w:p w14:paraId="7D5AA25F"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 Handle error</w:t>
            </w:r>
          </w:p>
          <w:p w14:paraId="19141E4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w:t>
            </w:r>
          </w:p>
          <w:p w14:paraId="33DA8F17"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std::terminate();</w:t>
            </w:r>
          </w:p>
          <w:p w14:paraId="0D2047C3" w14:textId="62B04483" w:rsidR="00F72634"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w:t>
            </w:r>
          </w:p>
        </w:tc>
      </w:tr>
    </w:tbl>
    <w:p w14:paraId="4D273B38" w14:textId="77777777" w:rsidR="00B475A1" w:rsidRDefault="00B475A1" w:rsidP="00B475A1">
      <w:pPr>
        <w:rPr>
          <w:b/>
        </w:rPr>
      </w:pPr>
    </w:p>
    <w:p w14:paraId="7517B5DF" w14:textId="035385C1"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6BDA725A" w14:textId="77777777" w:rsidR="00B475A1" w:rsidRDefault="00B475A1" w:rsidP="00F51FA8">
            <w:pPr>
              <w:pBdr>
                <w:top w:val="nil"/>
                <w:left w:val="nil"/>
                <w:bottom w:val="nil"/>
                <w:right w:val="nil"/>
                <w:between w:val="nil"/>
              </w:pBdr>
            </w:pPr>
            <w:r>
              <w:rPr>
                <w:b/>
              </w:rPr>
              <w:t>Principles(s):</w:t>
            </w:r>
            <w:r>
              <w:t xml:space="preserve"> </w:t>
            </w:r>
            <w:r w:rsidR="00BA2B3F" w:rsidRPr="00BA2B3F">
              <w:t>4 Keep It Simple</w:t>
            </w:r>
            <w:r w:rsidR="00BA2B3F">
              <w:t xml:space="preserve">, </w:t>
            </w:r>
            <w:r w:rsidR="00BA2B3F" w:rsidRPr="00BA2B3F">
              <w:t>6 Adhere to the Principle of Least Privilege</w:t>
            </w:r>
            <w:r w:rsidR="00BA2B3F">
              <w:t xml:space="preserve">, </w:t>
            </w:r>
            <w:r w:rsidR="00BA2B3F" w:rsidRPr="00BA2B3F">
              <w:t>10 Adopt a Secure Coding Standard</w:t>
            </w:r>
            <w:r w:rsidR="00BA2B3F">
              <w:t>.</w:t>
            </w:r>
          </w:p>
          <w:p w14:paraId="29A926BF" w14:textId="6FAA61F7" w:rsidR="00BA2B3F" w:rsidRDefault="00BA2B3F" w:rsidP="00F51FA8">
            <w:pPr>
              <w:pBdr>
                <w:top w:val="nil"/>
                <w:left w:val="nil"/>
                <w:bottom w:val="nil"/>
                <w:right w:val="nil"/>
                <w:between w:val="nil"/>
              </w:pBdr>
            </w:pPr>
            <w:r>
              <w:t xml:space="preserve">Files should always be closed when they are no longer needed. This is a simple policy to ensure secure coding standards are maintained. </w:t>
            </w:r>
            <w:r w:rsidR="002B5C07">
              <w:t>Files left open</w:t>
            </w:r>
            <w:r>
              <w:t xml:space="preserve"> can lead to read </w:t>
            </w:r>
            <w:r w:rsidR="002B5C07">
              <w:t>errors, write errors, or a section of the program having access to data that it doesn’t need to have access to. Closing files when their function is complete can prevent this.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DD3F26" w:rsidR="00B475A1" w:rsidRDefault="00E67E62" w:rsidP="00F51FA8">
            <w:pPr>
              <w:jc w:val="center"/>
            </w:pPr>
            <w:r>
              <w:t>Medium</w:t>
            </w:r>
          </w:p>
        </w:tc>
        <w:tc>
          <w:tcPr>
            <w:tcW w:w="1341" w:type="dxa"/>
            <w:shd w:val="clear" w:color="auto" w:fill="auto"/>
          </w:tcPr>
          <w:p w14:paraId="6D7BD83E" w14:textId="5B3395F8" w:rsidR="00B475A1" w:rsidRDefault="00E67E62" w:rsidP="00F51FA8">
            <w:pPr>
              <w:jc w:val="center"/>
            </w:pPr>
            <w:r>
              <w:t>Unlikely</w:t>
            </w:r>
          </w:p>
        </w:tc>
        <w:tc>
          <w:tcPr>
            <w:tcW w:w="4021" w:type="dxa"/>
            <w:shd w:val="clear" w:color="auto" w:fill="auto"/>
          </w:tcPr>
          <w:p w14:paraId="4323B829" w14:textId="7A5F3B8A" w:rsidR="00B475A1" w:rsidRDefault="00A76732" w:rsidP="00F51FA8">
            <w:pPr>
              <w:jc w:val="center"/>
            </w:pPr>
            <w:r w:rsidRPr="00A76732">
              <w:t>Expensive</w:t>
            </w:r>
          </w:p>
        </w:tc>
        <w:tc>
          <w:tcPr>
            <w:tcW w:w="1807" w:type="dxa"/>
            <w:shd w:val="clear" w:color="auto" w:fill="auto"/>
          </w:tcPr>
          <w:p w14:paraId="4C5CDDA0" w14:textId="239A1728" w:rsidR="00B475A1" w:rsidRDefault="00000109" w:rsidP="00F51FA8">
            <w:pPr>
              <w:jc w:val="center"/>
            </w:pPr>
            <w:r>
              <w:t>Low</w:t>
            </w:r>
          </w:p>
        </w:tc>
        <w:tc>
          <w:tcPr>
            <w:tcW w:w="1805" w:type="dxa"/>
            <w:shd w:val="clear" w:color="auto" w:fill="auto"/>
          </w:tcPr>
          <w:p w14:paraId="21AF3013" w14:textId="327C1279" w:rsidR="00B475A1" w:rsidRDefault="00E67E62"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EB4C0EB" w:rsidR="00B475A1" w:rsidRDefault="00E67E62" w:rsidP="00F51FA8">
            <w:pPr>
              <w:jc w:val="center"/>
            </w:pPr>
            <w:r>
              <w:t>Axivion Suite</w:t>
            </w:r>
          </w:p>
        </w:tc>
        <w:tc>
          <w:tcPr>
            <w:tcW w:w="1341" w:type="dxa"/>
            <w:shd w:val="clear" w:color="auto" w:fill="auto"/>
          </w:tcPr>
          <w:p w14:paraId="3C6600F4" w14:textId="07B948CF" w:rsidR="00B475A1" w:rsidRDefault="00E67E62" w:rsidP="00F51FA8">
            <w:pPr>
              <w:jc w:val="center"/>
            </w:pPr>
            <w:r>
              <w:t>7.12.0</w:t>
            </w:r>
          </w:p>
        </w:tc>
        <w:tc>
          <w:tcPr>
            <w:tcW w:w="4021" w:type="dxa"/>
            <w:shd w:val="clear" w:color="auto" w:fill="auto"/>
          </w:tcPr>
          <w:p w14:paraId="303F54C0" w14:textId="59C1E7E9" w:rsidR="00B475A1" w:rsidRDefault="00E67E62" w:rsidP="00F51FA8">
            <w:pPr>
              <w:jc w:val="center"/>
            </w:pPr>
            <w:r>
              <w:t>CertC++-FIO51</w:t>
            </w:r>
          </w:p>
        </w:tc>
        <w:tc>
          <w:tcPr>
            <w:tcW w:w="3611" w:type="dxa"/>
            <w:shd w:val="clear" w:color="auto" w:fill="auto"/>
          </w:tcPr>
          <w:p w14:paraId="08A327DD" w14:textId="7EEABFBD" w:rsidR="00B475A1" w:rsidRDefault="00B475A1" w:rsidP="00F51FA8">
            <w:pPr>
              <w:jc w:val="center"/>
            </w:pPr>
          </w:p>
        </w:tc>
      </w:tr>
      <w:tr w:rsidR="00B475A1" w14:paraId="50569B33" w14:textId="77777777" w:rsidTr="00001F14">
        <w:trPr>
          <w:trHeight w:val="460"/>
        </w:trPr>
        <w:tc>
          <w:tcPr>
            <w:tcW w:w="1807" w:type="dxa"/>
            <w:shd w:val="clear" w:color="auto" w:fill="auto"/>
          </w:tcPr>
          <w:p w14:paraId="1D888D34" w14:textId="57FB50D3" w:rsidR="00B475A1" w:rsidRDefault="00E67E62" w:rsidP="00F51FA8">
            <w:pPr>
              <w:jc w:val="center"/>
            </w:pPr>
            <w:r>
              <w:t>CodeSonar</w:t>
            </w:r>
          </w:p>
        </w:tc>
        <w:tc>
          <w:tcPr>
            <w:tcW w:w="1341" w:type="dxa"/>
            <w:shd w:val="clear" w:color="auto" w:fill="auto"/>
          </w:tcPr>
          <w:p w14:paraId="1A9DC142" w14:textId="5F3F74C9" w:rsidR="00B475A1" w:rsidRDefault="00E67E62" w:rsidP="00F51FA8">
            <w:pPr>
              <w:jc w:val="center"/>
            </w:pPr>
            <w:r>
              <w:t>27.0</w:t>
            </w:r>
          </w:p>
        </w:tc>
        <w:tc>
          <w:tcPr>
            <w:tcW w:w="4021" w:type="dxa"/>
            <w:shd w:val="clear" w:color="auto" w:fill="auto"/>
          </w:tcPr>
          <w:p w14:paraId="310BD1C0" w14:textId="603A9459" w:rsidR="00B475A1" w:rsidRDefault="00E67E62" w:rsidP="00F51FA8">
            <w:pPr>
              <w:jc w:val="center"/>
              <w:rPr>
                <w:u w:val="single"/>
              </w:rPr>
            </w:pPr>
            <w:r>
              <w:t>ALLOC.LEAK</w:t>
            </w:r>
          </w:p>
        </w:tc>
        <w:tc>
          <w:tcPr>
            <w:tcW w:w="3611" w:type="dxa"/>
            <w:shd w:val="clear" w:color="auto" w:fill="auto"/>
          </w:tcPr>
          <w:p w14:paraId="2D7A853F" w14:textId="08EEC753" w:rsidR="00E67E62" w:rsidRDefault="00E67E62" w:rsidP="00E67E62">
            <w:pPr>
              <w:jc w:val="center"/>
            </w:pPr>
            <w:r>
              <w:t>Leak</w:t>
            </w:r>
          </w:p>
        </w:tc>
      </w:tr>
      <w:tr w:rsidR="00B475A1" w14:paraId="6F86E3DA" w14:textId="77777777" w:rsidTr="00001F14">
        <w:trPr>
          <w:trHeight w:val="460"/>
        </w:trPr>
        <w:tc>
          <w:tcPr>
            <w:tcW w:w="1807" w:type="dxa"/>
            <w:shd w:val="clear" w:color="auto" w:fill="auto"/>
          </w:tcPr>
          <w:p w14:paraId="258CE126" w14:textId="0C0BF6D3" w:rsidR="00B475A1" w:rsidRDefault="00E67E62" w:rsidP="00F51FA8">
            <w:pPr>
              <w:jc w:val="center"/>
            </w:pPr>
            <w:r>
              <w:t>Helix QAC</w:t>
            </w:r>
          </w:p>
        </w:tc>
        <w:tc>
          <w:tcPr>
            <w:tcW w:w="1341" w:type="dxa"/>
            <w:shd w:val="clear" w:color="auto" w:fill="auto"/>
          </w:tcPr>
          <w:p w14:paraId="28A63EAE" w14:textId="5D841069" w:rsidR="00B475A1" w:rsidRDefault="00E67E62" w:rsidP="00F51FA8">
            <w:pPr>
              <w:jc w:val="center"/>
            </w:pPr>
            <w:r>
              <w:t>2025.2</w:t>
            </w:r>
          </w:p>
        </w:tc>
        <w:tc>
          <w:tcPr>
            <w:tcW w:w="4021" w:type="dxa"/>
            <w:shd w:val="clear" w:color="auto" w:fill="auto"/>
          </w:tcPr>
          <w:p w14:paraId="0CBF64D1" w14:textId="5BFF4AE4" w:rsidR="00B475A1" w:rsidRDefault="00E67E62" w:rsidP="00F51FA8">
            <w:pPr>
              <w:jc w:val="center"/>
              <w:rPr>
                <w:u w:val="single"/>
              </w:rPr>
            </w:pPr>
            <w:r>
              <w:t>DF4786, DF4787, DF4788</w:t>
            </w:r>
          </w:p>
        </w:tc>
        <w:tc>
          <w:tcPr>
            <w:tcW w:w="3611" w:type="dxa"/>
            <w:shd w:val="clear" w:color="auto" w:fill="auto"/>
          </w:tcPr>
          <w:p w14:paraId="258B63F8" w14:textId="6BE8EC96" w:rsidR="00B475A1" w:rsidRDefault="00B475A1" w:rsidP="00F51FA8">
            <w:pPr>
              <w:jc w:val="center"/>
            </w:pPr>
          </w:p>
        </w:tc>
      </w:tr>
      <w:tr w:rsidR="00B475A1" w14:paraId="669BE97C" w14:textId="77777777" w:rsidTr="00001F14">
        <w:trPr>
          <w:trHeight w:val="460"/>
        </w:trPr>
        <w:tc>
          <w:tcPr>
            <w:tcW w:w="1807" w:type="dxa"/>
            <w:shd w:val="clear" w:color="auto" w:fill="auto"/>
          </w:tcPr>
          <w:p w14:paraId="24E01C55" w14:textId="5B33A9B0" w:rsidR="00B475A1" w:rsidRDefault="00E67E62" w:rsidP="00F51FA8">
            <w:pPr>
              <w:jc w:val="center"/>
            </w:pPr>
            <w:r>
              <w:t>Parasoft C/C++test</w:t>
            </w:r>
          </w:p>
        </w:tc>
        <w:tc>
          <w:tcPr>
            <w:tcW w:w="1341" w:type="dxa"/>
            <w:shd w:val="clear" w:color="auto" w:fill="auto"/>
          </w:tcPr>
          <w:p w14:paraId="44AB9F5A" w14:textId="37FCF5EB" w:rsidR="00B475A1" w:rsidRDefault="00E67E62" w:rsidP="00F51FA8">
            <w:pPr>
              <w:jc w:val="center"/>
            </w:pPr>
            <w:r>
              <w:t>2026.1</w:t>
            </w:r>
          </w:p>
        </w:tc>
        <w:tc>
          <w:tcPr>
            <w:tcW w:w="4021" w:type="dxa"/>
            <w:shd w:val="clear" w:color="auto" w:fill="auto"/>
          </w:tcPr>
          <w:p w14:paraId="070D1B90" w14:textId="72CEA833" w:rsidR="00B475A1" w:rsidRDefault="00E67E62" w:rsidP="00F51FA8">
            <w:pPr>
              <w:jc w:val="center"/>
              <w:rPr>
                <w:u w:val="single"/>
              </w:rPr>
            </w:pPr>
            <w:r>
              <w:t>CERT_CPP-FIO51-a</w:t>
            </w:r>
          </w:p>
        </w:tc>
        <w:tc>
          <w:tcPr>
            <w:tcW w:w="3611" w:type="dxa"/>
            <w:shd w:val="clear" w:color="auto" w:fill="auto"/>
          </w:tcPr>
          <w:p w14:paraId="1CE70AF4" w14:textId="6A17002E" w:rsidR="00B475A1" w:rsidRDefault="00E67E62" w:rsidP="00F51FA8">
            <w:pPr>
              <w:jc w:val="center"/>
            </w:pPr>
            <w:r>
              <w:t>Ensures resources are freed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4" w:name="_Toc52464067"/>
      <w:r>
        <w:lastRenderedPageBreak/>
        <w:t>Coding Standard 9</w:t>
      </w:r>
      <w:bookmarkEnd w:id="14"/>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CD1F4EB" w:rsidR="00B475A1" w:rsidRDefault="00971E48" w:rsidP="00F51FA8">
            <w:pPr>
              <w:jc w:val="center"/>
            </w:pPr>
            <w:r>
              <w:t>Object Management</w:t>
            </w:r>
          </w:p>
        </w:tc>
        <w:tc>
          <w:tcPr>
            <w:tcW w:w="1341" w:type="dxa"/>
            <w:tcMar>
              <w:top w:w="100" w:type="dxa"/>
              <w:left w:w="100" w:type="dxa"/>
              <w:bottom w:w="100" w:type="dxa"/>
              <w:right w:w="100" w:type="dxa"/>
            </w:tcMar>
          </w:tcPr>
          <w:p w14:paraId="519E82BC" w14:textId="700F5FA5" w:rsidR="00B475A1" w:rsidRDefault="00971E48" w:rsidP="00F51FA8">
            <w:pPr>
              <w:jc w:val="center"/>
            </w:pPr>
            <w:r>
              <w:t>EXP54-CPP</w:t>
            </w:r>
          </w:p>
        </w:tc>
        <w:tc>
          <w:tcPr>
            <w:tcW w:w="7632" w:type="dxa"/>
            <w:tcMar>
              <w:top w:w="100" w:type="dxa"/>
              <w:left w:w="100" w:type="dxa"/>
              <w:bottom w:w="100" w:type="dxa"/>
              <w:right w:w="100" w:type="dxa"/>
            </w:tcMar>
          </w:tcPr>
          <w:p w14:paraId="490A5770" w14:textId="1F3561E6" w:rsidR="00B475A1" w:rsidRPr="00971E48" w:rsidRDefault="00971E48" w:rsidP="00F51FA8">
            <w:pPr>
              <w:rPr>
                <w:b/>
                <w:bCs/>
              </w:rPr>
            </w:pPr>
            <w:r w:rsidRPr="00971E48">
              <w:rPr>
                <w:b/>
                <w:bCs/>
              </w:rPr>
              <w:t>Do not access an object outside of its lifetime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5339FAC" w:rsidR="00F72634" w:rsidRDefault="00971E48" w:rsidP="0015146B">
            <w:r w:rsidRPr="00971E48">
              <w:t xml:space="preserve">In this noncompliant code example, a pointer to an object is used to call a non-static member function of the object prior to the beginning of the pointer's lifetime, resulting in </w:t>
            </w:r>
            <w:hyperlink r:id="rId19" w:anchor="BB.Definitions-undefinedbehavior" w:history="1">
              <w:r w:rsidRPr="00971E48">
                <w:rPr>
                  <w:rStyle w:val="Hyperlink"/>
                </w:rPr>
                <w:t>undefined behavior</w:t>
              </w:r>
            </w:hyperlink>
            <w:r w:rsidRPr="00971E48">
              <w:t xml:space="preserve"> .</w:t>
            </w:r>
          </w:p>
        </w:tc>
      </w:tr>
      <w:tr w:rsidR="00F72634" w14:paraId="25A0CD90" w14:textId="77777777" w:rsidTr="00001F14">
        <w:trPr>
          <w:trHeight w:val="460"/>
        </w:trPr>
        <w:tc>
          <w:tcPr>
            <w:tcW w:w="10800" w:type="dxa"/>
            <w:tcMar>
              <w:top w:w="100" w:type="dxa"/>
              <w:left w:w="100" w:type="dxa"/>
              <w:bottom w:w="100" w:type="dxa"/>
              <w:right w:w="100" w:type="dxa"/>
            </w:tcMar>
          </w:tcPr>
          <w:p w14:paraId="5979E6DE"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struct S {</w:t>
            </w:r>
          </w:p>
          <w:p w14:paraId="349AC9A3"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void mem_fn();</w:t>
            </w:r>
          </w:p>
          <w:p w14:paraId="31364DC7"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w:t>
            </w:r>
          </w:p>
          <w:p w14:paraId="0B52A3C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w:t>
            </w:r>
          </w:p>
          <w:p w14:paraId="7C621D5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void f() {</w:t>
            </w:r>
          </w:p>
          <w:p w14:paraId="5B0CDC8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 *s;</w:t>
            </w:r>
          </w:p>
          <w:p w14:paraId="177561B1"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s-&gt;mem_fn();</w:t>
            </w:r>
          </w:p>
          <w:p w14:paraId="5E1D505C" w14:textId="0D3188B0" w:rsidR="00F72634"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67FCD56" w:rsidR="00F72634" w:rsidRDefault="00971E48" w:rsidP="0015146B">
            <w:r w:rsidRPr="00971E48">
              <w:t>In this compliant solution, storage is obtained for the pointer prior to calling S::mem_fn().</w:t>
            </w:r>
          </w:p>
        </w:tc>
      </w:tr>
      <w:tr w:rsidR="00F72634" w14:paraId="4E6EA6E9" w14:textId="77777777" w:rsidTr="00001F14">
        <w:trPr>
          <w:trHeight w:val="460"/>
        </w:trPr>
        <w:tc>
          <w:tcPr>
            <w:tcW w:w="10800" w:type="dxa"/>
            <w:tcMar>
              <w:top w:w="100" w:type="dxa"/>
              <w:left w:w="100" w:type="dxa"/>
              <w:bottom w:w="100" w:type="dxa"/>
              <w:right w:w="100" w:type="dxa"/>
            </w:tcMar>
          </w:tcPr>
          <w:p w14:paraId="18263166"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struct S {</w:t>
            </w:r>
          </w:p>
          <w:p w14:paraId="0C41C68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void mem_fn();</w:t>
            </w:r>
          </w:p>
          <w:p w14:paraId="526A3D40"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w:t>
            </w:r>
          </w:p>
          <w:p w14:paraId="50BCA507"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w:t>
            </w:r>
          </w:p>
          <w:p w14:paraId="7013E325"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void f() {</w:t>
            </w:r>
          </w:p>
          <w:p w14:paraId="45FDE7F8"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 *s = new S;</w:t>
            </w:r>
          </w:p>
          <w:p w14:paraId="38B8F3BB"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s-&gt;mem_fn();</w:t>
            </w:r>
          </w:p>
          <w:p w14:paraId="2A6B1039" w14:textId="77777777" w:rsidR="00971E48"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 xml:space="preserve">  delete s;</w:t>
            </w:r>
          </w:p>
          <w:p w14:paraId="316D7001" w14:textId="685A1287" w:rsidR="00F72634" w:rsidRPr="00971E48" w:rsidRDefault="00971E48" w:rsidP="00971E48">
            <w:pPr>
              <w:rPr>
                <w:rFonts w:ascii="Times New Roman" w:hAnsi="Times New Roman" w:cs="Times New Roman"/>
                <w:sz w:val="24"/>
                <w:szCs w:val="24"/>
              </w:rPr>
            </w:pPr>
            <w:r w:rsidRPr="00971E48">
              <w:rPr>
                <w:rFonts w:ascii="Times New Roman" w:hAnsi="Times New Roman" w:cs="Times New Roman"/>
                <w:sz w:val="24"/>
                <w:szCs w:val="24"/>
              </w:rPr>
              <w:t>}</w:t>
            </w:r>
          </w:p>
        </w:tc>
      </w:tr>
    </w:tbl>
    <w:p w14:paraId="06061C9A" w14:textId="77777777" w:rsidR="00B475A1" w:rsidRDefault="00B475A1" w:rsidP="00B475A1">
      <w:pPr>
        <w:rPr>
          <w:b/>
        </w:rPr>
      </w:pPr>
    </w:p>
    <w:p w14:paraId="3383FF43" w14:textId="363EF10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55EF1A5A" w14:textId="77777777" w:rsidR="00B475A1" w:rsidRDefault="00B475A1" w:rsidP="00F51FA8">
            <w:pPr>
              <w:pBdr>
                <w:top w:val="nil"/>
                <w:left w:val="nil"/>
                <w:bottom w:val="nil"/>
                <w:right w:val="nil"/>
                <w:between w:val="nil"/>
              </w:pBdr>
            </w:pPr>
            <w:r>
              <w:rPr>
                <w:b/>
              </w:rPr>
              <w:t>Principles(s):</w:t>
            </w:r>
            <w:r>
              <w:t xml:space="preserve"> </w:t>
            </w:r>
            <w:r w:rsidR="007B2566" w:rsidRPr="007B2566">
              <w:t>3 Architect and Design for Security Policies</w:t>
            </w:r>
            <w:r w:rsidR="007B2566">
              <w:t>.</w:t>
            </w:r>
          </w:p>
          <w:p w14:paraId="69E47378" w14:textId="23AD866E" w:rsidR="007B2566" w:rsidRDefault="007B2566" w:rsidP="00F51FA8">
            <w:pPr>
              <w:pBdr>
                <w:top w:val="nil"/>
                <w:left w:val="nil"/>
                <w:bottom w:val="nil"/>
                <w:right w:val="nil"/>
                <w:between w:val="nil"/>
              </w:pBdr>
            </w:pPr>
            <w:r>
              <w:t>If an object is referenced outside of it’s lifetime, it could contain garbage or degraded values. Proper code design will not objects until they’ve been initialized. This prevents the code from behaving in unexpected or undefined ways.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12E5C3AD" w:rsidR="00B475A1" w:rsidRDefault="00A312DE" w:rsidP="00F51FA8">
            <w:pPr>
              <w:jc w:val="center"/>
            </w:pPr>
            <w:r>
              <w:t>High</w:t>
            </w:r>
          </w:p>
        </w:tc>
        <w:tc>
          <w:tcPr>
            <w:tcW w:w="1341" w:type="dxa"/>
            <w:shd w:val="clear" w:color="auto" w:fill="auto"/>
          </w:tcPr>
          <w:p w14:paraId="72BD1BCD" w14:textId="1F5996F3" w:rsidR="00B475A1" w:rsidRDefault="00A312DE" w:rsidP="00F51FA8">
            <w:pPr>
              <w:jc w:val="center"/>
            </w:pPr>
            <w:r>
              <w:t>Probable</w:t>
            </w:r>
          </w:p>
        </w:tc>
        <w:tc>
          <w:tcPr>
            <w:tcW w:w="4021" w:type="dxa"/>
            <w:shd w:val="clear" w:color="auto" w:fill="auto"/>
          </w:tcPr>
          <w:p w14:paraId="5BE08C9E" w14:textId="6318A03D" w:rsidR="00B475A1" w:rsidRDefault="00A76732" w:rsidP="00F51FA8">
            <w:pPr>
              <w:jc w:val="center"/>
            </w:pPr>
            <w:r w:rsidRPr="00A76732">
              <w:t>Medium</w:t>
            </w:r>
          </w:p>
        </w:tc>
        <w:tc>
          <w:tcPr>
            <w:tcW w:w="1807" w:type="dxa"/>
            <w:shd w:val="clear" w:color="auto" w:fill="auto"/>
          </w:tcPr>
          <w:p w14:paraId="507F810F" w14:textId="53FA3886" w:rsidR="00B475A1" w:rsidRDefault="00000109" w:rsidP="00F51FA8">
            <w:pPr>
              <w:jc w:val="center"/>
            </w:pPr>
            <w:r w:rsidRPr="00000109">
              <w:t>Medium</w:t>
            </w:r>
          </w:p>
        </w:tc>
        <w:tc>
          <w:tcPr>
            <w:tcW w:w="1805" w:type="dxa"/>
            <w:shd w:val="clear" w:color="auto" w:fill="auto"/>
          </w:tcPr>
          <w:p w14:paraId="4686F95C" w14:textId="42C8330E" w:rsidR="00B475A1" w:rsidRDefault="00A312DE"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6559FC6" w:rsidR="00B475A1" w:rsidRDefault="00A312DE" w:rsidP="00F51FA8">
            <w:pPr>
              <w:jc w:val="center"/>
            </w:pPr>
            <w:r>
              <w:t>Astree</w:t>
            </w:r>
          </w:p>
        </w:tc>
        <w:tc>
          <w:tcPr>
            <w:tcW w:w="1341" w:type="dxa"/>
            <w:shd w:val="clear" w:color="auto" w:fill="auto"/>
          </w:tcPr>
          <w:p w14:paraId="5590A5CF" w14:textId="01A8C66D" w:rsidR="00B475A1" w:rsidRDefault="00A312DE" w:rsidP="00F51FA8">
            <w:pPr>
              <w:jc w:val="center"/>
            </w:pPr>
            <w:r>
              <w:t>25.10</w:t>
            </w:r>
          </w:p>
        </w:tc>
        <w:tc>
          <w:tcPr>
            <w:tcW w:w="4021" w:type="dxa"/>
            <w:shd w:val="clear" w:color="auto" w:fill="auto"/>
          </w:tcPr>
          <w:p w14:paraId="2935D2F6" w14:textId="77777777" w:rsidR="00B475A1" w:rsidRDefault="00B475A1" w:rsidP="00F51FA8">
            <w:pPr>
              <w:jc w:val="center"/>
            </w:pPr>
            <w:r>
              <w:t>[Insert text.]</w:t>
            </w:r>
          </w:p>
        </w:tc>
        <w:tc>
          <w:tcPr>
            <w:tcW w:w="3611" w:type="dxa"/>
            <w:shd w:val="clear" w:color="auto" w:fill="auto"/>
          </w:tcPr>
          <w:p w14:paraId="10EAFC44" w14:textId="70555232" w:rsidR="00B475A1" w:rsidRDefault="00A312DE" w:rsidP="00F51FA8">
            <w:pPr>
              <w:jc w:val="center"/>
            </w:pPr>
            <w:r>
              <w:t>Partially checked</w:t>
            </w:r>
          </w:p>
        </w:tc>
      </w:tr>
      <w:tr w:rsidR="00B475A1" w14:paraId="64F0AC3A" w14:textId="77777777" w:rsidTr="00001F14">
        <w:trPr>
          <w:trHeight w:val="460"/>
        </w:trPr>
        <w:tc>
          <w:tcPr>
            <w:tcW w:w="1807" w:type="dxa"/>
            <w:shd w:val="clear" w:color="auto" w:fill="auto"/>
          </w:tcPr>
          <w:p w14:paraId="1FA053B5" w14:textId="20AFC4C7" w:rsidR="00B475A1" w:rsidRDefault="00A312DE" w:rsidP="00F51FA8">
            <w:pPr>
              <w:jc w:val="center"/>
            </w:pPr>
            <w:r>
              <w:t>Axivion Suite</w:t>
            </w:r>
          </w:p>
        </w:tc>
        <w:tc>
          <w:tcPr>
            <w:tcW w:w="1341" w:type="dxa"/>
            <w:shd w:val="clear" w:color="auto" w:fill="auto"/>
          </w:tcPr>
          <w:p w14:paraId="64B7FC40" w14:textId="11058638" w:rsidR="00B475A1" w:rsidRDefault="00A312DE" w:rsidP="00F51FA8">
            <w:pPr>
              <w:jc w:val="center"/>
            </w:pPr>
            <w:r>
              <w:t>7.12.0</w:t>
            </w:r>
          </w:p>
        </w:tc>
        <w:tc>
          <w:tcPr>
            <w:tcW w:w="4021" w:type="dxa"/>
            <w:shd w:val="clear" w:color="auto" w:fill="auto"/>
          </w:tcPr>
          <w:p w14:paraId="0155179E" w14:textId="0E162070" w:rsidR="00B475A1" w:rsidRDefault="00A312DE" w:rsidP="00F51FA8">
            <w:pPr>
              <w:jc w:val="center"/>
              <w:rPr>
                <w:u w:val="single"/>
              </w:rPr>
            </w:pPr>
            <w:r>
              <w:t>CertC++-EXP54</w:t>
            </w:r>
          </w:p>
        </w:tc>
        <w:tc>
          <w:tcPr>
            <w:tcW w:w="3611" w:type="dxa"/>
            <w:shd w:val="clear" w:color="auto" w:fill="auto"/>
          </w:tcPr>
          <w:p w14:paraId="3877BF3F" w14:textId="260C2D13" w:rsidR="00B475A1" w:rsidRDefault="00A312DE" w:rsidP="00F51FA8">
            <w:pPr>
              <w:jc w:val="center"/>
            </w:pPr>
            <w:r w:rsidRPr="00A312DE">
              <w:t>Catches some lifetime issues related to incorrect use of std::initializer_list</w:t>
            </w:r>
            <w:r>
              <w:t>&lt;&gt;</w:t>
            </w:r>
          </w:p>
        </w:tc>
      </w:tr>
      <w:tr w:rsidR="00B475A1" w14:paraId="2E5EE7DD" w14:textId="77777777" w:rsidTr="00001F14">
        <w:trPr>
          <w:trHeight w:val="460"/>
        </w:trPr>
        <w:tc>
          <w:tcPr>
            <w:tcW w:w="1807" w:type="dxa"/>
            <w:shd w:val="clear" w:color="auto" w:fill="auto"/>
          </w:tcPr>
          <w:p w14:paraId="000C184C" w14:textId="74D57C56" w:rsidR="00B475A1" w:rsidRDefault="00A312DE" w:rsidP="00F51FA8">
            <w:pPr>
              <w:jc w:val="center"/>
            </w:pPr>
            <w:r>
              <w:t>Clang</w:t>
            </w:r>
          </w:p>
        </w:tc>
        <w:tc>
          <w:tcPr>
            <w:tcW w:w="1341" w:type="dxa"/>
            <w:shd w:val="clear" w:color="auto" w:fill="auto"/>
          </w:tcPr>
          <w:p w14:paraId="6B0CCC4F" w14:textId="2D13644E" w:rsidR="00B475A1" w:rsidRDefault="00A312DE" w:rsidP="00F51FA8">
            <w:pPr>
              <w:jc w:val="center"/>
            </w:pPr>
            <w:r>
              <w:t>3.9</w:t>
            </w:r>
          </w:p>
        </w:tc>
        <w:tc>
          <w:tcPr>
            <w:tcW w:w="4021" w:type="dxa"/>
            <w:shd w:val="clear" w:color="auto" w:fill="auto"/>
          </w:tcPr>
          <w:p w14:paraId="6506F573" w14:textId="28815F67" w:rsidR="00B475A1" w:rsidRDefault="00A312DE" w:rsidP="00F51FA8">
            <w:pPr>
              <w:jc w:val="center"/>
              <w:rPr>
                <w:u w:val="single"/>
              </w:rPr>
            </w:pPr>
            <w:r>
              <w:t>-Wdangling-initializer-list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474DCFDD" w:rsidR="00B475A1" w:rsidRDefault="00A312DE" w:rsidP="00F51FA8">
            <w:pPr>
              <w:jc w:val="center"/>
            </w:pPr>
            <w:r>
              <w:t>CodeSonar</w:t>
            </w:r>
          </w:p>
        </w:tc>
        <w:tc>
          <w:tcPr>
            <w:tcW w:w="1341" w:type="dxa"/>
            <w:shd w:val="clear" w:color="auto" w:fill="auto"/>
          </w:tcPr>
          <w:p w14:paraId="1C057DF1" w14:textId="431164CF" w:rsidR="00B475A1" w:rsidRDefault="00A312DE" w:rsidP="00F51FA8">
            <w:pPr>
              <w:jc w:val="center"/>
            </w:pPr>
            <w:r>
              <w:t>27.0</w:t>
            </w:r>
          </w:p>
        </w:tc>
        <w:tc>
          <w:tcPr>
            <w:tcW w:w="4021" w:type="dxa"/>
            <w:shd w:val="clear" w:color="auto" w:fill="auto"/>
          </w:tcPr>
          <w:p w14:paraId="19BD5035" w14:textId="7CB642A4" w:rsidR="00B475A1" w:rsidRDefault="00A312DE" w:rsidP="00F51FA8">
            <w:pPr>
              <w:jc w:val="center"/>
              <w:rPr>
                <w:u w:val="single"/>
              </w:rPr>
            </w:pPr>
            <w:r>
              <w:t>IO.UAC</w:t>
            </w:r>
            <w:r>
              <w:br/>
              <w:t>ALLOC.UAF</w:t>
            </w:r>
          </w:p>
        </w:tc>
        <w:tc>
          <w:tcPr>
            <w:tcW w:w="3611" w:type="dxa"/>
            <w:shd w:val="clear" w:color="auto" w:fill="auto"/>
          </w:tcPr>
          <w:p w14:paraId="0EBAC9F0" w14:textId="52E281ED" w:rsidR="00B475A1" w:rsidRDefault="00A312DE" w:rsidP="00F51FA8">
            <w:pPr>
              <w:jc w:val="center"/>
            </w:pPr>
            <w:r>
              <w:t>Use after close</w:t>
            </w:r>
            <w:r>
              <w:br/>
              <w:t>Use after free</w:t>
            </w:r>
          </w:p>
        </w:tc>
      </w:tr>
    </w:tbl>
    <w:p w14:paraId="243691C2" w14:textId="77777777" w:rsidR="00B475A1" w:rsidRDefault="00B475A1" w:rsidP="00B475A1">
      <w:r>
        <w:br w:type="page"/>
      </w:r>
    </w:p>
    <w:p w14:paraId="5C8284A2" w14:textId="77777777" w:rsidR="00381847" w:rsidRDefault="00E769D9" w:rsidP="0059536C">
      <w:pPr>
        <w:pStyle w:val="Heading4"/>
      </w:pPr>
      <w:bookmarkStart w:id="15" w:name="_Toc52464068"/>
      <w:r>
        <w:lastRenderedPageBreak/>
        <w:t>Coding Standard 10</w:t>
      </w:r>
      <w:bookmarkEnd w:id="15"/>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B41B93F" w:rsidR="00381847" w:rsidRDefault="00020405" w:rsidP="00020405">
            <w:pPr>
              <w:jc w:val="center"/>
            </w:pPr>
            <w:r>
              <w:t>Integer Operations</w:t>
            </w:r>
          </w:p>
        </w:tc>
        <w:tc>
          <w:tcPr>
            <w:tcW w:w="1341" w:type="dxa"/>
            <w:tcMar>
              <w:top w:w="100" w:type="dxa"/>
              <w:left w:w="100" w:type="dxa"/>
              <w:bottom w:w="100" w:type="dxa"/>
              <w:right w:w="100" w:type="dxa"/>
            </w:tcMar>
          </w:tcPr>
          <w:p w14:paraId="72961103" w14:textId="0535DC82" w:rsidR="00381847" w:rsidRDefault="00020405">
            <w:pPr>
              <w:jc w:val="center"/>
            </w:pPr>
            <w:r>
              <w:t>INT30-C</w:t>
            </w:r>
          </w:p>
        </w:tc>
        <w:tc>
          <w:tcPr>
            <w:tcW w:w="7632" w:type="dxa"/>
            <w:tcMar>
              <w:top w:w="100" w:type="dxa"/>
              <w:left w:w="100" w:type="dxa"/>
              <w:bottom w:w="100" w:type="dxa"/>
              <w:right w:w="100" w:type="dxa"/>
            </w:tcMar>
          </w:tcPr>
          <w:p w14:paraId="02179BF3" w14:textId="51379E05" w:rsidR="00381847" w:rsidRPr="00020405" w:rsidRDefault="00020405">
            <w:pPr>
              <w:rPr>
                <w:b/>
                <w:bCs/>
              </w:rPr>
            </w:pPr>
            <w:r w:rsidRPr="00020405">
              <w:rPr>
                <w:b/>
                <w:bCs/>
              </w:rPr>
              <w:t>Ensure that unsigned integer operations do not wrap</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69F2FC3" w:rsidR="00F72634" w:rsidRDefault="00020405" w:rsidP="0015146B">
            <w:r w:rsidRPr="00020405">
              <w:t>This noncompliant code example can result in an unsigned integer wrap during the addition of the unsigned operands ui_a and ui_</w:t>
            </w:r>
            <w:r>
              <w:t>b</w:t>
            </w:r>
            <w:r w:rsidRPr="00020405">
              <w:t xml:space="preserve">. If this behavior is </w:t>
            </w:r>
            <w:hyperlink r:id="rId20" w:anchor="BB.Definitions-unexpectedbehavior" w:history="1">
              <w:r w:rsidRPr="00020405">
                <w:rPr>
                  <w:rStyle w:val="Hyperlink"/>
                </w:rPr>
                <w:t>unexpected</w:t>
              </w:r>
            </w:hyperlink>
            <w:r w:rsidRPr="00020405">
              <w:t xml:space="preserve"> , the resulting value may be used to allocate insufficient memory for a subsequent operation or in some other manner that can lead to an exploitable </w:t>
            </w:r>
            <w:hyperlink r:id="rId21" w:anchor="BB.Definitions-vulnerability" w:history="1">
              <w:r w:rsidRPr="00020405">
                <w:rPr>
                  <w:rStyle w:val="Hyperlink"/>
                </w:rPr>
                <w:t>vulnerability</w:t>
              </w:r>
            </w:hyperlink>
            <w:r>
              <w:t>.</w:t>
            </w:r>
          </w:p>
        </w:tc>
      </w:tr>
      <w:tr w:rsidR="00F72634" w14:paraId="23207A43" w14:textId="77777777" w:rsidTr="00001F14">
        <w:trPr>
          <w:trHeight w:val="460"/>
        </w:trPr>
        <w:tc>
          <w:tcPr>
            <w:tcW w:w="10800" w:type="dxa"/>
            <w:tcMar>
              <w:top w:w="100" w:type="dxa"/>
              <w:left w:w="100" w:type="dxa"/>
              <w:bottom w:w="100" w:type="dxa"/>
              <w:right w:w="100" w:type="dxa"/>
            </w:tcMar>
          </w:tcPr>
          <w:p w14:paraId="67AF3EA4"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void func(unsigned int ui_a, unsigned int ui_b) {</w:t>
            </w:r>
          </w:p>
          <w:p w14:paraId="4902FC79"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unsigned int usum = ui_a + ui_b;</w:t>
            </w:r>
          </w:p>
          <w:p w14:paraId="129C95E3"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 ... */</w:t>
            </w:r>
          </w:p>
          <w:p w14:paraId="6BD9F1DC" w14:textId="1C2ED678" w:rsidR="00F72634"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7185F84" w:rsidR="00F72634" w:rsidRDefault="00020405" w:rsidP="0015146B">
            <w:r w:rsidRPr="00020405">
              <w:t>This compliant solution performs a precondition test of the operands of the addition to guarantee there is no possibility of unsigned wrap:</w:t>
            </w:r>
          </w:p>
        </w:tc>
      </w:tr>
      <w:tr w:rsidR="00F72634" w14:paraId="66F887A3" w14:textId="77777777" w:rsidTr="00001F14">
        <w:trPr>
          <w:trHeight w:val="460"/>
        </w:trPr>
        <w:tc>
          <w:tcPr>
            <w:tcW w:w="10800" w:type="dxa"/>
            <w:tcMar>
              <w:top w:w="100" w:type="dxa"/>
              <w:left w:w="100" w:type="dxa"/>
              <w:bottom w:w="100" w:type="dxa"/>
              <w:right w:w="100" w:type="dxa"/>
            </w:tcMar>
          </w:tcPr>
          <w:p w14:paraId="1B823D9E"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#include &lt;limits.h&gt;</w:t>
            </w:r>
          </w:p>
          <w:p w14:paraId="6E829662"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w:t>
            </w:r>
          </w:p>
          <w:p w14:paraId="22D03274"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void func(unsigned int ui_a, unsigned int ui_b) {</w:t>
            </w:r>
          </w:p>
          <w:p w14:paraId="282C4191"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unsigned int usum;</w:t>
            </w:r>
          </w:p>
          <w:p w14:paraId="44DC1EB5"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if (UINT_MAX - ui_a &lt; ui_b) {</w:t>
            </w:r>
          </w:p>
          <w:p w14:paraId="4B92E716"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 Handle error */</w:t>
            </w:r>
          </w:p>
          <w:p w14:paraId="5DB80EF5"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 else {</w:t>
            </w:r>
          </w:p>
          <w:p w14:paraId="7922B048"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usum = ui_a + ui_b;</w:t>
            </w:r>
          </w:p>
          <w:p w14:paraId="42D1ADD8"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w:t>
            </w:r>
          </w:p>
          <w:p w14:paraId="010722B2" w14:textId="77777777" w:rsidR="00020405"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 xml:space="preserve">  /* ... */</w:t>
            </w:r>
          </w:p>
          <w:p w14:paraId="09D5B7CA" w14:textId="09CAB75F" w:rsidR="00F72634" w:rsidRPr="00020405" w:rsidRDefault="00020405" w:rsidP="00020405">
            <w:pPr>
              <w:rPr>
                <w:rFonts w:ascii="Times New Roman" w:hAnsi="Times New Roman" w:cs="Times New Roman"/>
                <w:sz w:val="24"/>
                <w:szCs w:val="24"/>
              </w:rPr>
            </w:pPr>
            <w:r w:rsidRPr="00020405">
              <w:rPr>
                <w:rFonts w:ascii="Times New Roman" w:hAnsi="Times New Roman" w:cs="Times New Roman"/>
                <w:sz w:val="24"/>
                <w:szCs w:val="24"/>
              </w:rPr>
              <w:t>}</w:t>
            </w:r>
          </w:p>
        </w:tc>
      </w:tr>
    </w:tbl>
    <w:p w14:paraId="67786E73" w14:textId="77777777" w:rsidR="00381847" w:rsidRDefault="00381847">
      <w:pPr>
        <w:rPr>
          <w:b/>
        </w:rPr>
      </w:pPr>
    </w:p>
    <w:p w14:paraId="123223BF" w14:textId="27B1E1C1"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7833001B" w14:textId="77777777" w:rsidR="00381847" w:rsidRDefault="00E769D9">
            <w:pPr>
              <w:pBdr>
                <w:top w:val="nil"/>
                <w:left w:val="nil"/>
                <w:bottom w:val="nil"/>
                <w:right w:val="nil"/>
                <w:between w:val="nil"/>
              </w:pBdr>
            </w:pPr>
            <w:r>
              <w:rPr>
                <w:b/>
              </w:rPr>
              <w:t>Principles(s):</w:t>
            </w:r>
            <w:r>
              <w:t xml:space="preserve"> </w:t>
            </w:r>
            <w:r w:rsidR="00497E22" w:rsidRPr="00497E22">
              <w:t>3 Architect and Design for Security Policies</w:t>
            </w:r>
            <w:r w:rsidR="00497E22">
              <w:t xml:space="preserve">, </w:t>
            </w:r>
            <w:r w:rsidR="00497E22" w:rsidRPr="00497E22">
              <w:t>8 Practice Defense in Depth</w:t>
            </w:r>
            <w:r w:rsidR="00497E22">
              <w:t xml:space="preserve">, </w:t>
            </w:r>
            <w:r w:rsidR="00497E22" w:rsidRPr="00497E22">
              <w:t>10 Adopt a Secure Coding Standard</w:t>
            </w:r>
            <w:r w:rsidR="00497E22">
              <w:t>.</w:t>
            </w:r>
          </w:p>
          <w:p w14:paraId="2892146E" w14:textId="6EE28AD2" w:rsidR="00497E22" w:rsidRDefault="00497E22">
            <w:pPr>
              <w:pBdr>
                <w:top w:val="nil"/>
                <w:left w:val="nil"/>
                <w:bottom w:val="nil"/>
                <w:right w:val="nil"/>
                <w:between w:val="nil"/>
              </w:pBdr>
            </w:pPr>
            <w:r>
              <w:t>Ensuring that unsigned integer operations don’t wrap is paramount in the designing and implementation of secure code. When unsigned integers are able to wrap, this can allow malicious code into the program, such as SQL injections.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73D31ED" w:rsidR="00381847" w:rsidRDefault="00A312DE">
            <w:pPr>
              <w:jc w:val="center"/>
            </w:pPr>
            <w:r>
              <w:lastRenderedPageBreak/>
              <w:t>High</w:t>
            </w:r>
          </w:p>
        </w:tc>
        <w:tc>
          <w:tcPr>
            <w:tcW w:w="1341" w:type="dxa"/>
            <w:shd w:val="clear" w:color="auto" w:fill="auto"/>
          </w:tcPr>
          <w:p w14:paraId="5BBCF7D7" w14:textId="2BB2C51D" w:rsidR="00381847" w:rsidRDefault="00A312DE">
            <w:pPr>
              <w:jc w:val="center"/>
            </w:pPr>
            <w:r>
              <w:t>Likely</w:t>
            </w:r>
          </w:p>
        </w:tc>
        <w:tc>
          <w:tcPr>
            <w:tcW w:w="4021" w:type="dxa"/>
            <w:shd w:val="clear" w:color="auto" w:fill="auto"/>
          </w:tcPr>
          <w:p w14:paraId="7B7CD542" w14:textId="60B6FB8A" w:rsidR="00381847" w:rsidRDefault="00A76732">
            <w:pPr>
              <w:jc w:val="center"/>
            </w:pPr>
            <w:r w:rsidRPr="00A76732">
              <w:t>Medium</w:t>
            </w:r>
          </w:p>
        </w:tc>
        <w:tc>
          <w:tcPr>
            <w:tcW w:w="1807" w:type="dxa"/>
            <w:shd w:val="clear" w:color="auto" w:fill="auto"/>
          </w:tcPr>
          <w:p w14:paraId="7F0E433A" w14:textId="4A93ABC3" w:rsidR="00381847" w:rsidRDefault="00000109">
            <w:pPr>
              <w:jc w:val="center"/>
            </w:pPr>
            <w:r w:rsidRPr="00000109">
              <w:t>Medium</w:t>
            </w:r>
          </w:p>
        </w:tc>
        <w:tc>
          <w:tcPr>
            <w:tcW w:w="1805" w:type="dxa"/>
            <w:shd w:val="clear" w:color="auto" w:fill="auto"/>
          </w:tcPr>
          <w:p w14:paraId="61360AD2" w14:textId="66DCB8B1" w:rsidR="00381847" w:rsidRDefault="00A312DE">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1BC0AE7" w:rsidR="00381847" w:rsidRDefault="00A312DE">
            <w:pPr>
              <w:jc w:val="center"/>
            </w:pPr>
            <w:r>
              <w:t>Astree</w:t>
            </w:r>
          </w:p>
        </w:tc>
        <w:tc>
          <w:tcPr>
            <w:tcW w:w="1341" w:type="dxa"/>
            <w:shd w:val="clear" w:color="auto" w:fill="auto"/>
          </w:tcPr>
          <w:p w14:paraId="62B1460B" w14:textId="4A62AD3F" w:rsidR="00381847" w:rsidRDefault="00A312DE">
            <w:pPr>
              <w:jc w:val="center"/>
            </w:pPr>
            <w:r>
              <w:t>25.10</w:t>
            </w:r>
          </w:p>
        </w:tc>
        <w:tc>
          <w:tcPr>
            <w:tcW w:w="4021" w:type="dxa"/>
            <w:shd w:val="clear" w:color="auto" w:fill="auto"/>
          </w:tcPr>
          <w:p w14:paraId="45D8FD92" w14:textId="77777777" w:rsidR="00381847" w:rsidRDefault="00E769D9">
            <w:pPr>
              <w:jc w:val="center"/>
            </w:pPr>
            <w:r>
              <w:t>[Insert text.]</w:t>
            </w:r>
          </w:p>
        </w:tc>
        <w:tc>
          <w:tcPr>
            <w:tcW w:w="3611" w:type="dxa"/>
            <w:shd w:val="clear" w:color="auto" w:fill="auto"/>
          </w:tcPr>
          <w:p w14:paraId="3084A142" w14:textId="3397C762" w:rsidR="00381847" w:rsidRDefault="00A312DE">
            <w:pPr>
              <w:jc w:val="center"/>
            </w:pPr>
            <w:r>
              <w:t>Fully checked</w:t>
            </w:r>
          </w:p>
        </w:tc>
      </w:tr>
      <w:tr w:rsidR="00381847" w14:paraId="3EDB9E1C" w14:textId="77777777" w:rsidTr="00001F14">
        <w:trPr>
          <w:trHeight w:val="460"/>
        </w:trPr>
        <w:tc>
          <w:tcPr>
            <w:tcW w:w="1807" w:type="dxa"/>
            <w:shd w:val="clear" w:color="auto" w:fill="auto"/>
          </w:tcPr>
          <w:p w14:paraId="7134DB5C" w14:textId="4A967AB4" w:rsidR="00381847" w:rsidRDefault="00A312DE">
            <w:pPr>
              <w:jc w:val="center"/>
            </w:pPr>
            <w:r>
              <w:t>Axivion Suite</w:t>
            </w:r>
          </w:p>
        </w:tc>
        <w:tc>
          <w:tcPr>
            <w:tcW w:w="1341" w:type="dxa"/>
            <w:shd w:val="clear" w:color="auto" w:fill="auto"/>
          </w:tcPr>
          <w:p w14:paraId="13D0400D" w14:textId="7327D817" w:rsidR="00381847" w:rsidRDefault="00A312DE">
            <w:pPr>
              <w:jc w:val="center"/>
            </w:pPr>
            <w:r>
              <w:t>7.12.0</w:t>
            </w:r>
          </w:p>
        </w:tc>
        <w:tc>
          <w:tcPr>
            <w:tcW w:w="4021" w:type="dxa"/>
            <w:shd w:val="clear" w:color="auto" w:fill="auto"/>
          </w:tcPr>
          <w:p w14:paraId="3735EE4B" w14:textId="30E96FFA" w:rsidR="00381847" w:rsidRDefault="00A312DE">
            <w:pPr>
              <w:jc w:val="center"/>
              <w:rPr>
                <w:u w:val="single"/>
              </w:rPr>
            </w:pPr>
            <w:r>
              <w:t>CertC-INT30</w:t>
            </w:r>
          </w:p>
        </w:tc>
        <w:tc>
          <w:tcPr>
            <w:tcW w:w="3611" w:type="dxa"/>
            <w:shd w:val="clear" w:color="auto" w:fill="auto"/>
          </w:tcPr>
          <w:p w14:paraId="2B03763C" w14:textId="202A2A2F" w:rsidR="00381847" w:rsidRDefault="00A312DE">
            <w:pPr>
              <w:jc w:val="center"/>
            </w:pPr>
            <w:r>
              <w:t>Implemented</w:t>
            </w:r>
          </w:p>
        </w:tc>
      </w:tr>
      <w:tr w:rsidR="00381847" w14:paraId="7282C048" w14:textId="77777777" w:rsidTr="00001F14">
        <w:trPr>
          <w:trHeight w:val="460"/>
        </w:trPr>
        <w:tc>
          <w:tcPr>
            <w:tcW w:w="1807" w:type="dxa"/>
            <w:shd w:val="clear" w:color="auto" w:fill="auto"/>
          </w:tcPr>
          <w:p w14:paraId="0A4D6880" w14:textId="71299C29" w:rsidR="00381847" w:rsidRDefault="00A312DE">
            <w:pPr>
              <w:jc w:val="center"/>
            </w:pPr>
            <w:r>
              <w:t>CodeSonar</w:t>
            </w:r>
          </w:p>
        </w:tc>
        <w:tc>
          <w:tcPr>
            <w:tcW w:w="1341" w:type="dxa"/>
            <w:shd w:val="clear" w:color="auto" w:fill="auto"/>
          </w:tcPr>
          <w:p w14:paraId="56AE9F2F" w14:textId="1A1F7A47" w:rsidR="00381847" w:rsidRDefault="00A312DE">
            <w:pPr>
              <w:jc w:val="center"/>
            </w:pPr>
            <w:r>
              <w:t>27.0</w:t>
            </w:r>
          </w:p>
        </w:tc>
        <w:tc>
          <w:tcPr>
            <w:tcW w:w="4021" w:type="dxa"/>
            <w:shd w:val="clear" w:color="auto" w:fill="auto"/>
          </w:tcPr>
          <w:p w14:paraId="041DC01E" w14:textId="3D1613E6" w:rsidR="00381847" w:rsidRPr="00A312DE" w:rsidRDefault="00A312DE">
            <w:pPr>
              <w:jc w:val="center"/>
              <w:rPr>
                <w:u w:val="single"/>
              </w:rPr>
            </w:pPr>
            <w:r w:rsidRPr="00A312DE">
              <w:t>ALLOC.SIZE.ADDOFLOW</w:t>
            </w:r>
            <w:r w:rsidRPr="00A312DE">
              <w:br/>
              <w:t>ALLOC.SIZE.IOFLOW</w:t>
            </w:r>
            <w:r w:rsidRPr="00A312DE">
              <w:br/>
              <w:t>ALLOC.SIZE.MULOFLOW</w:t>
            </w:r>
            <w:r w:rsidRPr="00A312DE">
              <w:br/>
              <w:t>ALLOC.SIZE.SUBUFLOW</w:t>
            </w:r>
            <w:r w:rsidRPr="00A312DE">
              <w:br/>
              <w:t>MISC.MEM.SIZE.ADDOFLOW</w:t>
            </w:r>
            <w:r w:rsidRPr="00A312DE">
              <w:br/>
              <w:t>MISC.MEM.SIZE.BAD</w:t>
            </w:r>
            <w:r w:rsidRPr="00A312DE">
              <w:br/>
              <w:t>MISC.MEM.SIZE.MULOFLOW</w:t>
            </w:r>
            <w:r w:rsidRPr="00A312DE">
              <w:br/>
              <w:t>MISC.MEM.SIZE.SUBUFLOW</w:t>
            </w:r>
          </w:p>
        </w:tc>
        <w:tc>
          <w:tcPr>
            <w:tcW w:w="3611" w:type="dxa"/>
            <w:shd w:val="clear" w:color="auto" w:fill="auto"/>
          </w:tcPr>
          <w:p w14:paraId="046003E9" w14:textId="588D518B" w:rsidR="00381847" w:rsidRDefault="00A312DE">
            <w:pPr>
              <w:jc w:val="center"/>
            </w:pPr>
            <w:r w:rsidRPr="00A312DE">
              <w:t>Addition overflow of allocation size</w:t>
            </w:r>
            <w:r w:rsidRPr="00A312DE">
              <w:br/>
              <w:t>Integer overflow of allocation size</w:t>
            </w:r>
            <w:r w:rsidRPr="00A312DE">
              <w:br/>
              <w:t>Multiplication overflow of allocation size</w:t>
            </w:r>
            <w:r w:rsidRPr="00A312DE">
              <w:br/>
              <w:t>Subtraction underflow of allocation size</w:t>
            </w:r>
            <w:r w:rsidRPr="00A312DE">
              <w:br/>
              <w:t>Addition overflow of size</w:t>
            </w:r>
            <w:r w:rsidRPr="00A312DE">
              <w:br/>
              <w:t>Unreasonable size argument</w:t>
            </w:r>
            <w:r w:rsidRPr="00A312DE">
              <w:br/>
              <w:t>Multiplication overflow of size</w:t>
            </w:r>
            <w:r w:rsidRPr="00A312DE">
              <w:br/>
              <w:t>Subtraction underflow of size</w:t>
            </w:r>
          </w:p>
        </w:tc>
      </w:tr>
      <w:tr w:rsidR="00381847" w14:paraId="7E43A7F6" w14:textId="77777777" w:rsidTr="00001F14">
        <w:trPr>
          <w:trHeight w:val="460"/>
        </w:trPr>
        <w:tc>
          <w:tcPr>
            <w:tcW w:w="1807" w:type="dxa"/>
            <w:shd w:val="clear" w:color="auto" w:fill="auto"/>
          </w:tcPr>
          <w:p w14:paraId="1D1784AB" w14:textId="187AD9EF" w:rsidR="00381847" w:rsidRDefault="00A312DE">
            <w:pPr>
              <w:jc w:val="center"/>
            </w:pPr>
            <w:r>
              <w:t>Compass/ROSE</w:t>
            </w:r>
          </w:p>
        </w:tc>
        <w:tc>
          <w:tcPr>
            <w:tcW w:w="1341" w:type="dxa"/>
            <w:shd w:val="clear" w:color="auto" w:fill="auto"/>
          </w:tcPr>
          <w:p w14:paraId="2A494700" w14:textId="3C07599A" w:rsidR="00381847" w:rsidRDefault="00381847">
            <w:pPr>
              <w:jc w:val="center"/>
            </w:pPr>
          </w:p>
        </w:tc>
        <w:tc>
          <w:tcPr>
            <w:tcW w:w="4021" w:type="dxa"/>
            <w:shd w:val="clear" w:color="auto" w:fill="auto"/>
          </w:tcPr>
          <w:p w14:paraId="58358B4A" w14:textId="01053022" w:rsidR="00381847" w:rsidRDefault="00381847">
            <w:pPr>
              <w:jc w:val="center"/>
              <w:rPr>
                <w:u w:val="single"/>
              </w:rPr>
            </w:pPr>
          </w:p>
        </w:tc>
        <w:tc>
          <w:tcPr>
            <w:tcW w:w="3611" w:type="dxa"/>
            <w:shd w:val="clear" w:color="auto" w:fill="auto"/>
          </w:tcPr>
          <w:p w14:paraId="192D69E1" w14:textId="51A617BC" w:rsidR="00381847" w:rsidRDefault="00A312DE">
            <w:pPr>
              <w:jc w:val="center"/>
            </w:pPr>
            <w:r w:rsidRPr="00A312DE">
              <w:t xml:space="preserve">Can detect violations of this rule by ensuring that operations are checked for overflow before being performed (Be mindful of exception INT30-EX2 because it excuses many operations from requiring </w:t>
            </w:r>
            <w:hyperlink r:id="rId22" w:anchor="BB.Definitions-validation" w:history="1">
              <w:r w:rsidRPr="00A312DE">
                <w:rPr>
                  <w:rStyle w:val="Hyperlink"/>
                </w:rPr>
                <w:t>validation</w:t>
              </w:r>
            </w:hyperlink>
            <w:r w:rsidRPr="00A312DE">
              <w:t xml:space="preserve"> , including all the operations that would validate a potentially dangerous operation. For instance, adding two unsigned int s together requires validation involving subtracting one of the numbers from UINT_MAX , which itself requires no validation because it cannot wrap.)</w:t>
            </w:r>
          </w:p>
        </w:tc>
      </w:tr>
    </w:tbl>
    <w:p w14:paraId="048F96A9" w14:textId="77777777" w:rsidR="00381847" w:rsidRDefault="00E769D9">
      <w:r>
        <w:br w:type="page"/>
      </w:r>
    </w:p>
    <w:p w14:paraId="1393827A" w14:textId="77777777" w:rsidR="00381847" w:rsidRDefault="00E769D9" w:rsidP="0059536C">
      <w:pPr>
        <w:pStyle w:val="Heading3"/>
      </w:pPr>
      <w:bookmarkStart w:id="16" w:name="_Toc52464069"/>
      <w:r>
        <w:lastRenderedPageBreak/>
        <w:t>Defense-in-Depth Illustration</w:t>
      </w:r>
      <w:bookmarkEnd w:id="16"/>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090F4011" w14:textId="77777777" w:rsidR="007C5C1D" w:rsidRDefault="007C5C1D">
      <w:pPr>
        <w:ind w:left="720"/>
      </w:pPr>
    </w:p>
    <w:p w14:paraId="52DE345B" w14:textId="77777777" w:rsidR="007C5C1D" w:rsidRDefault="007C5C1D">
      <w:pPr>
        <w:ind w:left="720"/>
      </w:pPr>
    </w:p>
    <w:p w14:paraId="23C92BA3" w14:textId="77777777" w:rsidR="00381847" w:rsidRDefault="00E769D9" w:rsidP="0059536C">
      <w:pPr>
        <w:pStyle w:val="Heading3"/>
      </w:pPr>
      <w:bookmarkStart w:id="17" w:name="_Toc52464074"/>
      <w:r>
        <w:t>Automation</w:t>
      </w:r>
      <w:bookmarkEnd w:id="17"/>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4"/>
                    <a:srcRect/>
                    <a:stretch>
                      <a:fillRect/>
                    </a:stretch>
                  </pic:blipFill>
                  <pic:spPr>
                    <a:xfrm>
                      <a:off x="0" y="0"/>
                      <a:ext cx="4232287" cy="2138740"/>
                    </a:xfrm>
                    <a:prstGeom prst="rect">
                      <a:avLst/>
                    </a:prstGeom>
                    <a:ln/>
                  </pic:spPr>
                </pic:pic>
              </a:graphicData>
            </a:graphic>
          </wp:inline>
        </w:drawing>
      </w:r>
    </w:p>
    <w:p w14:paraId="2865DC6C" w14:textId="77777777" w:rsidR="007C5C1D" w:rsidRDefault="007C5C1D">
      <w:pPr>
        <w:ind w:left="720"/>
        <w:jc w:val="center"/>
      </w:pPr>
    </w:p>
    <w:p w14:paraId="07184003" w14:textId="77777777" w:rsidR="00381847" w:rsidRDefault="00381847" w:rsidP="003C27AA"/>
    <w:p w14:paraId="485C7819" w14:textId="1E74AE39" w:rsidR="00381847" w:rsidRDefault="003C27AA" w:rsidP="003C27AA">
      <w:pPr>
        <w:ind w:left="720"/>
      </w:pPr>
      <w:r>
        <w:t>Incorporating this security policy does not mean abolishing Green Pace’s well-established DevOps process and infrastructure. Good security practices can be interwoven into the DevOps foundation to create a solid DevSecOps infrastructure. Many of the coding standards outlined in this document can be accomplished during the design phase. There are also many static code analysis tools that can catch mistakes made along the way.</w:t>
      </w:r>
    </w:p>
    <w:p w14:paraId="7C5F1AB9" w14:textId="77777777" w:rsidR="003C27AA" w:rsidRDefault="003C27AA" w:rsidP="003C27AA">
      <w:pPr>
        <w:ind w:left="720"/>
      </w:pPr>
    </w:p>
    <w:p w14:paraId="43D15435" w14:textId="1E38A702" w:rsidR="003C27AA" w:rsidRDefault="003C27AA" w:rsidP="003C27AA">
      <w:pPr>
        <w:ind w:left="720"/>
      </w:pPr>
      <w:r>
        <w:lastRenderedPageBreak/>
        <w:t>Through pre-production and production, it’s our responsibility to create secure code for our customer base. While assessing and planning, we should be examining what type of application is being built and perform threat analysis, so we know where to increase security. When we design, build, verify and test we should be conducting static code analysis, code reviews, and constant testing to ensure we meet all of our coding standards.</w:t>
      </w:r>
    </w:p>
    <w:p w14:paraId="06625B3C" w14:textId="77777777" w:rsidR="003C27AA" w:rsidRDefault="003C27AA" w:rsidP="003C27AA">
      <w:pPr>
        <w:ind w:left="720"/>
      </w:pPr>
    </w:p>
    <w:p w14:paraId="306A864F" w14:textId="1C3FB7F3" w:rsidR="003C27AA" w:rsidRDefault="003C27AA" w:rsidP="003C27AA">
      <w:pPr>
        <w:ind w:left="720"/>
      </w:pPr>
      <w:r>
        <w:t xml:space="preserve">During the production phase, we should be monitoring for bugs, issues, and user feedback so we can respond appropriately. This feeds back into assessing and planning </w:t>
      </w:r>
      <w:r w:rsidR="00B948F1">
        <w:t xml:space="preserve">for discovered </w:t>
      </w:r>
      <w:r>
        <w:t>bug fixes and security updates</w:t>
      </w:r>
      <w:r w:rsidR="00B948F1">
        <w:t>. This continual support for our code is essential to maintaining strong security and customer relations.</w:t>
      </w:r>
    </w:p>
    <w:p w14:paraId="6650C1A2" w14:textId="43214D33" w:rsidR="003C27AA" w:rsidRDefault="003C27AA" w:rsidP="003C27AA">
      <w:r>
        <w:tab/>
      </w:r>
    </w:p>
    <w:p w14:paraId="3C784937" w14:textId="6D9D9207" w:rsidR="003C27AA" w:rsidRDefault="003C27AA" w:rsidP="003C27AA">
      <w:r>
        <w:tab/>
      </w:r>
    </w:p>
    <w:p w14:paraId="1E783C16" w14:textId="77777777" w:rsidR="00381847" w:rsidRDefault="00381847">
      <w:pPr>
        <w:ind w:left="720"/>
      </w:pPr>
    </w:p>
    <w:p w14:paraId="05A5EC24" w14:textId="77777777" w:rsidR="00381847" w:rsidRDefault="00E769D9" w:rsidP="0059536C">
      <w:pPr>
        <w:pStyle w:val="Heading3"/>
      </w:pPr>
      <w:bookmarkStart w:id="18" w:name="_Toc52464075"/>
      <w:r>
        <w:t>Summary of Risk Assessments</w:t>
      </w:r>
      <w:bookmarkEnd w:id="18"/>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81082F" w14:paraId="0ECFBA0D" w14:textId="77777777" w:rsidTr="00116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3779210C" w14:textId="7CE43D60" w:rsidR="0081082F" w:rsidRDefault="0081082F" w:rsidP="0081082F">
            <w:r>
              <w:rPr>
                <w:rFonts w:ascii="Aptos Narrow" w:hAnsi="Aptos Narrow"/>
                <w:color w:val="000000"/>
              </w:rPr>
              <w:t>DCL12-C</w:t>
            </w:r>
          </w:p>
        </w:tc>
        <w:tc>
          <w:tcPr>
            <w:tcW w:w="1434" w:type="dxa"/>
            <w:vAlign w:val="center"/>
          </w:tcPr>
          <w:p w14:paraId="3CF590EB" w14:textId="190B6057"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Low</w:t>
            </w:r>
          </w:p>
        </w:tc>
        <w:tc>
          <w:tcPr>
            <w:tcW w:w="1349" w:type="dxa"/>
            <w:vAlign w:val="center"/>
          </w:tcPr>
          <w:p w14:paraId="33C54CC1" w14:textId="78F7B5C0"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Unlikely</w:t>
            </w:r>
          </w:p>
        </w:tc>
        <w:tc>
          <w:tcPr>
            <w:tcW w:w="1856" w:type="dxa"/>
            <w:vAlign w:val="center"/>
          </w:tcPr>
          <w:p w14:paraId="331E6999" w14:textId="490EC0EA"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Expensive</w:t>
            </w:r>
          </w:p>
        </w:tc>
        <w:tc>
          <w:tcPr>
            <w:tcW w:w="2041" w:type="dxa"/>
          </w:tcPr>
          <w:p w14:paraId="30C5D21F" w14:textId="39C3BE0D" w:rsidR="0081082F" w:rsidRDefault="0081082F" w:rsidP="0081082F">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301ACA4D" w14:textId="59F50C9A" w:rsidR="0081082F" w:rsidRDefault="0081082F" w:rsidP="0081082F">
            <w:pPr>
              <w:cnfStyle w:val="000000100000" w:firstRow="0" w:lastRow="0" w:firstColumn="0" w:lastColumn="0" w:oddVBand="0" w:evenVBand="0" w:oddHBand="1" w:evenHBand="0" w:firstRowFirstColumn="0" w:firstRowLastColumn="0" w:lastRowFirstColumn="0" w:lastRowLastColumn="0"/>
            </w:pPr>
            <w:r>
              <w:t>3</w:t>
            </w:r>
          </w:p>
        </w:tc>
      </w:tr>
      <w:tr w:rsidR="0081082F" w14:paraId="5E698A8A" w14:textId="77777777" w:rsidTr="00116C38">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5221428A" w14:textId="10E0C281" w:rsidR="0081082F" w:rsidRDefault="0081082F" w:rsidP="0081082F">
            <w:r>
              <w:rPr>
                <w:rFonts w:ascii="Aptos Narrow" w:hAnsi="Aptos Narrow"/>
                <w:color w:val="000000"/>
              </w:rPr>
              <w:t>ARR32-C</w:t>
            </w:r>
          </w:p>
        </w:tc>
        <w:tc>
          <w:tcPr>
            <w:tcW w:w="1434" w:type="dxa"/>
            <w:vAlign w:val="center"/>
          </w:tcPr>
          <w:p w14:paraId="61027C5A" w14:textId="2337C572"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High</w:t>
            </w:r>
          </w:p>
        </w:tc>
        <w:tc>
          <w:tcPr>
            <w:tcW w:w="1349" w:type="dxa"/>
            <w:vAlign w:val="center"/>
          </w:tcPr>
          <w:p w14:paraId="376968D4" w14:textId="314F95F4"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Probable</w:t>
            </w:r>
          </w:p>
        </w:tc>
        <w:tc>
          <w:tcPr>
            <w:tcW w:w="1856" w:type="dxa"/>
            <w:vAlign w:val="center"/>
          </w:tcPr>
          <w:p w14:paraId="61E76894" w14:textId="176FA679"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Medium</w:t>
            </w:r>
          </w:p>
        </w:tc>
        <w:tc>
          <w:tcPr>
            <w:tcW w:w="2041" w:type="dxa"/>
          </w:tcPr>
          <w:p w14:paraId="05A3CE43" w14:textId="25FCD857" w:rsidR="0081082F" w:rsidRDefault="0081082F" w:rsidP="0081082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66040454" w:rsidR="0081082F" w:rsidRDefault="0081082F" w:rsidP="0081082F">
            <w:pPr>
              <w:cnfStyle w:val="000000000000" w:firstRow="0" w:lastRow="0" w:firstColumn="0" w:lastColumn="0" w:oddVBand="0" w:evenVBand="0" w:oddHBand="0" w:evenHBand="0" w:firstRowFirstColumn="0" w:firstRowLastColumn="0" w:lastRowFirstColumn="0" w:lastRowLastColumn="0"/>
            </w:pPr>
            <w:r>
              <w:t>2</w:t>
            </w:r>
          </w:p>
        </w:tc>
      </w:tr>
      <w:tr w:rsidR="0081082F" w14:paraId="4E346B29" w14:textId="77777777" w:rsidTr="00116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11F4BE0E" w14:textId="75E9D83D" w:rsidR="0081082F" w:rsidRDefault="0081082F" w:rsidP="0081082F">
            <w:r>
              <w:rPr>
                <w:rFonts w:ascii="Aptos Narrow" w:hAnsi="Aptos Narrow"/>
                <w:color w:val="000000"/>
              </w:rPr>
              <w:t>STR31-C</w:t>
            </w:r>
          </w:p>
        </w:tc>
        <w:tc>
          <w:tcPr>
            <w:tcW w:w="1434" w:type="dxa"/>
            <w:vAlign w:val="center"/>
          </w:tcPr>
          <w:p w14:paraId="752BE477" w14:textId="1D064828"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High</w:t>
            </w:r>
          </w:p>
        </w:tc>
        <w:tc>
          <w:tcPr>
            <w:tcW w:w="1349" w:type="dxa"/>
            <w:vAlign w:val="center"/>
          </w:tcPr>
          <w:p w14:paraId="2FE8B114" w14:textId="5FB5C9BA"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Likely</w:t>
            </w:r>
          </w:p>
        </w:tc>
        <w:tc>
          <w:tcPr>
            <w:tcW w:w="1856" w:type="dxa"/>
            <w:vAlign w:val="center"/>
          </w:tcPr>
          <w:p w14:paraId="0CDE0BE2" w14:textId="3A8A43F1"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Medium</w:t>
            </w:r>
          </w:p>
        </w:tc>
        <w:tc>
          <w:tcPr>
            <w:tcW w:w="2041" w:type="dxa"/>
          </w:tcPr>
          <w:p w14:paraId="3D7A98BF" w14:textId="1897F40B" w:rsidR="0081082F" w:rsidRDefault="0081082F" w:rsidP="0081082F">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2342A158" w14:textId="644962F4" w:rsidR="0081082F" w:rsidRDefault="0081082F" w:rsidP="0081082F">
            <w:pPr>
              <w:cnfStyle w:val="000000100000" w:firstRow="0" w:lastRow="0" w:firstColumn="0" w:lastColumn="0" w:oddVBand="0" w:evenVBand="0" w:oddHBand="1" w:evenHBand="0" w:firstRowFirstColumn="0" w:firstRowLastColumn="0" w:lastRowFirstColumn="0" w:lastRowLastColumn="0"/>
            </w:pPr>
            <w:r>
              <w:t>2</w:t>
            </w:r>
          </w:p>
        </w:tc>
      </w:tr>
      <w:tr w:rsidR="0081082F" w14:paraId="334DB08B" w14:textId="77777777" w:rsidTr="00116C38">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BFFD498" w14:textId="5B7CBA44" w:rsidR="0081082F" w:rsidRDefault="0081082F" w:rsidP="0081082F">
            <w:r>
              <w:rPr>
                <w:rFonts w:ascii="Aptos Narrow" w:hAnsi="Aptos Narrow"/>
                <w:color w:val="000000"/>
              </w:rPr>
              <w:t>IDS33-PL</w:t>
            </w:r>
          </w:p>
        </w:tc>
        <w:tc>
          <w:tcPr>
            <w:tcW w:w="1434" w:type="dxa"/>
            <w:vAlign w:val="center"/>
          </w:tcPr>
          <w:p w14:paraId="308B96BF" w14:textId="0F4D65E3"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High</w:t>
            </w:r>
          </w:p>
        </w:tc>
        <w:tc>
          <w:tcPr>
            <w:tcW w:w="1349" w:type="dxa"/>
            <w:vAlign w:val="center"/>
          </w:tcPr>
          <w:p w14:paraId="7622FAD2" w14:textId="6B69A593"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Likely</w:t>
            </w:r>
          </w:p>
        </w:tc>
        <w:tc>
          <w:tcPr>
            <w:tcW w:w="1856" w:type="dxa"/>
            <w:vAlign w:val="center"/>
          </w:tcPr>
          <w:p w14:paraId="36FD3789" w14:textId="44FA4201"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Medium</w:t>
            </w:r>
          </w:p>
        </w:tc>
        <w:tc>
          <w:tcPr>
            <w:tcW w:w="2041" w:type="dxa"/>
          </w:tcPr>
          <w:p w14:paraId="2B485651" w14:textId="45919766" w:rsidR="0081082F" w:rsidRDefault="0081082F" w:rsidP="0081082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11242936" w14:textId="28F150C1" w:rsidR="0081082F" w:rsidRDefault="0081082F" w:rsidP="0081082F">
            <w:pPr>
              <w:cnfStyle w:val="000000000000" w:firstRow="0" w:lastRow="0" w:firstColumn="0" w:lastColumn="0" w:oddVBand="0" w:evenVBand="0" w:oddHBand="0" w:evenHBand="0" w:firstRowFirstColumn="0" w:firstRowLastColumn="0" w:lastRowFirstColumn="0" w:lastRowLastColumn="0"/>
            </w:pPr>
            <w:r>
              <w:t>2</w:t>
            </w:r>
          </w:p>
        </w:tc>
      </w:tr>
      <w:tr w:rsidR="0081082F" w14:paraId="2F0514EA" w14:textId="77777777" w:rsidTr="00116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67A999D" w14:textId="1929C9F4" w:rsidR="0081082F" w:rsidRDefault="0081082F" w:rsidP="0081082F">
            <w:r>
              <w:rPr>
                <w:rFonts w:ascii="Aptos Narrow" w:hAnsi="Aptos Narrow"/>
                <w:color w:val="000000"/>
              </w:rPr>
              <w:t>MEM35-C</w:t>
            </w:r>
          </w:p>
        </w:tc>
        <w:tc>
          <w:tcPr>
            <w:tcW w:w="1434" w:type="dxa"/>
            <w:vAlign w:val="center"/>
          </w:tcPr>
          <w:p w14:paraId="6864030F" w14:textId="5F53E948"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High</w:t>
            </w:r>
          </w:p>
        </w:tc>
        <w:tc>
          <w:tcPr>
            <w:tcW w:w="1349" w:type="dxa"/>
            <w:vAlign w:val="center"/>
          </w:tcPr>
          <w:p w14:paraId="5FD64D49" w14:textId="1C65BC52"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Probable</w:t>
            </w:r>
          </w:p>
        </w:tc>
        <w:tc>
          <w:tcPr>
            <w:tcW w:w="1856" w:type="dxa"/>
            <w:vAlign w:val="center"/>
          </w:tcPr>
          <w:p w14:paraId="3B5FC682" w14:textId="05813484"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Medium</w:t>
            </w:r>
          </w:p>
        </w:tc>
        <w:tc>
          <w:tcPr>
            <w:tcW w:w="2041" w:type="dxa"/>
          </w:tcPr>
          <w:p w14:paraId="644F2CA9" w14:textId="6B46E6C4" w:rsidR="0081082F" w:rsidRDefault="0081082F" w:rsidP="0081082F">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C713B84" w14:textId="4CB3C9AA" w:rsidR="0081082F" w:rsidRDefault="0081082F" w:rsidP="0081082F">
            <w:pPr>
              <w:cnfStyle w:val="000000100000" w:firstRow="0" w:lastRow="0" w:firstColumn="0" w:lastColumn="0" w:oddVBand="0" w:evenVBand="0" w:oddHBand="1" w:evenHBand="0" w:firstRowFirstColumn="0" w:firstRowLastColumn="0" w:lastRowFirstColumn="0" w:lastRowLastColumn="0"/>
            </w:pPr>
            <w:r>
              <w:t>2</w:t>
            </w:r>
          </w:p>
        </w:tc>
      </w:tr>
      <w:tr w:rsidR="0081082F" w14:paraId="4E676554" w14:textId="77777777" w:rsidTr="00116C38">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100264D" w14:textId="5905D217" w:rsidR="0081082F" w:rsidRDefault="0081082F" w:rsidP="0081082F">
            <w:r>
              <w:rPr>
                <w:rFonts w:ascii="Aptos Narrow" w:hAnsi="Aptos Narrow"/>
                <w:color w:val="000000"/>
              </w:rPr>
              <w:t>EXP06-J</w:t>
            </w:r>
          </w:p>
        </w:tc>
        <w:tc>
          <w:tcPr>
            <w:tcW w:w="1434" w:type="dxa"/>
            <w:vAlign w:val="center"/>
          </w:tcPr>
          <w:p w14:paraId="2DCA5B40" w14:textId="3F16DD78"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Low</w:t>
            </w:r>
          </w:p>
        </w:tc>
        <w:tc>
          <w:tcPr>
            <w:tcW w:w="1349" w:type="dxa"/>
            <w:vAlign w:val="center"/>
          </w:tcPr>
          <w:p w14:paraId="471B62B8" w14:textId="54F76669"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Unlikely</w:t>
            </w:r>
          </w:p>
        </w:tc>
        <w:tc>
          <w:tcPr>
            <w:tcW w:w="1856" w:type="dxa"/>
            <w:vAlign w:val="center"/>
          </w:tcPr>
          <w:p w14:paraId="00A6F6BA" w14:textId="499A554A"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Expensive</w:t>
            </w:r>
          </w:p>
        </w:tc>
        <w:tc>
          <w:tcPr>
            <w:tcW w:w="2041" w:type="dxa"/>
          </w:tcPr>
          <w:p w14:paraId="2053F4CB" w14:textId="60BCF38C" w:rsidR="0081082F" w:rsidRDefault="0081082F" w:rsidP="0081082F">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284C5886" w:rsidR="0081082F" w:rsidRDefault="0081082F" w:rsidP="0081082F">
            <w:pPr>
              <w:cnfStyle w:val="000000000000" w:firstRow="0" w:lastRow="0" w:firstColumn="0" w:lastColumn="0" w:oddVBand="0" w:evenVBand="0" w:oddHBand="0" w:evenHBand="0" w:firstRowFirstColumn="0" w:firstRowLastColumn="0" w:lastRowFirstColumn="0" w:lastRowLastColumn="0"/>
            </w:pPr>
            <w:r>
              <w:t>3</w:t>
            </w:r>
          </w:p>
        </w:tc>
      </w:tr>
      <w:tr w:rsidR="0081082F" w14:paraId="2909CEA7" w14:textId="77777777" w:rsidTr="00116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6FA73728" w14:textId="2B00380C" w:rsidR="0081082F" w:rsidRDefault="0081082F" w:rsidP="0081082F">
            <w:r>
              <w:rPr>
                <w:rFonts w:ascii="Aptos Narrow" w:hAnsi="Aptos Narrow"/>
                <w:color w:val="000000"/>
              </w:rPr>
              <w:t>ERR51-CPP</w:t>
            </w:r>
          </w:p>
        </w:tc>
        <w:tc>
          <w:tcPr>
            <w:tcW w:w="1434" w:type="dxa"/>
            <w:vAlign w:val="center"/>
          </w:tcPr>
          <w:p w14:paraId="7CFBEC18" w14:textId="4C222F27"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Low</w:t>
            </w:r>
          </w:p>
        </w:tc>
        <w:tc>
          <w:tcPr>
            <w:tcW w:w="1349" w:type="dxa"/>
            <w:vAlign w:val="center"/>
          </w:tcPr>
          <w:p w14:paraId="679D4A94" w14:textId="4D999AB5"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Probable</w:t>
            </w:r>
          </w:p>
        </w:tc>
        <w:tc>
          <w:tcPr>
            <w:tcW w:w="1856" w:type="dxa"/>
            <w:vAlign w:val="center"/>
          </w:tcPr>
          <w:p w14:paraId="18430555" w14:textId="2593C173"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Medium</w:t>
            </w:r>
          </w:p>
        </w:tc>
        <w:tc>
          <w:tcPr>
            <w:tcW w:w="2041" w:type="dxa"/>
          </w:tcPr>
          <w:p w14:paraId="5E304121" w14:textId="4BD83639" w:rsidR="0081082F" w:rsidRDefault="0081082F" w:rsidP="0081082F">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3ECD763" w:rsidR="0081082F" w:rsidRDefault="0081082F" w:rsidP="0081082F">
            <w:pPr>
              <w:cnfStyle w:val="000000100000" w:firstRow="0" w:lastRow="0" w:firstColumn="0" w:lastColumn="0" w:oddVBand="0" w:evenVBand="0" w:oddHBand="1" w:evenHBand="0" w:firstRowFirstColumn="0" w:firstRowLastColumn="0" w:lastRowFirstColumn="0" w:lastRowLastColumn="0"/>
            </w:pPr>
            <w:r>
              <w:t>2</w:t>
            </w:r>
          </w:p>
        </w:tc>
      </w:tr>
      <w:tr w:rsidR="0081082F" w14:paraId="007D0FBC" w14:textId="77777777" w:rsidTr="00116C38">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849A9EA" w14:textId="20C5C516" w:rsidR="0081082F" w:rsidRDefault="0081082F" w:rsidP="0081082F">
            <w:r>
              <w:rPr>
                <w:rFonts w:ascii="Aptos Narrow" w:hAnsi="Aptos Narrow"/>
                <w:color w:val="000000"/>
              </w:rPr>
              <w:t>FIO51-CPP</w:t>
            </w:r>
          </w:p>
        </w:tc>
        <w:tc>
          <w:tcPr>
            <w:tcW w:w="1434" w:type="dxa"/>
            <w:vAlign w:val="center"/>
          </w:tcPr>
          <w:p w14:paraId="3D0880A0" w14:textId="0830A0E4"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Medium</w:t>
            </w:r>
          </w:p>
        </w:tc>
        <w:tc>
          <w:tcPr>
            <w:tcW w:w="1349" w:type="dxa"/>
            <w:vAlign w:val="center"/>
          </w:tcPr>
          <w:p w14:paraId="0A3B5577" w14:textId="245B0845"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Unlikely</w:t>
            </w:r>
          </w:p>
        </w:tc>
        <w:tc>
          <w:tcPr>
            <w:tcW w:w="1856" w:type="dxa"/>
            <w:vAlign w:val="center"/>
          </w:tcPr>
          <w:p w14:paraId="214A79D1" w14:textId="0153AD36"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Expensive</w:t>
            </w:r>
          </w:p>
        </w:tc>
        <w:tc>
          <w:tcPr>
            <w:tcW w:w="2041" w:type="dxa"/>
          </w:tcPr>
          <w:p w14:paraId="41301A9F" w14:textId="3CBEC1B4" w:rsidR="0081082F" w:rsidRDefault="0081082F" w:rsidP="0081082F">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6D7A1B7A" w14:textId="000FA81E" w:rsidR="0081082F" w:rsidRDefault="0081082F" w:rsidP="0081082F">
            <w:pPr>
              <w:cnfStyle w:val="000000000000" w:firstRow="0" w:lastRow="0" w:firstColumn="0" w:lastColumn="0" w:oddVBand="0" w:evenVBand="0" w:oddHBand="0" w:evenHBand="0" w:firstRowFirstColumn="0" w:firstRowLastColumn="0" w:lastRowFirstColumn="0" w:lastRowLastColumn="0"/>
            </w:pPr>
            <w:r>
              <w:t>3</w:t>
            </w:r>
          </w:p>
        </w:tc>
      </w:tr>
      <w:tr w:rsidR="0081082F" w14:paraId="30EB0D27" w14:textId="77777777" w:rsidTr="00116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8D14EE0" w14:textId="178882B9" w:rsidR="0081082F" w:rsidRDefault="0081082F" w:rsidP="0081082F">
            <w:r>
              <w:rPr>
                <w:rFonts w:ascii="Aptos Narrow" w:hAnsi="Aptos Narrow"/>
                <w:color w:val="000000"/>
              </w:rPr>
              <w:t>EXP54-CPP</w:t>
            </w:r>
          </w:p>
        </w:tc>
        <w:tc>
          <w:tcPr>
            <w:tcW w:w="1434" w:type="dxa"/>
            <w:vAlign w:val="center"/>
          </w:tcPr>
          <w:p w14:paraId="70CBCE53" w14:textId="37F82567"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High</w:t>
            </w:r>
          </w:p>
        </w:tc>
        <w:tc>
          <w:tcPr>
            <w:tcW w:w="1349" w:type="dxa"/>
            <w:vAlign w:val="center"/>
          </w:tcPr>
          <w:p w14:paraId="55B7417C" w14:textId="67D7C1F5"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Probable</w:t>
            </w:r>
          </w:p>
        </w:tc>
        <w:tc>
          <w:tcPr>
            <w:tcW w:w="1856" w:type="dxa"/>
            <w:vAlign w:val="center"/>
          </w:tcPr>
          <w:p w14:paraId="72580B49" w14:textId="6E9EA232" w:rsidR="0081082F" w:rsidRDefault="0081082F" w:rsidP="0081082F">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Medium</w:t>
            </w:r>
          </w:p>
        </w:tc>
        <w:tc>
          <w:tcPr>
            <w:tcW w:w="2041" w:type="dxa"/>
          </w:tcPr>
          <w:p w14:paraId="36B5D62C" w14:textId="6D4A0132" w:rsidR="0081082F" w:rsidRDefault="0081082F" w:rsidP="0081082F">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73B12E62" w:rsidR="0081082F" w:rsidRDefault="0081082F" w:rsidP="0081082F">
            <w:pPr>
              <w:cnfStyle w:val="000000100000" w:firstRow="0" w:lastRow="0" w:firstColumn="0" w:lastColumn="0" w:oddVBand="0" w:evenVBand="0" w:oddHBand="1" w:evenHBand="0" w:firstRowFirstColumn="0" w:firstRowLastColumn="0" w:lastRowFirstColumn="0" w:lastRowLastColumn="0"/>
            </w:pPr>
            <w:r>
              <w:t>2</w:t>
            </w:r>
          </w:p>
        </w:tc>
      </w:tr>
      <w:tr w:rsidR="0081082F" w14:paraId="1A8BA019" w14:textId="77777777" w:rsidTr="00116C38">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4647100" w14:textId="29F337D0" w:rsidR="0081082F" w:rsidRDefault="0081082F" w:rsidP="0081082F">
            <w:r>
              <w:rPr>
                <w:rFonts w:ascii="Aptos Narrow" w:hAnsi="Aptos Narrow"/>
                <w:color w:val="000000"/>
              </w:rPr>
              <w:t>INT30-C</w:t>
            </w:r>
          </w:p>
        </w:tc>
        <w:tc>
          <w:tcPr>
            <w:tcW w:w="1434" w:type="dxa"/>
            <w:vAlign w:val="center"/>
          </w:tcPr>
          <w:p w14:paraId="5C4FF30D" w14:textId="09135BFE"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High</w:t>
            </w:r>
          </w:p>
        </w:tc>
        <w:tc>
          <w:tcPr>
            <w:tcW w:w="1349" w:type="dxa"/>
            <w:vAlign w:val="center"/>
          </w:tcPr>
          <w:p w14:paraId="022C22B4" w14:textId="56DC4B2D"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Likely</w:t>
            </w:r>
          </w:p>
        </w:tc>
        <w:tc>
          <w:tcPr>
            <w:tcW w:w="1856" w:type="dxa"/>
            <w:vAlign w:val="center"/>
          </w:tcPr>
          <w:p w14:paraId="723BF2DC" w14:textId="51A8A174" w:rsidR="0081082F" w:rsidRDefault="0081082F" w:rsidP="0081082F">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Medium</w:t>
            </w:r>
          </w:p>
        </w:tc>
        <w:tc>
          <w:tcPr>
            <w:tcW w:w="2041" w:type="dxa"/>
          </w:tcPr>
          <w:p w14:paraId="00E0C6DB" w14:textId="48575F56" w:rsidR="0081082F" w:rsidRDefault="0081082F" w:rsidP="0081082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6F4D5B3D" w:rsidR="0081082F" w:rsidRDefault="0081082F" w:rsidP="0081082F">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rsidP="001E75C8">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33D2C78C" w:rsidR="00381847" w:rsidRDefault="0010724F">
            <w:pPr>
              <w:rPr>
                <w:b/>
              </w:rPr>
            </w:pPr>
            <w:r>
              <w:rPr>
                <w:b/>
              </w:rPr>
              <w:t xml:space="preserve">Encryption is a process that takes plain information and </w:t>
            </w:r>
            <w:r w:rsidR="00B948F1">
              <w:rPr>
                <w:b/>
              </w:rPr>
              <w:t>scrambles it so that it’s not easily readable. With good encryption, the only way to read the information within a reasonable amount of time is to have the proper key. With the proper key, you can unscramble the data back into plain text.</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9C0E37A" w:rsidR="00381847" w:rsidRDefault="00E54DA4">
            <w:r>
              <w:t>Encryption at rest is a method of encrypting data that is being stored on a device. This is implemented so that the information is unusable unless accessed through the proper steps. If someone steals the hard drive from your computer, but you’re using encryption at rest, then they won’t be able to get any actual data from your hard drive unless they somehow crack the encryption.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CA4D7FA" w:rsidR="00381847" w:rsidRDefault="00E54DA4">
            <w:r>
              <w:t>Encryption in flight provides data protection for information that is in transit. This is commonly used for emails. You can think of it as if you sent a package to your friend, but the package is locked and can only be opened with a specific key. When they receive it, they can unlock it and see what you sent them but the postal service will have no way to get inside.</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95CB5F3" w:rsidR="00381847" w:rsidRDefault="00E54DA4">
            <w:r>
              <w:t xml:space="preserve">Encryption in use refers to data that is being actively used in some way. </w:t>
            </w:r>
            <w:r w:rsidR="00071792">
              <w:t>This method does not decrypt the information, because that would create risk for the information to be accessed in it’s plain text form. A simple example of this would be comparing a stored password has vs the user entered password has. The password is never decrypted and exposed.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3DE320C5"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4159CFC8" w:rsidR="00381847" w:rsidRDefault="002553C8">
            <w:r>
              <w:rPr>
                <w:b/>
              </w:rPr>
              <w:t>The Triple-A Framework covers Authentication, Authorization, and Accounting. This framework helps to provide multiple layers of security to any system and helps to provide data security and integrity.</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FDAB83B" w:rsidR="00381847" w:rsidRDefault="002553C8">
            <w:r>
              <w:t>Any users accessing a system should first be authenticated. This could be a physical key or card as well and username/password, token, or location based. Authentication verifies that the user is who they claim to be and should be performed multiple times through various methods when users are accessing data. A company VPN could be one layer of a multi-layer authentication process.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88105E5" w:rsidR="00381847" w:rsidRDefault="002553C8">
            <w:r>
              <w:t xml:space="preserve">Authorization is what give the authenticated user permission to access or modify aspects of the system. </w:t>
            </w:r>
            <w:r w:rsidR="00EE7DD9">
              <w:t xml:space="preserve">By following the principle of least privilege, no use should have authorization to access systems or data that they do not need access to. General users should not be able to </w:t>
            </w:r>
            <w:r w:rsidR="002A7062">
              <w:t xml:space="preserve">add new users, </w:t>
            </w:r>
            <w:r w:rsidR="00EE7DD9">
              <w:t>modify systems</w:t>
            </w:r>
            <w:r w:rsidR="002A7062">
              <w:t>, or change</w:t>
            </w:r>
            <w:r w:rsidR="00EE7DD9">
              <w:t xml:space="preserve"> security</w:t>
            </w:r>
            <w:r w:rsidR="002A7062">
              <w:t xml:space="preserve"> policies</w:t>
            </w:r>
            <w:r w:rsidR="00EE7DD9">
              <w:t>. Only those with that role should have the authorization to perform those actions.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30DB54A" w:rsidR="00381847" w:rsidRDefault="00EE7DD9">
            <w:r>
              <w:t>Any actions that take place within a system should be logged. Just because an authenticated user has the authorization to make a change</w:t>
            </w:r>
            <w:r w:rsidR="009A73B9">
              <w:t xml:space="preserve"> or access a file</w:t>
            </w:r>
            <w:r w:rsidR="00120FAD">
              <w:t>,</w:t>
            </w:r>
            <w:r>
              <w:t xml:space="preserve"> doesn’t necessarily mean that the change is correct or beneficial. </w:t>
            </w:r>
            <w:r w:rsidR="00120FAD">
              <w:t>This provides accountability for each action taken because it can be traced to a specific user and time.</w:t>
            </w:r>
          </w:p>
        </w:tc>
      </w:tr>
    </w:tbl>
    <w:p w14:paraId="1B38047B" w14:textId="77777777" w:rsidR="00381847" w:rsidRDefault="00381847"/>
    <w:p w14:paraId="3DC82FEF" w14:textId="77777777" w:rsidR="009A73B9" w:rsidRDefault="009A73B9"/>
    <w:p w14:paraId="12C1F680" w14:textId="77777777" w:rsidR="009A73B9" w:rsidRDefault="009A73B9"/>
    <w:p w14:paraId="2C25BCAD" w14:textId="77777777" w:rsidR="009A73B9" w:rsidRDefault="009A73B9"/>
    <w:p w14:paraId="03A334E3" w14:textId="77777777" w:rsidR="009A73B9" w:rsidRDefault="009A73B9"/>
    <w:p w14:paraId="112B6396" w14:textId="77777777" w:rsidR="009A73B9" w:rsidRDefault="009A73B9"/>
    <w:p w14:paraId="0F001915" w14:textId="77777777" w:rsidR="009A73B9" w:rsidRDefault="009A73B9"/>
    <w:p w14:paraId="48F925D8" w14:textId="77777777" w:rsidR="009A73B9" w:rsidRDefault="009A73B9"/>
    <w:p w14:paraId="09297D57" w14:textId="77777777" w:rsidR="009A73B9" w:rsidRDefault="009A73B9"/>
    <w:p w14:paraId="596B1B49" w14:textId="77777777" w:rsidR="009A73B9" w:rsidRDefault="009A73B9"/>
    <w:p w14:paraId="69321F8A" w14:textId="77777777" w:rsidR="009A73B9" w:rsidRDefault="009A73B9"/>
    <w:p w14:paraId="2C0BF418" w14:textId="77777777" w:rsidR="009A73B9" w:rsidRDefault="009A73B9"/>
    <w:p w14:paraId="53A5939B" w14:textId="77777777" w:rsidR="009A73B9" w:rsidRDefault="009A73B9"/>
    <w:p w14:paraId="66EF84AD" w14:textId="61A009D1"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19" w:name="_Toc52464078"/>
      <w:r>
        <w:t>Audit Controls and Management</w:t>
      </w:r>
      <w:bookmarkEnd w:id="19"/>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0" w:name="_Toc52464079"/>
      <w:r>
        <w:lastRenderedPageBreak/>
        <w:t>Enforcement</w:t>
      </w:r>
      <w:bookmarkEnd w:id="20"/>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1" w:name="_Toc52464080"/>
      <w:r>
        <w:t>Exceptions Process</w:t>
      </w:r>
      <w:bookmarkEnd w:id="21"/>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2" w:name="_Toc52464081"/>
      <w:r>
        <w:lastRenderedPageBreak/>
        <w:t>Distribution</w:t>
      </w:r>
      <w:bookmarkEnd w:id="22"/>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3" w:name="_Toc52464082"/>
      <w:r>
        <w:t>Policy Change Control</w:t>
      </w:r>
      <w:bookmarkEnd w:id="23"/>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4" w:name="_Toc52464083"/>
      <w:r>
        <w:t>Policy Version History</w:t>
      </w:r>
      <w:bookmarkEnd w:id="24"/>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BAF7C14" w:rsidR="00381847" w:rsidRDefault="0062287C">
            <w:r>
              <w:t>2.0</w:t>
            </w:r>
          </w:p>
        </w:tc>
        <w:tc>
          <w:tcPr>
            <w:tcW w:w="1530" w:type="dxa"/>
          </w:tcPr>
          <w:p w14:paraId="1DC436A6" w14:textId="67E2BDB8" w:rsidR="00381847" w:rsidRDefault="0062287C">
            <w:pPr>
              <w:cnfStyle w:val="000000000000" w:firstRow="0" w:lastRow="0" w:firstColumn="0" w:lastColumn="0" w:oddVBand="0" w:evenVBand="0" w:oddHBand="0" w:evenHBand="0" w:firstRowFirstColumn="0" w:firstRowLastColumn="0" w:lastRowFirstColumn="0" w:lastRowLastColumn="0"/>
            </w:pPr>
            <w:r>
              <w:t>10/2</w:t>
            </w:r>
            <w:r w:rsidR="001E75C8">
              <w:t>5</w:t>
            </w:r>
            <w:r>
              <w:t>/2026</w:t>
            </w:r>
          </w:p>
        </w:tc>
        <w:tc>
          <w:tcPr>
            <w:tcW w:w="3510" w:type="dxa"/>
          </w:tcPr>
          <w:p w14:paraId="0B713D2C" w14:textId="7EED9C54" w:rsidR="00381847" w:rsidRDefault="006173D4">
            <w:pPr>
              <w:cnfStyle w:val="000000000000" w:firstRow="0" w:lastRow="0" w:firstColumn="0" w:lastColumn="0" w:oddVBand="0" w:evenVBand="0" w:oddHBand="0" w:evenHBand="0" w:firstRowFirstColumn="0" w:firstRowLastColumn="0" w:lastRowFirstColumn="0" w:lastRowLastColumn="0"/>
            </w:pPr>
            <w:r>
              <w:t>Initial Policy</w:t>
            </w:r>
          </w:p>
        </w:tc>
        <w:tc>
          <w:tcPr>
            <w:tcW w:w="1923" w:type="dxa"/>
          </w:tcPr>
          <w:p w14:paraId="124483AC" w14:textId="2A4B30F0" w:rsidR="00381847" w:rsidRDefault="006173D4">
            <w:pPr>
              <w:cnfStyle w:val="000000000000" w:firstRow="0" w:lastRow="0" w:firstColumn="0" w:lastColumn="0" w:oddVBand="0" w:evenVBand="0" w:oddHBand="0" w:evenHBand="0" w:firstRowFirstColumn="0" w:firstRowLastColumn="0" w:lastRowFirstColumn="0" w:lastRowLastColumn="0"/>
            </w:pPr>
            <w:r>
              <w:t>Michael P. Bradley</w:t>
            </w:r>
          </w:p>
        </w:tc>
        <w:tc>
          <w:tcPr>
            <w:tcW w:w="2077" w:type="dxa"/>
          </w:tcPr>
          <w:p w14:paraId="697C2A49" w14:textId="40938EDF"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5" w:name="_Toc52464084"/>
      <w:r>
        <w:t>Appendix A Lookups</w:t>
      </w:r>
      <w:bookmarkEnd w:id="25"/>
    </w:p>
    <w:p w14:paraId="2264544C" w14:textId="77777777" w:rsidR="00171556" w:rsidRPr="00171556" w:rsidRDefault="00171556" w:rsidP="00171556"/>
    <w:p w14:paraId="127B45D0" w14:textId="7E02B229" w:rsidR="00381847" w:rsidRDefault="00E769D9" w:rsidP="0059536C">
      <w:pPr>
        <w:pStyle w:val="Heading3"/>
      </w:pPr>
      <w:bookmarkStart w:id="26" w:name="_Toc52464085"/>
      <w:r>
        <w:t>Approved C/C++ Language Acronyms</w:t>
      </w:r>
      <w:bookmarkEnd w:id="26"/>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5"/>
      <w:footerReference w:type="default" r:id="rId2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67CB" w14:textId="77777777" w:rsidR="00465810" w:rsidRDefault="00465810">
      <w:r>
        <w:separator/>
      </w:r>
    </w:p>
  </w:endnote>
  <w:endnote w:type="continuationSeparator" w:id="0">
    <w:p w14:paraId="0A186ABA" w14:textId="77777777" w:rsidR="00465810" w:rsidRDefault="00465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41AF" w14:textId="77777777" w:rsidR="00465810" w:rsidRDefault="00465810">
      <w:r>
        <w:separator/>
      </w:r>
    </w:p>
  </w:footnote>
  <w:footnote w:type="continuationSeparator" w:id="0">
    <w:p w14:paraId="369B47EE" w14:textId="77777777" w:rsidR="00465810" w:rsidRDefault="00465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109"/>
    <w:rsid w:val="00001F14"/>
    <w:rsid w:val="000043A1"/>
    <w:rsid w:val="00020405"/>
    <w:rsid w:val="00064D1B"/>
    <w:rsid w:val="00071792"/>
    <w:rsid w:val="0008274A"/>
    <w:rsid w:val="000A4424"/>
    <w:rsid w:val="000C3348"/>
    <w:rsid w:val="000D0E64"/>
    <w:rsid w:val="0010724F"/>
    <w:rsid w:val="00120FAD"/>
    <w:rsid w:val="001643E3"/>
    <w:rsid w:val="001646BD"/>
    <w:rsid w:val="00171556"/>
    <w:rsid w:val="00192176"/>
    <w:rsid w:val="001D4766"/>
    <w:rsid w:val="001E6AB5"/>
    <w:rsid w:val="001E75C8"/>
    <w:rsid w:val="00233472"/>
    <w:rsid w:val="002474B4"/>
    <w:rsid w:val="002553C8"/>
    <w:rsid w:val="00267F68"/>
    <w:rsid w:val="002A7062"/>
    <w:rsid w:val="002B0A09"/>
    <w:rsid w:val="002B23D7"/>
    <w:rsid w:val="002B5C07"/>
    <w:rsid w:val="002C35E4"/>
    <w:rsid w:val="002E72B1"/>
    <w:rsid w:val="002F3E0F"/>
    <w:rsid w:val="00323C36"/>
    <w:rsid w:val="00332392"/>
    <w:rsid w:val="00347784"/>
    <w:rsid w:val="00381847"/>
    <w:rsid w:val="003A43EE"/>
    <w:rsid w:val="003B0A5C"/>
    <w:rsid w:val="003C2366"/>
    <w:rsid w:val="003C27AA"/>
    <w:rsid w:val="003D6F4A"/>
    <w:rsid w:val="0040497A"/>
    <w:rsid w:val="0042545D"/>
    <w:rsid w:val="00465810"/>
    <w:rsid w:val="00466F2A"/>
    <w:rsid w:val="00486779"/>
    <w:rsid w:val="004914DF"/>
    <w:rsid w:val="00497E22"/>
    <w:rsid w:val="004B460B"/>
    <w:rsid w:val="004E12CE"/>
    <w:rsid w:val="004F0550"/>
    <w:rsid w:val="005652C4"/>
    <w:rsid w:val="005739B2"/>
    <w:rsid w:val="0059536C"/>
    <w:rsid w:val="005A3503"/>
    <w:rsid w:val="005B7417"/>
    <w:rsid w:val="005C0C1A"/>
    <w:rsid w:val="006173D4"/>
    <w:rsid w:val="0062287C"/>
    <w:rsid w:val="00672457"/>
    <w:rsid w:val="006940A0"/>
    <w:rsid w:val="006D38A7"/>
    <w:rsid w:val="006F7CCE"/>
    <w:rsid w:val="007775F1"/>
    <w:rsid w:val="007835A3"/>
    <w:rsid w:val="007B2566"/>
    <w:rsid w:val="007C5C1D"/>
    <w:rsid w:val="007C7D33"/>
    <w:rsid w:val="00805CDA"/>
    <w:rsid w:val="0081082F"/>
    <w:rsid w:val="00812E8C"/>
    <w:rsid w:val="008673EA"/>
    <w:rsid w:val="00873A9C"/>
    <w:rsid w:val="00895AA1"/>
    <w:rsid w:val="008C3FC6"/>
    <w:rsid w:val="008D5A8D"/>
    <w:rsid w:val="00971E48"/>
    <w:rsid w:val="00973B67"/>
    <w:rsid w:val="009A73B9"/>
    <w:rsid w:val="009B710E"/>
    <w:rsid w:val="009F1B64"/>
    <w:rsid w:val="009F7011"/>
    <w:rsid w:val="00A04F5E"/>
    <w:rsid w:val="00A312DE"/>
    <w:rsid w:val="00A44BC4"/>
    <w:rsid w:val="00A64600"/>
    <w:rsid w:val="00A76732"/>
    <w:rsid w:val="00A85665"/>
    <w:rsid w:val="00AF0F40"/>
    <w:rsid w:val="00B21AEC"/>
    <w:rsid w:val="00B41763"/>
    <w:rsid w:val="00B475A1"/>
    <w:rsid w:val="00B83D35"/>
    <w:rsid w:val="00B92A44"/>
    <w:rsid w:val="00B948F1"/>
    <w:rsid w:val="00BA2B3F"/>
    <w:rsid w:val="00BC2492"/>
    <w:rsid w:val="00BC2B54"/>
    <w:rsid w:val="00BE742A"/>
    <w:rsid w:val="00C449D7"/>
    <w:rsid w:val="00C66FF1"/>
    <w:rsid w:val="00C73007"/>
    <w:rsid w:val="00C74F90"/>
    <w:rsid w:val="00CB2327"/>
    <w:rsid w:val="00CE0489"/>
    <w:rsid w:val="00CE3A73"/>
    <w:rsid w:val="00D211BA"/>
    <w:rsid w:val="00D30268"/>
    <w:rsid w:val="00D429BA"/>
    <w:rsid w:val="00DB2EA6"/>
    <w:rsid w:val="00E0401F"/>
    <w:rsid w:val="00E170F5"/>
    <w:rsid w:val="00E246CC"/>
    <w:rsid w:val="00E31CA4"/>
    <w:rsid w:val="00E54DA4"/>
    <w:rsid w:val="00E54E9E"/>
    <w:rsid w:val="00E67E62"/>
    <w:rsid w:val="00E769D9"/>
    <w:rsid w:val="00E910C0"/>
    <w:rsid w:val="00EE67B2"/>
    <w:rsid w:val="00EE7DD9"/>
    <w:rsid w:val="00F50452"/>
    <w:rsid w:val="00F51FA8"/>
    <w:rsid w:val="00F72634"/>
    <w:rsid w:val="00FC5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F1"/>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233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mu-sei.github.io/secure-coding-standards/sei-cert-c-coding-standard/back-matter/aa-bibliography" TargetMode="External"/><Relationship Id="rId18" Type="http://schemas.openxmlformats.org/officeDocument/2006/relationships/hyperlink" Target="https://cmu-sei.github.io/secure-coding-standards/sei-cert-cpp-coding-standard/rules/exceptions-and-error-handling-err/err50-cpp"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cmu-sei.github.io/secure-coding-standards/sei-cert-c-coding-standard/back-matter/bb-definitions"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coding-standard/back-matter/aa-bibliography"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mu-sei.github.io/secure-coding-standards/sei-cert-c-coding-standard/back-matter/bb-definitions" TargetMode="External"/><Relationship Id="rId20" Type="http://schemas.openxmlformats.org/officeDocument/2006/relationships/hyperlink" Target="https://cmu-sei.github.io/secure-coding-standards/sei-cert-c-coding-standard/back-matter/bb-definit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cmu-sei.github.io/secure-coding-standards/sei-cert-c-coding-standard/recommendations/integers-int/int01-c"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mu-sei.github.io/secure-coding-standards/sei-cert-cpp-coding-standard/back-matter/bb-defini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coding-standard/back-matter/bb-definitions" TargetMode="External"/><Relationship Id="rId22" Type="http://schemas.openxmlformats.org/officeDocument/2006/relationships/hyperlink" Target="https://cmu-sei.github.io/secure-coding-standards/sei-cert-c-coding-standard/back-matter/bb-definition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30</Pages>
  <Words>5821</Words>
  <Characters>33183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Bradley, Michael</cp:lastModifiedBy>
  <cp:revision>41</cp:revision>
  <dcterms:created xsi:type="dcterms:W3CDTF">2026-09-28T04:04:00Z</dcterms:created>
  <dcterms:modified xsi:type="dcterms:W3CDTF">2026-10-25T23:03:00Z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