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1C3D4" w14:textId="77777777" w:rsid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AI Pin Re-envisioning: Summary of Approach, Prototypes, and Architecture</w:t>
      </w:r>
    </w:p>
    <w:p w14:paraId="09A28059" w14:textId="77777777" w:rsid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</w:rPr>
      </w:pPr>
    </w:p>
    <w:p w14:paraId="4EF32E4C" w14:textId="77777777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Summary of approach &amp; rationale</w:t>
      </w:r>
    </w:p>
    <w:p w14:paraId="624405F4" w14:textId="75D00AF2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proofErr w:type="spellStart"/>
      <w:r w:rsidRPr="00A11446">
        <w:rPr>
          <w:rFonts w:ascii="Times New Roman" w:hAnsi="Times New Roman" w:cs="Times New Roman"/>
          <w:b/>
          <w:bCs/>
          <w:kern w:val="0"/>
        </w:rPr>
        <w:t>Humane’s</w:t>
      </w:r>
      <w:proofErr w:type="spellEnd"/>
      <w:r w:rsidRPr="00A11446">
        <w:rPr>
          <w:rFonts w:ascii="Times New Roman" w:hAnsi="Times New Roman" w:cs="Times New Roman"/>
          <w:b/>
          <w:bCs/>
          <w:kern w:val="0"/>
        </w:rPr>
        <w:t xml:space="preserve"> launch articles show that the AI Pin hardware includes an ultrawide RGB + depth camera, an always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on microphone array, and upward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 xml:space="preserve">firing </w:t>
      </w:r>
      <w:proofErr w:type="spellStart"/>
      <w:r w:rsidRPr="00A11446">
        <w:rPr>
          <w:rFonts w:ascii="Times New Roman" w:hAnsi="Times New Roman" w:cs="Times New Roman"/>
          <w:b/>
          <w:bCs/>
          <w:kern w:val="0"/>
        </w:rPr>
        <w:t>Personic</w:t>
      </w:r>
      <w:proofErr w:type="spellEnd"/>
      <w:r w:rsidRPr="00A11446">
        <w:rPr>
          <w:rFonts w:ascii="Times New Roman" w:hAnsi="Times New Roman" w:cs="Times New Roman"/>
          <w:b/>
          <w:bCs/>
          <w:kern w:val="0"/>
        </w:rPr>
        <w:t xml:space="preserve"> speakers. A “Laser Ink” projector beams a green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hued UI onto your palm. Existing software features include basic real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time translation, calorie and nutrition lookup, and a screen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free, minimal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notification philosophy aimed at digital well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being. These functions informed our analysis of what is already available and where there are gaps.</w:t>
      </w:r>
    </w:p>
    <w:p w14:paraId="66A55481" w14:textId="77777777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Because translation and nutrition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scanning already ship, I defined four truly new scenarios that exploit un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used combinations of sensors and create clear bridges to Samsung ecosystems:</w:t>
      </w:r>
    </w:p>
    <w:p w14:paraId="6FA7C428" w14:textId="50732967" w:rsidR="00A11446" w:rsidRPr="00A11446" w:rsidRDefault="00A11446" w:rsidP="00A1144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Mood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 xml:space="preserve">Mirror Coach – detects vocal stress and posture using the mic and IMU; projects breathing patterns and logs mood to Samsung Health. </w:t>
      </w:r>
      <w:proofErr w:type="spellStart"/>
      <w:r w:rsidRPr="00A11446">
        <w:rPr>
          <w:rFonts w:ascii="Times New Roman" w:hAnsi="Times New Roman" w:cs="Times New Roman"/>
          <w:b/>
          <w:bCs/>
          <w:kern w:val="0"/>
        </w:rPr>
        <w:t>Humane’s</w:t>
      </w:r>
      <w:proofErr w:type="spellEnd"/>
      <w:r w:rsidRPr="00A11446">
        <w:rPr>
          <w:rFonts w:ascii="Times New Roman" w:hAnsi="Times New Roman" w:cs="Times New Roman"/>
          <w:b/>
          <w:bCs/>
          <w:kern w:val="0"/>
        </w:rPr>
        <w:t xml:space="preserve"> device currently offers passive well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being (fewer notifications) but no active coaching.</w:t>
      </w:r>
    </w:p>
    <w:p w14:paraId="121D36EF" w14:textId="77777777" w:rsidR="00A11446" w:rsidRPr="00A11446" w:rsidRDefault="00A11446" w:rsidP="00A1144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Spatial Safety Bubble – fuses Doppler audio and vision to alert pedestrians of fast approaching bikes or scooters; risk scores can trigger Samsung Watch/SmartThings emergency features.</w:t>
      </w:r>
    </w:p>
    <w:p w14:paraId="05D120CE" w14:textId="77777777" w:rsidR="00A11446" w:rsidRPr="00A11446" w:rsidRDefault="00A11446" w:rsidP="00A1144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Stealth Palm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 xml:space="preserve">Prompter – listens to your speech, matches it against your outline and lasers the next bullet onto your hand; syncs </w:t>
      </w:r>
      <w:proofErr w:type="gramStart"/>
      <w:r w:rsidRPr="00A11446">
        <w:rPr>
          <w:rFonts w:ascii="Times New Roman" w:hAnsi="Times New Roman" w:cs="Times New Roman"/>
          <w:b/>
          <w:bCs/>
          <w:kern w:val="0"/>
        </w:rPr>
        <w:t>notes</w:t>
      </w:r>
      <w:proofErr w:type="gramEnd"/>
      <w:r w:rsidRPr="00A11446">
        <w:rPr>
          <w:rFonts w:ascii="Times New Roman" w:hAnsi="Times New Roman" w:cs="Times New Roman"/>
          <w:b/>
          <w:bCs/>
          <w:kern w:val="0"/>
        </w:rPr>
        <w:t xml:space="preserve"> with Samsung </w:t>
      </w:r>
      <w:proofErr w:type="spellStart"/>
      <w:r w:rsidRPr="00A11446">
        <w:rPr>
          <w:rFonts w:ascii="Times New Roman" w:hAnsi="Times New Roman" w:cs="Times New Roman"/>
          <w:b/>
          <w:bCs/>
          <w:kern w:val="0"/>
        </w:rPr>
        <w:t>DeX</w:t>
      </w:r>
      <w:proofErr w:type="spellEnd"/>
      <w:r w:rsidRPr="00A11446">
        <w:rPr>
          <w:rFonts w:ascii="Times New Roman" w:hAnsi="Times New Roman" w:cs="Times New Roman"/>
          <w:b/>
          <w:bCs/>
          <w:kern w:val="0"/>
        </w:rPr>
        <w:t xml:space="preserve"> so you can present while maintaining eye contact.</w:t>
      </w:r>
    </w:p>
    <w:p w14:paraId="42E4383B" w14:textId="77777777" w:rsidR="00A11446" w:rsidRPr="00A11446" w:rsidRDefault="00A11446" w:rsidP="00A1144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Point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&amp;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Pair SmartThings Assist – reads an appliance’s logo/QR code with the camera, fetches pairing instructions from SmartThings, and displays voice commands on your hand; one tap pairs the device via BLE/Wi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Fi.</w:t>
      </w:r>
    </w:p>
    <w:p w14:paraId="484E0E84" w14:textId="4940E1C5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These use cases are grounded in the job description’s emphasis on rapid prototyping, immersive UX, and cross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 xml:space="preserve">functional collaboration. None of them overlap with </w:t>
      </w:r>
      <w:proofErr w:type="spellStart"/>
      <w:r w:rsidRPr="00A11446">
        <w:rPr>
          <w:rFonts w:ascii="Times New Roman" w:hAnsi="Times New Roman" w:cs="Times New Roman"/>
          <w:b/>
          <w:bCs/>
          <w:kern w:val="0"/>
        </w:rPr>
        <w:t>Humane’s</w:t>
      </w:r>
      <w:proofErr w:type="spellEnd"/>
      <w:r w:rsidRPr="00A11446">
        <w:rPr>
          <w:rFonts w:ascii="Times New Roman" w:hAnsi="Times New Roman" w:cs="Times New Roman"/>
          <w:b/>
          <w:bCs/>
          <w:kern w:val="0"/>
        </w:rPr>
        <w:t xml:space="preserve"> existing features and each can be Wizard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of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Oz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prototyped within a two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week sprint.</w:t>
      </w:r>
    </w:p>
    <w:p w14:paraId="758FCB0C" w14:textId="77777777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Prototyping &amp; architecture</w:t>
      </w:r>
    </w:p>
    <w:p w14:paraId="286D772F" w14:textId="59222625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The architecture slides outline a modular pipeline: ambient data from the AI Pin dev kit (camera, mic, IMU) flows to a nearby laptop running Python/Node for ML inference. Cloud APIs (e.g., Whisper for ASR, YOLO for vision, Samsung SmartThings) handle heavy lifting; outputs are simulated with a Unity palm projector and a simple haptic rig. This approach leverages existing open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 xml:space="preserve">source models and </w:t>
      </w:r>
      <w:proofErr w:type="gramStart"/>
      <w:r w:rsidRPr="00A11446">
        <w:rPr>
          <w:rFonts w:ascii="Times New Roman" w:hAnsi="Times New Roman" w:cs="Times New Roman"/>
          <w:b/>
          <w:bCs/>
          <w:kern w:val="0"/>
        </w:rPr>
        <w:t>the Pin’s</w:t>
      </w:r>
      <w:proofErr w:type="gramEnd"/>
      <w:r w:rsidRPr="00A11446">
        <w:rPr>
          <w:rFonts w:ascii="Times New Roman" w:hAnsi="Times New Roman" w:cs="Times New Roman"/>
          <w:b/>
          <w:bCs/>
          <w:kern w:val="0"/>
        </w:rPr>
        <w:t xml:space="preserve"> hardware while </w:t>
      </w:r>
      <w:proofErr w:type="spellStart"/>
      <w:r w:rsidRPr="00A11446">
        <w:rPr>
          <w:rFonts w:ascii="Times New Roman" w:hAnsi="Times New Roman" w:cs="Times New Roman"/>
          <w:b/>
          <w:bCs/>
          <w:kern w:val="0"/>
        </w:rPr>
        <w:t>minimising</w:t>
      </w:r>
      <w:proofErr w:type="spellEnd"/>
      <w:r w:rsidRPr="00A11446">
        <w:rPr>
          <w:rFonts w:ascii="Times New Roman" w:hAnsi="Times New Roman" w:cs="Times New Roman"/>
          <w:b/>
          <w:bCs/>
          <w:kern w:val="0"/>
        </w:rPr>
        <w:t xml:space="preserve"> </w:t>
      </w:r>
      <w:proofErr w:type="gramStart"/>
      <w:r w:rsidRPr="00A11446">
        <w:rPr>
          <w:rFonts w:ascii="Times New Roman" w:hAnsi="Times New Roman" w:cs="Times New Roman"/>
          <w:b/>
          <w:bCs/>
          <w:kern w:val="0"/>
        </w:rPr>
        <w:t>risk, and</w:t>
      </w:r>
      <w:proofErr w:type="gramEnd"/>
      <w:r w:rsidRPr="00A11446">
        <w:rPr>
          <w:rFonts w:ascii="Times New Roman" w:hAnsi="Times New Roman" w:cs="Times New Roman"/>
          <w:b/>
          <w:bCs/>
          <w:kern w:val="0"/>
        </w:rPr>
        <w:t xml:space="preserve"> aligns with the job role’s need for fast prototyping and integration </w:t>
      </w:r>
      <w:r w:rsidRPr="00A11446">
        <w:rPr>
          <w:rFonts w:ascii="Times New Roman" w:hAnsi="Times New Roman" w:cs="Times New Roman"/>
          <w:b/>
          <w:bCs/>
          <w:kern w:val="0"/>
        </w:rPr>
        <w:lastRenderedPageBreak/>
        <w:t>across platforms.</w:t>
      </w:r>
    </w:p>
    <w:p w14:paraId="0A82083D" w14:textId="77777777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Sprint planning &amp; throughput</w:t>
      </w:r>
    </w:p>
    <w:p w14:paraId="3982CE8C" w14:textId="77777777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The slide on sprint planning proposes a 0–2 sprint cadence: a Week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0 setup phase (dev kits, journey maps), followed by two two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week sprints. Sprint 1 produces Mood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Mirror and Safety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Bubble prototypes; Sprint 2 builds the Palm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Prompter and SmartThings Assist. Each sprint yields functional demo videos and user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test feedback, ramping fidelity from low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fi Wizard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of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Oz to mid</w:t>
      </w:r>
      <w:r w:rsidRPr="00A11446">
        <w:rPr>
          <w:rFonts w:ascii="Times New Roman" w:hAnsi="Times New Roman" w:cs="Times New Roman"/>
          <w:b/>
          <w:bCs/>
          <w:kern w:val="0"/>
        </w:rPr>
        <w:noBreakHyphen/>
        <w:t>fi prototypes; occasional ML engineer support is needed for tuning.</w:t>
      </w:r>
    </w:p>
    <w:p w14:paraId="6A3AA826" w14:textId="77777777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>Communication &amp; presentation</w:t>
      </w:r>
    </w:p>
    <w:p w14:paraId="6751AB18" w14:textId="3081C3FE" w:rsidR="00A11446" w:rsidRP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kern w:val="0"/>
        </w:rPr>
      </w:pPr>
      <w:r w:rsidRPr="00A11446">
        <w:rPr>
          <w:rFonts w:ascii="Times New Roman" w:hAnsi="Times New Roman" w:cs="Times New Roman"/>
          <w:b/>
          <w:bCs/>
          <w:kern w:val="0"/>
        </w:rPr>
        <w:t xml:space="preserve">Efficient communication is critical. I recommend daily Slack updates, weekly demo reviews, and a shared Figma/Miro space for storyboards. </w:t>
      </w:r>
    </w:p>
    <w:p w14:paraId="3FE552E2" w14:textId="127FE14E" w:rsidR="00A11446" w:rsidRDefault="00A11446" w:rsidP="00A11446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kern w:val="0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350A6"/>
    <w:multiLevelType w:val="multilevel"/>
    <w:tmpl w:val="58AA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58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46"/>
    <w:rsid w:val="00372D2F"/>
    <w:rsid w:val="00A1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2E13CB"/>
  <w14:defaultImageDpi w14:val="0"/>
  <w15:docId w15:val="{0FFAE8B4-DF8E-408D-9AE5-5482B557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Chaves</dc:creator>
  <cp:keywords/>
  <dc:description/>
  <cp:lastModifiedBy>Mike Chaves</cp:lastModifiedBy>
  <cp:revision>2</cp:revision>
  <dcterms:created xsi:type="dcterms:W3CDTF">2025-08-07T02:52:00Z</dcterms:created>
  <dcterms:modified xsi:type="dcterms:W3CDTF">2025-08-07T02:52:00Z</dcterms:modified>
</cp:coreProperties>
</file>