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555555"/>
          <w:sz w:val="28"/>
          <w:szCs w:val="28"/>
        </w:rPr>
        <w:t xml:space="preserve">Apex Sports Academy</w:t>
      </w:r>
    </w:p>
    <w:p>
      <w:pPr>
        <w:spacing w:after="120"/>
      </w:pPr>
      <w:r>
        <w:rPr>
          <w:rFonts w:ascii="Arial" w:cs="Arial" w:eastAsia="Arial" w:hAnsi="Arial"/>
          <w:color w:val="555555"/>
          <w:sz w:val="24"/>
          <w:szCs w:val="24"/>
        </w:rPr>
        <w:t xml:space="preserve">Scenario Demonstration 1 — Data Preparation</w:t>
      </w:r>
    </w:p>
    <w:p>
      <w:pPr>
        <w:pStyle w:val="Heading1"/>
      </w:pPr>
      <w:r>
        <w:rPr>
          <w:rFonts w:ascii="Arial" w:cs="Arial" w:eastAsia="Arial" w:hAnsi="Arial"/>
          <w:b/>
          <w:bCs/>
          <w:color w:val="2E75B6"/>
          <w:sz w:val="32"/>
          <w:szCs w:val="32"/>
        </w:rPr>
        <w:t xml:space="preserve">Workbook 1: Import and Initial Inspection</w:t>
      </w:r>
    </w:p>
    <w:p>
      <w:pPr>
        <w:spacing w:after="240"/>
      </w:pPr>
      <w:r>
        <w:rPr>
          <w:rFonts w:ascii="Arial" w:cs="Arial" w:eastAsia="Arial" w:hAnsi="Arial"/>
          <w:color w:val="555555"/>
          <w:sz w:val="22"/>
          <w:szCs w:val="22"/>
        </w:rPr>
        <w:t xml:space="preserve">Difficulty: 2 / 10   |   Phase: Training   |   SD1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1"/>
              <w:left w:val="single" w:color="70AD47" w:sz="1"/>
              <w:bottom w:val="single" w:color="70AD47" w:sz="1"/>
              <w:right w:val="single" w:color="70AD47" w:sz="1"/>
            </w:tcBorders>
            <w:shd w:fill="E2EFDA" w:val="clear"/>
            <w:tcMar>
              <w:top w:type="dxa" w:w="100"/>
              <w:left w:type="dxa" w:w="160"/>
              <w:bottom w:type="dxa" w:w="100"/>
              <w:right w:type="dxa" w:w="160"/>
            </w:tcMar>
          </w:tcPr>
          <w:p>
            <w:pPr>
              <w:spacing w:after="80"/>
            </w:pPr>
            <w:r>
              <w:rPr>
                <w:rFonts w:ascii="Arial" w:cs="Arial" w:eastAsia="Arial" w:hAnsi="Arial"/>
                <w:b/>
                <w:bCs/>
                <w:color w:val="375623"/>
                <w:sz w:val="22"/>
                <w:szCs w:val="22"/>
              </w:rPr>
              <w:t xml:space="preserve">YOU ARE DEVELOPING</w:t>
            </w:r>
          </w:p>
          <w:p>
            <w:pPr>
              <w:spacing w:after="40"/>
            </w:pPr>
            <w:r>
              <w:rPr>
                <w:rFonts w:ascii="Arial" w:cs="Arial" w:eastAsia="Arial" w:hAnsi="Arial"/>
                <w:sz w:val="20"/>
                <w:szCs w:val="20"/>
              </w:rPr>
              <w:t xml:space="preserve">S1 — Select and migrate data from identified sources</w:t>
            </w:r>
          </w:p>
          <w:p>
            <w:pPr>
              <w:spacing w:after="40"/>
            </w:pPr>
            <w:r>
              <w:rPr>
                <w:rFonts w:ascii="Arial" w:cs="Arial" w:eastAsia="Arial" w:hAnsi="Arial"/>
                <w:sz w:val="20"/>
                <w:szCs w:val="20"/>
              </w:rPr>
              <w:t xml:space="preserve">S3 — Summarise and explain gathered data</w:t>
            </w:r>
          </w:p>
          <w:p>
            <w:pPr>
              <w:spacing w:after="40"/>
            </w:pPr>
            <w:r>
              <w:rPr>
                <w:rFonts w:ascii="Arial" w:cs="Arial" w:eastAsia="Arial" w:hAnsi="Arial"/>
                <w:sz w:val="20"/>
                <w:szCs w:val="20"/>
              </w:rPr>
              <w:t xml:space="preserve">K7 — Algorithms and step-by-step logic</w:t>
            </w:r>
          </w:p>
          <w:p>
            <w:pPr>
              <w:spacing w:after="40"/>
            </w:pPr>
            <w:r>
              <w:rPr>
                <w:rFonts w:ascii="Arial" w:cs="Arial" w:eastAsia="Arial" w:hAnsi="Arial"/>
                <w:sz w:val="20"/>
                <w:szCs w:val="20"/>
              </w:rPr>
              <w:t xml:space="preserve">K8 — Filtering relevant information</w:t>
            </w:r>
          </w:p>
          <w:p>
            <w:pPr>
              <w:spacing w:after="40"/>
            </w:pPr>
            <w:r>
              <w:rPr>
                <w:rFonts w:ascii="Arial" w:cs="Arial" w:eastAsia="Arial" w:hAnsi="Arial"/>
                <w:sz w:val="20"/>
                <w:szCs w:val="20"/>
              </w:rPr>
              <w:t xml:space="preserve">K10 — Common data quality issues</w:t>
            </w:r>
          </w:p>
          <w:p>
            <w:pPr>
              <w:spacing w:after="40"/>
            </w:pPr>
            <w:r>
              <w:rPr>
                <w:rFonts w:ascii="Arial" w:cs="Arial" w:eastAsia="Arial" w:hAnsi="Arial"/>
                <w:sz w:val="20"/>
                <w:szCs w:val="20"/>
              </w:rPr>
              <w:t xml:space="preserve">B2 — Work independently</w:t>
            </w:r>
          </w:p>
          <w:p>
            <w:pPr>
              <w:spacing w:after="40"/>
            </w:pPr>
            <w:r>
              <w:rPr>
                <w:rFonts w:ascii="Arial" w:cs="Arial" w:eastAsia="Arial" w:hAnsi="Arial"/>
                <w:sz w:val="20"/>
                <w:szCs w:val="20"/>
              </w:rPr>
              <w:t xml:space="preserve">B4 — Thorough and organised approach</w:t>
            </w:r>
          </w:p>
        </w:tc>
      </w:tr>
    </w:tbl>
    <w:p>
      <w:r>
        <w:t xml:space="preserve"/>
      </w:r>
    </w:p>
    <w:p>
      <w:pPr>
        <w:pStyle w:val="Heading2"/>
      </w:pPr>
      <w:r>
        <w:rPr>
          <w:rFonts w:ascii="Arial" w:cs="Arial" w:eastAsia="Arial" w:hAnsi="Arial"/>
          <w:b/>
          <w:bCs/>
          <w:sz w:val="26"/>
          <w:szCs w:val="26"/>
        </w:rPr>
        <w:t xml:space="preserve">1. Why This Workbook Matters</w:t>
      </w:r>
    </w:p>
    <w:p>
      <w:pPr>
        <w:spacing w:after="120"/>
      </w:pPr>
      <w:r>
        <w:rPr>
          <w:rFonts w:ascii="Arial" w:cs="Arial" w:eastAsia="Arial" w:hAnsi="Arial"/>
          <w:sz w:val="22"/>
          <w:szCs w:val="22"/>
        </w:rPr>
        <w:t xml:space="preserve">Before you can clean, merge or analyse anything, you need to bring your data into Excel properly. Loading data the right way — using Excel's built-in Get Data tools — means your data stays connected to its source, your steps are recorded, and you can reload or refresh with a click.</w:t>
      </w:r>
    </w:p>
    <w:p>
      <w:pPr>
        <w:spacing w:after="120"/>
      </w:pPr>
      <w:r>
        <w:rPr>
          <w:rFonts w:ascii="Arial" w:cs="Arial" w:eastAsia="Arial" w:hAnsi="Arial"/>
          <w:sz w:val="22"/>
          <w:szCs w:val="22"/>
        </w:rPr>
        <w:t xml:space="preserve">In this workbook you will import three linked source files into Excel using the Data tab and Power Query. You will then inspect what you have loaded — checking row counts, column types and early patterns — so that you understand your data before doing anything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WHY THIS MATTERS</w:t>
            </w:r>
          </w:p>
          <w:p>
            <w:pPr>
              <w:spacing w:after="60"/>
            </w:pPr>
            <w:r>
              <w:rPr>
                <w:rFonts w:ascii="Arial" w:cs="Arial" w:eastAsia="Arial" w:hAnsi="Arial"/>
                <w:sz w:val="22"/>
                <w:szCs w:val="22"/>
              </w:rPr>
              <w:t xml:space="preserve">Priya, your Operations Manager, wants to understand session booking patterns. But if you load the data incorrectly — or skip inspection — you risk building your analysis on faulty foundations. Catching problems early saves hours of rework.</w:t>
            </w:r>
          </w:p>
        </w:tc>
      </w:tr>
    </w:tbl>
    <w:p>
      <w:r>
        <w:t xml:space="preserve"/>
      </w:r>
    </w:p>
    <w:p>
      <w:pPr>
        <w:pStyle w:val="Heading2"/>
      </w:pPr>
      <w:r>
        <w:rPr>
          <w:rFonts w:ascii="Arial" w:cs="Arial" w:eastAsia="Arial" w:hAnsi="Arial"/>
          <w:b/>
          <w:bCs/>
          <w:sz w:val="26"/>
          <w:szCs w:val="26"/>
        </w:rPr>
        <w:t xml:space="preserve">2. Your Source Files</w:t>
      </w:r>
    </w:p>
    <w:p>
      <w:pPr>
        <w:spacing w:after="120"/>
      </w:pPr>
      <w:r>
        <w:rPr>
          <w:rFonts w:ascii="Arial" w:cs="Arial" w:eastAsia="Arial" w:hAnsi="Arial"/>
          <w:sz w:val="22"/>
          <w:szCs w:val="22"/>
        </w:rPr>
        <w:t xml:space="preserve">You will work with three files for this workbook:</w:t>
      </w:r>
    </w:p>
    <w:p>
      <w:pPr>
        <w:pStyle w:val="ListParagraph"/>
        <w:numPr>
          <w:ilvl w:val="0"/>
          <w:numId w:val="2"/>
        </w:numPr>
        <w:spacing w:after="80"/>
      </w:pPr>
      <w:r>
        <w:rPr>
          <w:rFonts w:ascii="Arial" w:cs="Arial" w:eastAsia="Arial" w:hAnsi="Arial"/>
          <w:sz w:val="22"/>
          <w:szCs w:val="22"/>
        </w:rPr>
        <w:t xml:space="preserve">source_primary.xlsx — Session Bookings: 125 rows of booking records made by Apex members in 2024.</w:t>
      </w:r>
    </w:p>
    <w:p>
      <w:pPr>
        <w:pStyle w:val="ListParagraph"/>
        <w:numPr>
          <w:ilvl w:val="0"/>
          <w:numId w:val="2"/>
        </w:numPr>
        <w:spacing w:after="80"/>
      </w:pPr>
      <w:r>
        <w:rPr>
          <w:rFonts w:ascii="Arial" w:cs="Arial" w:eastAsia="Arial" w:hAnsi="Arial"/>
          <w:sz w:val="22"/>
          <w:szCs w:val="22"/>
        </w:rPr>
        <w:t xml:space="preserve">source_secondary.csv — Members: 35 rows of member profile data, including membership type and contact details.</w:t>
      </w:r>
    </w:p>
    <w:p>
      <w:pPr>
        <w:pStyle w:val="ListParagraph"/>
        <w:numPr>
          <w:ilvl w:val="0"/>
          <w:numId w:val="2"/>
        </w:numPr>
        <w:spacing w:after="80"/>
      </w:pPr>
      <w:r>
        <w:rPr>
          <w:rFonts w:ascii="Arial" w:cs="Arial" w:eastAsia="Arial" w:hAnsi="Arial"/>
          <w:sz w:val="22"/>
          <w:szCs w:val="22"/>
        </w:rPr>
        <w:t xml:space="preserve">source_lookup.pdf — Facility and Session Reference: lookup tables for facility codes, session types and price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These three files are related. The booking file uses member_id to link to the members file, and facility_code to link to the lookup. You will be joining them together later in Workbook 3.</w:t>
            </w:r>
          </w:p>
        </w:tc>
      </w:tr>
    </w:tbl>
    <w:p>
      <w:r>
        <w:t xml:space="preserve"/>
      </w:r>
    </w:p>
    <w:p>
      <w:pPr>
        <w:pStyle w:val="Heading2"/>
      </w:pPr>
      <w:r>
        <w:rPr>
          <w:rFonts w:ascii="Arial" w:cs="Arial" w:eastAsia="Arial" w:hAnsi="Arial"/>
          <w:b/>
          <w:bCs/>
          <w:sz w:val="26"/>
          <w:szCs w:val="26"/>
        </w:rPr>
        <w:t xml:space="preserve">3. Step-by-Step: Importing the Excel File</w:t>
      </w:r>
    </w:p>
    <w:p>
      <w:pPr>
        <w:spacing w:after="120"/>
      </w:pPr>
      <w:r>
        <w:rPr>
          <w:rFonts w:ascii="Arial" w:cs="Arial" w:eastAsia="Arial" w:hAnsi="Arial"/>
          <w:sz w:val="22"/>
          <w:szCs w:val="22"/>
        </w:rPr>
        <w:t xml:space="preserve">Follow these steps exactly. Take note of what you see at each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do / What to look for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Open Excel</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 with a blank workbook. Save it immediately as sd1_workbook1_start.xlsx.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 to Data tab</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Data tab in the ribbon at the top of Excel.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Click Get Data</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Get Data &gt; From File &gt; From Workbook.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Locate the file</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the raw_sources folder and select source_primary.xlsx. Click Import.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Navigator window</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Navigator window opens. Click on Session_Bookings to preview. You should see 125 rows.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Transform Data</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Transform Data to open Power Query Editor instead of Load. This is important — always transform before loading.</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Preview columns</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 at each column. Notice the column quality bars at the top. Are there any red or yellow sections? This tells you there are errors or empty values.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 data types</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the booking_id column header. Go to Transform &gt; Data Type and select Text. Do the same for member_id and facility_code. Set fee_paid to Decimal Number.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Close and Load</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Close &amp; Load To... and select Only Create Connection. This keeps it in Power Query for now.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 row count</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loading, check the Queries &amp; Connections panel on the right. It should say 125 rows.</w:t>
            </w:r>
          </w:p>
        </w:tc>
      </w:tr>
    </w:tbl>
    <w:p>
      <w:r>
        <w:t xml:space="preserve"/>
      </w:r>
    </w:p>
    <w:p>
      <w:pPr>
        <w:pStyle w:val="Heading2"/>
      </w:pPr>
      <w:r>
        <w:rPr>
          <w:rFonts w:ascii="Arial" w:cs="Arial" w:eastAsia="Arial" w:hAnsi="Arial"/>
          <w:b/>
          <w:bCs/>
          <w:sz w:val="26"/>
          <w:szCs w:val="26"/>
        </w:rPr>
        <w:t xml:space="preserve">4. Step-by-Step: Importing the CSV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do / What to look for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Get Data</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Data &gt; Get Data &gt; From File &gt; From Text/CSV.</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Select file</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Navigate to raw_sources and select source_secondary.csv. Click Import.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Preview</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preview appears. Check that the delimiter is set to Comma and columns look correct. Click Transform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Check columns</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should see 11 columns including member_id, membership_type and postcode. Look for any odd values.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Set types</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member_id to Text, age to Whole Number, join_date to 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 and Load</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Close &amp; Load To... &gt; Only Create Connection.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7</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Row count</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connection panel should show 35 rows.</w:t>
            </w:r>
          </w:p>
        </w:tc>
      </w:tr>
    </w:tbl>
    <w:p>
      <w:r>
        <w:t xml:space="preserve"/>
      </w:r>
    </w:p>
    <w:p>
      <w:pPr>
        <w:pStyle w:val="Heading2"/>
      </w:pPr>
      <w:r>
        <w:rPr>
          <w:rFonts w:ascii="Arial" w:cs="Arial" w:eastAsia="Arial" w:hAnsi="Arial"/>
          <w:b/>
          <w:bCs/>
          <w:sz w:val="26"/>
          <w:szCs w:val="26"/>
        </w:rPr>
        <w:t xml:space="preserve">5. Step-by-Step: Importing the PDF Lookup</w:t>
      </w:r>
    </w:p>
    <w:p>
      <w:pPr>
        <w:spacing w:after="120"/>
      </w:pPr>
      <w:r>
        <w:rPr>
          <w:rFonts w:ascii="Arial" w:cs="Arial" w:eastAsia="Arial" w:hAnsi="Arial"/>
          <w:sz w:val="22"/>
          <w:szCs w:val="22"/>
        </w:rPr>
        <w:t xml:space="preserve">Excel can read tables directly from PDF files. This is useful when reference data arrives as a PDF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5726"/>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do / What to look for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Get Data</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Click Data &gt; Get Data &gt; From File &gt; From PDF.</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Select file</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source_lookup.pdf and click Import.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Navigator</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Navigator shows multiple tables found in the PDF. You will see Table001, Table002, Table003, Table004. Preview each one to identify which is the Facility Reference Table.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Select tables</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Ctrl and select the Facility Reference Table and Session Type Reference Table. Click Transform Data.</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Inspect</w:t>
            </w:r>
          </w:p>
        </w:tc>
        <w:tc>
          <w:tcPr>
            <w:tcW w:type="dxa" w:w="5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that the column headers have loaded correctly. Sometimes PDF tables need header rows promoted. Click Use First Row as Headers if needed.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Load</w:t>
            </w:r>
          </w:p>
        </w:tc>
        <w:tc>
          <w:tcPr>
            <w:tcW w:type="dxa" w:w="5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 &amp; Load To... &gt; Only Create Connection for each query.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CE4D6"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WARNING</w:t>
            </w:r>
          </w:p>
          <w:p>
            <w:pPr>
              <w:spacing w:after="60"/>
            </w:pPr>
            <w:r>
              <w:rPr>
                <w:rFonts w:ascii="Arial" w:cs="Arial" w:eastAsia="Arial" w:hAnsi="Arial"/>
                <w:sz w:val="22"/>
                <w:szCs w:val="22"/>
              </w:rPr>
              <w:t xml:space="preserve">PDF import can be unpredictable. Always check that column headers are in row 1, not row 2. If they are in row 2, click Home &gt; Use First Row as Headers in Power Query.</w:t>
            </w:r>
          </w:p>
        </w:tc>
      </w:tr>
    </w:tbl>
    <w:p>
      <w:r>
        <w:t xml:space="preserve"/>
      </w:r>
    </w:p>
    <w:p>
      <w:pPr>
        <w:pStyle w:val="Heading2"/>
      </w:pPr>
      <w:r>
        <w:rPr>
          <w:rFonts w:ascii="Arial" w:cs="Arial" w:eastAsia="Arial" w:hAnsi="Arial"/>
          <w:b/>
          <w:bCs/>
          <w:sz w:val="26"/>
          <w:szCs w:val="26"/>
        </w:rPr>
        <w:t xml:space="preserve">6. Spotting Early Patterns</w:t>
      </w:r>
    </w:p>
    <w:p>
      <w:pPr>
        <w:spacing w:after="120"/>
      </w:pPr>
      <w:r>
        <w:rPr>
          <w:rFonts w:ascii="Arial" w:cs="Arial" w:eastAsia="Arial" w:hAnsi="Arial"/>
          <w:sz w:val="22"/>
          <w:szCs w:val="22"/>
        </w:rPr>
        <w:t xml:space="preserve">Once all three files are loaded, go back into Power Query for the Session_Bookings query. Look at the data carefully.</w:t>
      </w:r>
    </w:p>
    <w:p>
      <w:pPr>
        <w:pStyle w:val="Heading3"/>
      </w:pPr>
      <w:r>
        <w:rPr>
          <w:rFonts w:ascii="Arial" w:cs="Arial" w:eastAsia="Arial" w:hAnsi="Arial"/>
          <w:b/>
          <w:bCs/>
          <w:sz w:val="24"/>
          <w:szCs w:val="24"/>
        </w:rPr>
        <w:t xml:space="preserve">What to look for:</w:t>
      </w:r>
    </w:p>
    <w:p>
      <w:pPr>
        <w:pStyle w:val="ListParagraph"/>
        <w:numPr>
          <w:ilvl w:val="0"/>
          <w:numId w:val="2"/>
        </w:numPr>
        <w:spacing w:after="80"/>
      </w:pPr>
      <w:r>
        <w:rPr>
          <w:rFonts w:ascii="Arial" w:cs="Arial" w:eastAsia="Arial" w:hAnsi="Arial"/>
          <w:sz w:val="22"/>
          <w:szCs w:val="22"/>
        </w:rPr>
        <w:t xml:space="preserve">session_type column: Are the values consistent? Look for 'yoga', 'Yoga', 'YOGA' — these are the same thing written differently.</w:t>
      </w:r>
    </w:p>
    <w:p>
      <w:pPr>
        <w:pStyle w:val="ListParagraph"/>
        <w:numPr>
          <w:ilvl w:val="0"/>
          <w:numId w:val="2"/>
        </w:numPr>
        <w:spacing w:after="80"/>
      </w:pPr>
      <w:r>
        <w:rPr>
          <w:rFonts w:ascii="Arial" w:cs="Arial" w:eastAsia="Arial" w:hAnsi="Arial"/>
          <w:sz w:val="22"/>
          <w:szCs w:val="22"/>
        </w:rPr>
        <w:t xml:space="preserve">attendance_status column: Scroll down and spot any blank cells. These are missing values that need a decision later.</w:t>
      </w:r>
    </w:p>
    <w:p>
      <w:pPr>
        <w:pStyle w:val="ListParagraph"/>
        <w:numPr>
          <w:ilvl w:val="0"/>
          <w:numId w:val="2"/>
        </w:numPr>
        <w:spacing w:after="80"/>
      </w:pPr>
      <w:r>
        <w:rPr>
          <w:rFonts w:ascii="Arial" w:cs="Arial" w:eastAsia="Arial" w:hAnsi="Arial"/>
          <w:sz w:val="22"/>
          <w:szCs w:val="22"/>
        </w:rPr>
        <w:t xml:space="preserve">facility_code column: Are all codes in the format FAC01, FAC02, etc.? Any odd values here will cause join problems in Workbook 3.</w:t>
      </w:r>
    </w:p>
    <w:p>
      <w:pPr>
        <w:pStyle w:val="ListParagraph"/>
        <w:numPr>
          <w:ilvl w:val="0"/>
          <w:numId w:val="2"/>
        </w:numPr>
        <w:spacing w:after="80"/>
      </w:pPr>
      <w:r>
        <w:rPr>
          <w:rFonts w:ascii="Arial" w:cs="Arial" w:eastAsia="Arial" w:hAnsi="Arial"/>
          <w:sz w:val="22"/>
          <w:szCs w:val="22"/>
        </w:rPr>
        <w:t xml:space="preserve">fee_paid column: Are there any blank values? Are they all numbers? Text values in this column will stop formulas from working.</w:t>
      </w:r>
    </w:p>
    <w:p>
      <w:pPr>
        <w:pStyle w:val="ListParagraph"/>
        <w:numPr>
          <w:ilvl w:val="0"/>
          <w:numId w:val="2"/>
        </w:numPr>
        <w:spacing w:after="80"/>
      </w:pPr>
      <w:r>
        <w:rPr>
          <w:rFonts w:ascii="Arial" w:cs="Arial" w:eastAsia="Arial" w:hAnsi="Arial"/>
          <w:sz w:val="22"/>
          <w:szCs w:val="22"/>
        </w:rPr>
        <w:t xml:space="preserve">member_id column: Do a quick scroll. Any value that looks different from the pattern MBR001 style is worth noting.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CHECK YOUR WORK</w:t>
            </w:r>
          </w:p>
          <w:p>
            <w:pPr>
              <w:spacing w:after="60"/>
            </w:pPr>
            <w:r>
              <w:rPr>
                <w:rFonts w:ascii="Arial" w:cs="Arial" w:eastAsia="Arial" w:hAnsi="Arial"/>
                <w:sz w:val="22"/>
                <w:szCs w:val="22"/>
              </w:rPr>
              <w:t xml:space="preserve">After inspection, you should have found: casing inconsistencies in session_type and attendance_status, some blank values in attendance_status and fee_paid, and at least one member_id (MBR099) that appears in bookings but not in the members file.</w:t>
            </w:r>
          </w:p>
        </w:tc>
      </w:tr>
    </w:tbl>
    <w:p>
      <w:r>
        <w:t xml:space="preserve"/>
      </w:r>
    </w:p>
    <w:p>
      <w:pPr>
        <w:pStyle w:val="Heading2"/>
      </w:pPr>
      <w:r>
        <w:rPr>
          <w:rFonts w:ascii="Arial" w:cs="Arial" w:eastAsia="Arial" w:hAnsi="Arial"/>
          <w:b/>
          <w:bCs/>
          <w:sz w:val="26"/>
          <w:szCs w:val="26"/>
        </w:rPr>
        <w:t xml:space="preserve">7. Expected Results</w:t>
      </w:r>
    </w:p>
    <w:p>
      <w:pPr>
        <w:spacing w:after="120"/>
      </w:pPr>
      <w:r>
        <w:rPr>
          <w:rFonts w:ascii="Arial" w:cs="Arial" w:eastAsia="Arial" w:hAnsi="Arial"/>
          <w:sz w:val="22"/>
          <w:szCs w:val="22"/>
        </w:rPr>
        <w:t xml:space="preserve">After completing this workbook, you should have:</w:t>
      </w:r>
    </w:p>
    <w:p>
      <w:pPr>
        <w:pStyle w:val="ListParagraph"/>
        <w:numPr>
          <w:ilvl w:val="0"/>
          <w:numId w:val="2"/>
        </w:numPr>
        <w:spacing w:after="80"/>
      </w:pPr>
      <w:r>
        <w:rPr>
          <w:rFonts w:ascii="Arial" w:cs="Arial" w:eastAsia="Arial" w:hAnsi="Arial"/>
          <w:sz w:val="22"/>
          <w:szCs w:val="22"/>
        </w:rPr>
        <w:t xml:space="preserve">Three Power Query connections loaded: Session_Bookings (125 rows), Members (35 rows), and PDF lookup tables.</w:t>
      </w:r>
    </w:p>
    <w:p>
      <w:pPr>
        <w:pStyle w:val="ListParagraph"/>
        <w:numPr>
          <w:ilvl w:val="0"/>
          <w:numId w:val="2"/>
        </w:numPr>
        <w:spacing w:after="80"/>
      </w:pPr>
      <w:r>
        <w:rPr>
          <w:rFonts w:ascii="Arial" w:cs="Arial" w:eastAsia="Arial" w:hAnsi="Arial"/>
          <w:sz w:val="22"/>
          <w:szCs w:val="22"/>
        </w:rPr>
        <w:t xml:space="preserve">Data types set correctly for key columns.</w:t>
      </w:r>
    </w:p>
    <w:p>
      <w:pPr>
        <w:pStyle w:val="ListParagraph"/>
        <w:numPr>
          <w:ilvl w:val="0"/>
          <w:numId w:val="2"/>
        </w:numPr>
        <w:spacing w:after="80"/>
      </w:pPr>
      <w:r>
        <w:rPr>
          <w:rFonts w:ascii="Arial" w:cs="Arial" w:eastAsia="Arial" w:hAnsi="Arial"/>
          <w:sz w:val="22"/>
          <w:szCs w:val="22"/>
        </w:rPr>
        <w:t xml:space="preserve">An Inspection_Notes sheet listing what you observed — use the one in sd1_workbook1_complete.xlsx as a guide.</w:t>
      </w:r>
    </w:p>
    <w:p>
      <w:pPr>
        <w:pStyle w:val="ListParagraph"/>
        <w:numPr>
          <w:ilvl w:val="0"/>
          <w:numId w:val="2"/>
        </w:numPr>
        <w:spacing w:after="80"/>
      </w:pPr>
      <w:r>
        <w:rPr>
          <w:rFonts w:ascii="Arial" w:cs="Arial" w:eastAsia="Arial" w:hAnsi="Arial"/>
          <w:sz w:val="22"/>
          <w:szCs w:val="22"/>
        </w:rPr>
        <w:t xml:space="preserve">No data loaded directly to cells yet — everything stays in Power Query connections.</w:t>
      </w:r>
    </w:p>
    <w:p>
      <w:r>
        <w:t xml:space="preserve"/>
      </w:r>
    </w:p>
    <w:p>
      <w:pPr>
        <w:pStyle w:val="Heading2"/>
      </w:pPr>
      <w:r>
        <w:rPr>
          <w:rFonts w:ascii="Arial" w:cs="Arial" w:eastAsia="Arial" w:hAnsi="Arial"/>
          <w:b/>
          <w:bCs/>
          <w:sz w:val="26"/>
          <w:szCs w:val="26"/>
        </w:rPr>
        <w:t xml:space="preserve">8. Common Mistakes</w:t>
      </w:r>
    </w:p>
    <w:p>
      <w:pPr>
        <w:pStyle w:val="ListParagraph"/>
        <w:numPr>
          <w:ilvl w:val="0"/>
          <w:numId w:val="2"/>
        </w:numPr>
        <w:spacing w:after="80"/>
      </w:pPr>
      <w:r>
        <w:rPr>
          <w:rFonts w:ascii="Arial" w:cs="Arial" w:eastAsia="Arial" w:hAnsi="Arial"/>
          <w:sz w:val="22"/>
          <w:szCs w:val="22"/>
        </w:rPr>
        <w:t xml:space="preserve">Loading data directly to cells instead of creating a connection — this means Power Query cannot track your steps.</w:t>
      </w:r>
    </w:p>
    <w:p>
      <w:pPr>
        <w:pStyle w:val="ListParagraph"/>
        <w:numPr>
          <w:ilvl w:val="0"/>
          <w:numId w:val="2"/>
        </w:numPr>
        <w:spacing w:after="80"/>
      </w:pPr>
      <w:r>
        <w:rPr>
          <w:rFonts w:ascii="Arial" w:cs="Arial" w:eastAsia="Arial" w:hAnsi="Arial"/>
          <w:sz w:val="22"/>
          <w:szCs w:val="22"/>
        </w:rPr>
        <w:t xml:space="preserve">Forgetting to set data types — leaving numbers as text causes formula errors later.</w:t>
      </w:r>
    </w:p>
    <w:p>
      <w:pPr>
        <w:pStyle w:val="ListParagraph"/>
        <w:numPr>
          <w:ilvl w:val="0"/>
          <w:numId w:val="2"/>
        </w:numPr>
        <w:spacing w:after="80"/>
      </w:pPr>
      <w:r>
        <w:rPr>
          <w:rFonts w:ascii="Arial" w:cs="Arial" w:eastAsia="Arial" w:hAnsi="Arial"/>
          <w:sz w:val="22"/>
          <w:szCs w:val="22"/>
        </w:rPr>
        <w:t xml:space="preserve">Skipping the inspection step — problems you miss now will appear later in unexpected places.</w:t>
      </w:r>
    </w:p>
    <w:p>
      <w:pPr>
        <w:pStyle w:val="ListParagraph"/>
        <w:numPr>
          <w:ilvl w:val="0"/>
          <w:numId w:val="2"/>
        </w:numPr>
        <w:spacing w:after="80"/>
      </w:pPr>
      <w:r>
        <w:rPr>
          <w:rFonts w:ascii="Arial" w:cs="Arial" w:eastAsia="Arial" w:hAnsi="Arial"/>
          <w:sz w:val="22"/>
          <w:szCs w:val="22"/>
        </w:rPr>
        <w:t xml:space="preserve">Only importing one file — all three source files must be connected before you move on.</w:t>
      </w:r>
    </w:p>
    <w:p>
      <w:r>
        <w:t xml:space="preserve"/>
      </w:r>
    </w:p>
    <w:p>
      <w:pPr>
        <w:pStyle w:val="Heading2"/>
      </w:pPr>
      <w:r>
        <w:rPr>
          <w:rFonts w:ascii="Arial" w:cs="Arial" w:eastAsia="Arial" w:hAnsi="Arial"/>
          <w:b/>
          <w:bCs/>
          <w:sz w:val="26"/>
          <w:szCs w:val="26"/>
        </w:rPr>
        <w:t xml:space="preserve">9. Your Next Step</w:t>
      </w:r>
    </w:p>
    <w:p>
      <w:pPr>
        <w:spacing w:after="120"/>
      </w:pPr>
      <w:r>
        <w:rPr>
          <w:rFonts w:ascii="Arial" w:cs="Arial" w:eastAsia="Arial" w:hAnsi="Arial"/>
          <w:sz w:val="22"/>
          <w:szCs w:val="22"/>
        </w:rPr>
        <w:t xml:space="preserve">Save your workbook as sd1_workbook1_complete.xlsx and move on to Workbook 2, where you will clean the data — removing duplicates, fixing casing and handling missing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TIP</w:t>
            </w:r>
          </w:p>
          <w:p>
            <w:pPr>
              <w:spacing w:after="60"/>
            </w:pPr>
            <w:r>
              <w:rPr>
                <w:rFonts w:ascii="Arial" w:cs="Arial" w:eastAsia="Arial" w:hAnsi="Arial"/>
                <w:sz w:val="22"/>
                <w:szCs w:val="22"/>
              </w:rPr>
              <w:t xml:space="preserve">Keep a simple note of everything you observed in this workbook. Priya and Marcus will ask how you know the data is reliable. Being able to point to your inspection notes shows professional practice.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2E75B6"/>
      <w:sz w:val="32"/>
      <w:szCs w:val="32"/>
    </w:rPr>
  </w:style>
  <w:style w:type="paragraph" w:styleId="Heading2">
    <w:name w:val="Heading 2"/>
    <w:basedOn w:val="Normal"/>
    <w:next w:val="Normal"/>
    <w:pPr>
      <w:spacing w:after="160" w:before="200"/>
      <w:outlineLvl w:val="1"/>
    </w:pPr>
    <w:rPr>
      <w:rFonts w:ascii="Arial" w:cs="Arial" w:eastAsia="Arial" w:hAnsi="Arial"/>
      <w:b/>
      <w:bCs/>
      <w:sz w:val="26"/>
      <w:szCs w:val="26"/>
    </w:rPr>
  </w:style>
  <w:style w:type="paragraph" w:styleId="Heading3">
    <w:name w:val="Heading 3"/>
    <w:basedOn w:val="Normal"/>
    <w:next w:val="Normal"/>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2026-05-03T15:56:13.609Z</dcterms:created>
  <dcterms:modified xsi:type="dcterms:W3CDTF">2026-05-03T15:56:13.609Z</dcterms:modified>
</cp:coreProperties>
</file>

<file path=docProps/custom.xml><?xml version="1.0" encoding="utf-8"?>
<Properties xmlns="http://schemas.openxmlformats.org/officeDocument/2006/custom-properties" xmlns:vt="http://schemas.openxmlformats.org/officeDocument/2006/docPropsVTypes"/>
</file>