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555555"/>
          <w:sz w:val="28"/>
          <w:szCs w:val="28"/>
        </w:rPr>
        <w:t xml:space="preserve">Apex Sports Academy</w:t>
      </w:r>
    </w:p>
    <w:p>
      <w:pPr>
        <w:spacing w:after="120"/>
      </w:pPr>
      <w:r>
        <w:rPr>
          <w:rFonts w:ascii="Arial" w:cs="Arial" w:eastAsia="Arial" w:hAnsi="Arial"/>
          <w:color w:val="555555"/>
          <w:sz w:val="24"/>
          <w:szCs w:val="24"/>
        </w:rPr>
        <w:t xml:space="preserve">Scenario Demonstration 1 — Data Preparation</w:t>
      </w:r>
    </w:p>
    <w:p>
      <w:pPr>
        <w:pStyle w:val="Heading1"/>
      </w:pPr>
      <w:r>
        <w:rPr>
          <w:rFonts w:ascii="Arial" w:cs="Arial" w:eastAsia="Arial" w:hAnsi="Arial"/>
          <w:b/>
          <w:bCs/>
          <w:color w:val="2E75B6"/>
          <w:sz w:val="32"/>
          <w:szCs w:val="32"/>
        </w:rPr>
        <w:t xml:space="preserve">Workbook 4: Transformations and Calculated Columns</w:t>
      </w:r>
    </w:p>
    <w:p>
      <w:pPr>
        <w:spacing w:after="240"/>
      </w:pPr>
      <w:r>
        <w:rPr>
          <w:rFonts w:ascii="Arial" w:cs="Arial" w:eastAsia="Arial" w:hAnsi="Arial"/>
          <w:color w:val="555555"/>
          <w:sz w:val="22"/>
          <w:szCs w:val="22"/>
        </w:rPr>
        <w:t xml:space="preserve">Difficulty: 5 / 10   |   Phase: Training   |   SD1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AD47" w:sz="1"/>
              <w:left w:val="single" w:color="70AD47" w:sz="1"/>
              <w:bottom w:val="single" w:color="70AD47" w:sz="1"/>
              <w:right w:val="single" w:color="70AD47" w:sz="1"/>
            </w:tcBorders>
            <w:shd w:fill="E2EFDA" w:val="clear"/>
            <w:tcMar>
              <w:top w:type="dxa" w:w="100"/>
              <w:left w:type="dxa" w:w="160"/>
              <w:bottom w:type="dxa" w:w="100"/>
              <w:right w:type="dxa" w:w="160"/>
            </w:tcMar>
          </w:tcPr>
          <w:p>
            <w:pPr>
              <w:spacing w:after="80"/>
            </w:pPr>
            <w:r>
              <w:rPr>
                <w:rFonts w:ascii="Arial" w:cs="Arial" w:eastAsia="Arial" w:hAnsi="Arial"/>
                <w:b/>
                <w:bCs/>
                <w:color w:val="375623"/>
                <w:sz w:val="22"/>
                <w:szCs w:val="22"/>
              </w:rPr>
              <w:t xml:space="preserve">YOU ARE DEVELOPING</w:t>
            </w:r>
          </w:p>
          <w:p>
            <w:pPr>
              <w:spacing w:after="40"/>
            </w:pPr>
            <w:r>
              <w:rPr>
                <w:rFonts w:ascii="Arial" w:cs="Arial" w:eastAsia="Arial" w:hAnsi="Arial"/>
                <w:sz w:val="20"/>
                <w:szCs w:val="20"/>
              </w:rPr>
              <w:t xml:space="preserve">S2 — Collate and format data in line with organisational standards</w:t>
            </w:r>
          </w:p>
          <w:p>
            <w:pPr>
              <w:spacing w:after="40"/>
            </w:pPr>
            <w:r>
              <w:rPr>
                <w:rFonts w:ascii="Arial" w:cs="Arial" w:eastAsia="Arial" w:hAnsi="Arial"/>
                <w:sz w:val="20"/>
                <w:szCs w:val="20"/>
              </w:rPr>
              <w:t xml:space="preserve">S4 — Blend data sets from multiple sources</w:t>
            </w:r>
          </w:p>
          <w:p>
            <w:pPr>
              <w:spacing w:after="40"/>
            </w:pPr>
            <w:r>
              <w:rPr>
                <w:rFonts w:ascii="Arial" w:cs="Arial" w:eastAsia="Arial" w:hAnsi="Arial"/>
                <w:sz w:val="20"/>
                <w:szCs w:val="20"/>
              </w:rPr>
              <w:t xml:space="preserve">S6 — Identify simple patterns and trends in data</w:t>
            </w:r>
          </w:p>
          <w:p>
            <w:pPr>
              <w:spacing w:after="40"/>
            </w:pPr>
            <w:r>
              <w:rPr>
                <w:rFonts w:ascii="Arial" w:cs="Arial" w:eastAsia="Arial" w:hAnsi="Arial"/>
                <w:sz w:val="20"/>
                <w:szCs w:val="20"/>
              </w:rPr>
              <w:t xml:space="preserve">K7 — Algorithms and step-by-step logic</w:t>
            </w:r>
          </w:p>
          <w:p>
            <w:pPr>
              <w:spacing w:after="40"/>
            </w:pPr>
            <w:r>
              <w:rPr>
                <w:rFonts w:ascii="Arial" w:cs="Arial" w:eastAsia="Arial" w:hAnsi="Arial"/>
                <w:sz w:val="20"/>
                <w:szCs w:val="20"/>
              </w:rPr>
              <w:t xml:space="preserve">B3 — Use own initiative</w:t>
            </w:r>
          </w:p>
          <w:p>
            <w:pPr>
              <w:spacing w:after="40"/>
            </w:pPr>
            <w:r>
              <w:rPr>
                <w:rFonts w:ascii="Arial" w:cs="Arial" w:eastAsia="Arial" w:hAnsi="Arial"/>
                <w:sz w:val="20"/>
                <w:szCs w:val="20"/>
              </w:rPr>
              <w:t xml:space="preserve">B4 — Thorough and organised approach</w:t>
            </w:r>
          </w:p>
        </w:tc>
      </w:tr>
    </w:tbl>
    <w:p>
      <w:pPr>
        <w:spacing w:after="80"/>
      </w:pPr>
      <w:r>
        <w:t xml:space="preserve"/>
      </w:r>
    </w:p>
    <w:p>
      <w:pPr>
        <w:pStyle w:val="Heading2"/>
        <w:spacing w:after="160"/>
      </w:pPr>
      <w:r>
        <w:rPr>
          <w:rFonts w:ascii="Arial" w:cs="Arial" w:eastAsia="Arial" w:hAnsi="Arial"/>
          <w:b/>
          <w:bCs/>
          <w:sz w:val="26"/>
          <w:szCs w:val="26"/>
        </w:rPr>
        <w:t xml:space="preserve">1. Why Transformations Matter</w:t>
      </w:r>
    </w:p>
    <w:p>
      <w:pPr>
        <w:spacing w:after="120"/>
      </w:pPr>
      <w:r>
        <w:rPr>
          <w:rFonts w:ascii="Arial" w:cs="Arial" w:eastAsia="Arial" w:hAnsi="Arial"/>
          <w:sz w:val="22"/>
          <w:szCs w:val="22"/>
        </w:rPr>
        <w:t xml:space="preserve">Your dataset is now merged and clean. But it is not yet ready for analysis. Priya wants to look at bookings by month, by quarter, and by membership tier. Marcus wants to see attendance rates and revenue. The raw data has session_date and fee_paid — but not booking_month, quarter, attended_flag or fee_category.</w:t>
      </w:r>
    </w:p>
    <w:p>
      <w:pPr>
        <w:spacing w:after="120"/>
      </w:pPr>
      <w:r>
        <w:rPr>
          <w:rFonts w:ascii="Arial" w:cs="Arial" w:eastAsia="Arial" w:hAnsi="Arial"/>
          <w:sz w:val="22"/>
          <w:szCs w:val="22"/>
        </w:rPr>
        <w:t xml:space="preserve">Transformations add meaning to raw data. A calculated column does not change the underlying facts — it derives new, useful information from existing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WHY THIS MATTERS</w:t>
            </w:r>
          </w:p>
          <w:p>
            <w:pPr>
              <w:spacing w:after="60"/>
            </w:pPr>
            <w:r>
              <w:rPr>
                <w:rFonts w:ascii="Arial" w:cs="Arial" w:eastAsia="Arial" w:hAnsi="Arial"/>
                <w:sz w:val="22"/>
                <w:szCs w:val="22"/>
              </w:rPr>
              <w:t xml:space="preserve">Adding a quarter column means Priya can filter the Pivot Table to Q1 or Q3 instantly. Without it, she would have to do that grouping manually every time. Good transformations make analysis faster and less error-prone.</w:t>
            </w:r>
          </w:p>
        </w:tc>
      </w:tr>
    </w:tbl>
    <w:p>
      <w:pPr>
        <w:spacing w:after="80"/>
      </w:pPr>
      <w:r>
        <w:t xml:space="preserve"/>
      </w:r>
    </w:p>
    <w:p>
      <w:pPr>
        <w:pStyle w:val="Heading2"/>
        <w:spacing w:after="160"/>
      </w:pPr>
      <w:r>
        <w:rPr>
          <w:rFonts w:ascii="Arial" w:cs="Arial" w:eastAsia="Arial" w:hAnsi="Arial"/>
          <w:b/>
          <w:bCs/>
          <w:sz w:val="26"/>
          <w:szCs w:val="26"/>
        </w:rPr>
        <w:t xml:space="preserve">2. Extracting Date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Select date column</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Power Query, click the session_date column header.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 Column &gt; Date</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Add Column &gt; Date &gt; Month &gt; Name of Month. This adds a booking_month column.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Add quarter</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Column &gt; Date &gt; Quarter &gt; Quarter of Year. Creates a numeric quarter (1, 2, 3, 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Format quarter</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display as Q1, Q2 etc: Add Column &gt; Custom Column. Formula: if [Quarter]=1 then 'Q1' else if [Quarter]=2 then 'Q2' else if [Quarter]=3 then 'Q3' else 'Q4'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Rename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Double-click the new column header. Rename to quarter.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FF2CC"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TIP</w:t>
            </w:r>
          </w:p>
          <w:p>
            <w:pPr>
              <w:spacing w:after="60"/>
            </w:pPr>
            <w:r>
              <w:rPr>
                <w:rFonts w:ascii="Arial" w:cs="Arial" w:eastAsia="Arial" w:hAnsi="Arial"/>
                <w:sz w:val="22"/>
                <w:szCs w:val="22"/>
              </w:rPr>
              <w:t xml:space="preserve">When creating custom columns in Power Query, the formula language is called M. It is case-sensitive and uses 'if ... then ... else' syntax — not IF() like Excel formulas.</w:t>
            </w:r>
          </w:p>
        </w:tc>
      </w:tr>
    </w:tbl>
    <w:p>
      <w:pPr>
        <w:spacing w:after="80"/>
      </w:pPr>
      <w:r>
        <w:t xml:space="preserve"/>
      </w:r>
    </w:p>
    <w:p>
      <w:pPr>
        <w:pStyle w:val="Heading2"/>
        <w:spacing w:after="160"/>
      </w:pPr>
      <w:r>
        <w:rPr>
          <w:rFonts w:ascii="Arial" w:cs="Arial" w:eastAsia="Arial" w:hAnsi="Arial"/>
          <w:b/>
          <w:bCs/>
          <w:sz w:val="26"/>
          <w:szCs w:val="26"/>
        </w:rPr>
        <w:t xml:space="preserve">3. Creating a Conditional Column</w:t>
      </w:r>
    </w:p>
    <w:p>
      <w:pPr>
        <w:spacing w:after="120"/>
      </w:pPr>
      <w:r>
        <w:rPr>
          <w:rFonts w:ascii="Arial" w:cs="Arial" w:eastAsia="Arial" w:hAnsi="Arial"/>
          <w:sz w:val="22"/>
          <w:szCs w:val="22"/>
        </w:rPr>
        <w:t xml:space="preserve">A conditional column creates a new field based on the value of another field. We want an attended_flag column that says Yes when a booking was attended, and No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Add Column</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Add Column &gt; Conditional Column.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Name it</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the new column: attended_flag.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Set rule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attendance_status equals Attended then Yes else 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Click OK</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new column appears. Check that Attended rows say Yes and all others say No.</w:t>
            </w:r>
          </w:p>
        </w:tc>
      </w:tr>
    </w:tbl>
    <w:p>
      <w:pPr>
        <w:spacing w:after="80"/>
      </w:pPr>
      <w:r>
        <w:t xml:space="preserve"/>
      </w:r>
    </w:p>
    <w:p>
      <w:pPr>
        <w:pStyle w:val="Heading2"/>
        <w:spacing w:after="160"/>
      </w:pPr>
      <w:r>
        <w:rPr>
          <w:rFonts w:ascii="Arial" w:cs="Arial" w:eastAsia="Arial" w:hAnsi="Arial"/>
          <w:b/>
          <w:bCs/>
          <w:sz w:val="26"/>
          <w:szCs w:val="26"/>
        </w:rPr>
        <w:t xml:space="preserve">4. Creating a Fee Category Column</w:t>
      </w:r>
    </w:p>
    <w:p>
      <w:pPr>
        <w:spacing w:after="120"/>
      </w:pPr>
      <w:r>
        <w:rPr>
          <w:rFonts w:ascii="Arial" w:cs="Arial" w:eastAsia="Arial" w:hAnsi="Arial"/>
          <w:sz w:val="22"/>
          <w:szCs w:val="22"/>
        </w:rPr>
        <w:t xml:space="preserve">Rather than working with raw fee_paid numbers in every analysis, we create a category. This makes pivot tables and charts cleaner.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Custom Column</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Column &gt; Custom Column. Name it fee_category.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Enter formula</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[fee_paid] = 0 then "Free/Cancelled" else if [fee_paid] &lt;= 8 then "Low" else if [fee_paid] &lt;= 12 then "Standard" else "Premium"</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Check</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Swim bookings (£8) should be Low. Yoga/Spin/Pilates (£12) should be Standard. Boxing (£15) should be Premium.</w:t>
            </w:r>
          </w:p>
        </w:tc>
      </w:tr>
    </w:tbl>
    <w:p>
      <w:pPr>
        <w:spacing w:after="80"/>
      </w:pPr>
      <w:r>
        <w:t xml:space="preserve"/>
      </w:r>
    </w:p>
    <w:p>
      <w:pPr>
        <w:pStyle w:val="Heading2"/>
        <w:spacing w:after="160"/>
      </w:pPr>
      <w:r>
        <w:rPr>
          <w:rFonts w:ascii="Arial" w:cs="Arial" w:eastAsia="Arial" w:hAnsi="Arial"/>
          <w:b/>
          <w:bCs/>
          <w:sz w:val="26"/>
          <w:szCs w:val="26"/>
        </w:rPr>
        <w:t xml:space="preserve">5. Creating a Full Name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Custom Column</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Column &gt; Custom Column. Name it member_full_name.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Formula</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[first_name] &amp; " " &amp; [last_name]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Check</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Beth Clarke, Aaron Patel etc. Any row with a null first_name will show null — flag these.</w:t>
            </w:r>
          </w:p>
        </w:tc>
      </w:tr>
    </w:tbl>
    <w:p>
      <w:pPr>
        <w:spacing w:after="80"/>
      </w:pPr>
      <w:r>
        <w:t xml:space="preserve"/>
      </w:r>
    </w:p>
    <w:p>
      <w:pPr>
        <w:pStyle w:val="Heading2"/>
        <w:spacing w:after="160"/>
      </w:pPr>
      <w:r>
        <w:rPr>
          <w:rFonts w:ascii="Arial" w:cs="Arial" w:eastAsia="Arial" w:hAnsi="Arial"/>
          <w:b/>
          <w:bCs/>
          <w:sz w:val="26"/>
          <w:szCs w:val="26"/>
        </w:rPr>
        <w:t xml:space="preserve">6. Tidying the Column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Remove columns</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Hold Ctrl and click any columns that are not needed (e.g. the raw Quarter numeric column). Right-click &gt; Remove Columns.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Reorder</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 column headers left or right. Put booking_id first, then member_id, then dates, then descriptive fields, then calculated fields at the end.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Rename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Double-click column headers and rename anything unclear. Use lowercase_with_underscores for consistency.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Check types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through each column and confirm data types are still correct after all transformations.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2EFDA"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CHECK YOUR WORK</w:t>
            </w:r>
          </w:p>
          <w:p>
            <w:pPr>
              <w:spacing w:after="60"/>
            </w:pPr>
            <w:r>
              <w:rPr>
                <w:rFonts w:ascii="Arial" w:cs="Arial" w:eastAsia="Arial" w:hAnsi="Arial"/>
                <w:sz w:val="22"/>
                <w:szCs w:val="22"/>
              </w:rPr>
              <w:t xml:space="preserve">Your merged, transformed table should now have these new columns added: booking_month (e.g. January), quarter (Q1/Q2/Q3/Q4), attended_flag (Yes/No), fee_category (Free/Cancelled, Low, Standard, Premium), member_full_name. Total rows still 122.</w:t>
            </w:r>
          </w:p>
        </w:tc>
      </w:tr>
    </w:tbl>
    <w:p>
      <w:pPr>
        <w:spacing w:after="80"/>
      </w:pPr>
      <w:r>
        <w:t xml:space="preserve"/>
      </w:r>
    </w:p>
    <w:p>
      <w:pPr>
        <w:pStyle w:val="Heading2"/>
        <w:spacing w:after="160"/>
      </w:pPr>
      <w:r>
        <w:rPr>
          <w:rFonts w:ascii="Arial" w:cs="Arial" w:eastAsia="Arial" w:hAnsi="Arial"/>
          <w:b/>
          <w:bCs/>
          <w:sz w:val="26"/>
          <w:szCs w:val="26"/>
        </w:rPr>
        <w:t xml:space="preserve">7. Common Mistakes</w:t>
      </w:r>
    </w:p>
    <w:p>
      <w:pPr>
        <w:pStyle w:val="ListParagraph"/>
        <w:numPr>
          <w:ilvl w:val="0"/>
          <w:numId w:val="2"/>
        </w:numPr>
        <w:spacing w:after="80"/>
      </w:pPr>
      <w:r>
        <w:rPr>
          <w:rFonts w:ascii="Arial" w:cs="Arial" w:eastAsia="Arial" w:hAnsi="Arial"/>
          <w:sz w:val="22"/>
          <w:szCs w:val="22"/>
        </w:rPr>
        <w:t xml:space="preserve">M formula errors — remember 'if' not 'IF', and string values need double quotes, not single quotes.</w:t>
      </w:r>
    </w:p>
    <w:p>
      <w:pPr>
        <w:pStyle w:val="ListParagraph"/>
        <w:numPr>
          <w:ilvl w:val="0"/>
          <w:numId w:val="2"/>
        </w:numPr>
        <w:spacing w:after="80"/>
      </w:pPr>
      <w:r>
        <w:rPr>
          <w:rFonts w:ascii="Arial" w:cs="Arial" w:eastAsia="Arial" w:hAnsi="Arial"/>
          <w:sz w:val="22"/>
          <w:szCs w:val="22"/>
        </w:rPr>
        <w:t xml:space="preserve">Creating the column in Excel instead of Power Query — changes made in Excel are overwritten when the query refreshes.</w:t>
      </w:r>
    </w:p>
    <w:p>
      <w:pPr>
        <w:pStyle w:val="ListParagraph"/>
        <w:numPr>
          <w:ilvl w:val="0"/>
          <w:numId w:val="2"/>
        </w:numPr>
        <w:spacing w:after="80"/>
      </w:pPr>
      <w:r>
        <w:rPr>
          <w:rFonts w:ascii="Arial" w:cs="Arial" w:eastAsia="Arial" w:hAnsi="Arial"/>
          <w:sz w:val="22"/>
          <w:szCs w:val="22"/>
        </w:rPr>
        <w:t xml:space="preserve">Wrong thresholds in fee_category — check the lookup table for correct fee bands before writing the condition.</w:t>
      </w:r>
    </w:p>
    <w:p>
      <w:pPr>
        <w:pStyle w:val="ListParagraph"/>
        <w:numPr>
          <w:ilvl w:val="0"/>
          <w:numId w:val="2"/>
        </w:numPr>
        <w:spacing w:after="80"/>
      </w:pPr>
      <w:r>
        <w:rPr>
          <w:rFonts w:ascii="Arial" w:cs="Arial" w:eastAsia="Arial" w:hAnsi="Arial"/>
          <w:sz w:val="22"/>
          <w:szCs w:val="22"/>
        </w:rPr>
        <w:t xml:space="preserve">Leaving unnecessary columns in the output — extra columns slow down analysis and confuse colleagues.</w:t>
      </w:r>
    </w:p>
    <w:p>
      <w:pPr>
        <w:spacing w:after="80"/>
      </w:pPr>
      <w:r>
        <w:t xml:space="preserve"/>
      </w:r>
    </w:p>
    <w:p>
      <w:pPr>
        <w:pStyle w:val="Heading2"/>
        <w:spacing w:after="160"/>
      </w:pPr>
      <w:r>
        <w:rPr>
          <w:rFonts w:ascii="Arial" w:cs="Arial" w:eastAsia="Arial" w:hAnsi="Arial"/>
          <w:b/>
          <w:bCs/>
          <w:sz w:val="26"/>
          <w:szCs w:val="26"/>
        </w:rPr>
        <w:t xml:space="preserve">8. Your Next Step</w:t>
      </w:r>
    </w:p>
    <w:p>
      <w:pPr>
        <w:spacing w:after="120"/>
      </w:pPr>
      <w:r>
        <w:rPr>
          <w:rFonts w:ascii="Arial" w:cs="Arial" w:eastAsia="Arial" w:hAnsi="Arial"/>
          <w:sz w:val="22"/>
          <w:szCs w:val="22"/>
        </w:rPr>
        <w:t xml:space="preserve">Save as sd1_workbook4_complete.xlsx. In Workbook 5, you will perform final validation and load the trusted, clean dataset ready for SD2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outlineLvl w:val="0"/>
    </w:pPr>
    <w:rPr>
      <w:rFonts w:ascii="Arial" w:cs="Arial" w:eastAsia="Arial" w:hAnsi="Arial"/>
      <w:b/>
      <w:bCs/>
      <w:color w:val="2E75B6"/>
      <w:sz w:val="32"/>
      <w:szCs w:val="32"/>
    </w:rPr>
  </w:style>
  <w:style w:type="paragraph" w:styleId="Heading2">
    <w:name w:val="Heading 2"/>
    <w:basedOn w:val="Normal"/>
    <w:next w:val="Normal"/>
    <w:pPr>
      <w:spacing w:after="160" w:before="200"/>
      <w:outlineLvl w:val="1"/>
    </w:pPr>
    <w:rPr>
      <w:rFonts w:ascii="Arial" w:cs="Arial" w:eastAsia="Arial" w:hAnsi="Arial"/>
      <w:b/>
      <w:bCs/>
      <w:sz w:val="26"/>
      <w:szCs w:val="26"/>
    </w:rPr>
  </w:style>
  <w:style w:type="paragraph" w:styleId="Heading3">
    <w:name w:val="Heading 3"/>
    <w:basedOn w:val="Normal"/>
    <w:next w:val="Normal"/>
    <w:pPr>
      <w:spacing w:after="12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2026-05-03T16:00:34.871Z</dcterms:created>
  <dcterms:modified xsi:type="dcterms:W3CDTF">2026-05-03T16:00:34.871Z</dcterms:modified>
</cp:coreProperties>
</file>

<file path=docProps/custom.xml><?xml version="1.0" encoding="utf-8"?>
<Properties xmlns="http://schemas.openxmlformats.org/officeDocument/2006/custom-properties" xmlns:vt="http://schemas.openxmlformats.org/officeDocument/2006/docPropsVTypes"/>
</file>