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555555"/>
          <w:sz w:val="28"/>
          <w:szCs w:val="28"/>
        </w:rPr>
        <w:t xml:space="preserve">Apex Sports Academy</w:t>
      </w:r>
    </w:p>
    <w:p>
      <w:pPr>
        <w:spacing w:after="120"/>
      </w:pPr>
      <w:r>
        <w:rPr>
          <w:rFonts w:ascii="Arial" w:cs="Arial" w:eastAsia="Arial" w:hAnsi="Arial"/>
          <w:color w:val="555555"/>
          <w:sz w:val="24"/>
          <w:szCs w:val="24"/>
        </w:rPr>
        <w:t xml:space="preserve">Scenario Demonstration 2 — Data Analysis</w:t>
      </w:r>
    </w:p>
    <w:p>
      <w:pPr>
        <w:pStyle w:val="Heading1"/>
      </w:pPr>
      <w:r>
        <w:rPr>
          <w:rFonts w:ascii="Arial" w:cs="Arial" w:eastAsia="Arial" w:hAnsi="Arial"/>
          <w:b/>
          <w:bCs/>
          <w:color w:val="2E75B6"/>
          <w:sz w:val="32"/>
          <w:szCs w:val="32"/>
        </w:rPr>
        <w:t xml:space="preserve">Workbook 2: Conditional Analysis and Filtering</w:t>
      </w:r>
    </w:p>
    <w:p>
      <w:pPr>
        <w:spacing w:after="240"/>
      </w:pPr>
      <w:r>
        <w:rPr>
          <w:rFonts w:ascii="Arial" w:cs="Arial" w:eastAsia="Arial" w:hAnsi="Arial"/>
          <w:color w:val="555555"/>
          <w:sz w:val="22"/>
          <w:szCs w:val="22"/>
        </w:rPr>
        <w:t xml:space="preserve">Difficulty: 5 / 10   |   Phase: Training   |   SD2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AD47" w:sz="1"/>
              <w:left w:val="single" w:color="70AD47" w:sz="1"/>
              <w:bottom w:val="single" w:color="70AD47" w:sz="1"/>
              <w:right w:val="single" w:color="70AD47" w:sz="1"/>
            </w:tcBorders>
            <w:shd w:fill="E2EFDA" w:val="clear"/>
            <w:tcMar>
              <w:top w:type="dxa" w:w="100"/>
              <w:left w:type="dxa" w:w="160"/>
              <w:bottom w:type="dxa" w:w="100"/>
              <w:right w:type="dxa" w:w="160"/>
            </w:tcMar>
          </w:tcPr>
          <w:p>
            <w:pPr>
              <w:spacing w:after="80"/>
            </w:pPr>
            <w:r>
              <w:rPr>
                <w:rFonts w:ascii="Arial" w:cs="Arial" w:eastAsia="Arial" w:hAnsi="Arial"/>
                <w:b/>
                <w:bCs/>
                <w:color w:val="375623"/>
                <w:sz w:val="22"/>
                <w:szCs w:val="22"/>
              </w:rPr>
              <w:t xml:space="preserve">YOU ARE DEVELOPING</w:t>
            </w:r>
          </w:p>
          <w:p>
            <w:pPr>
              <w:spacing w:after="40"/>
            </w:pPr>
            <w:r>
              <w:rPr>
                <w:rFonts w:ascii="Arial" w:cs="Arial" w:eastAsia="Arial" w:hAnsi="Arial"/>
                <w:sz w:val="20"/>
                <w:szCs w:val="20"/>
              </w:rPr>
              <w:t xml:space="preserve">S7 — Apply basic statistical methods to identify trends</w:t>
            </w:r>
          </w:p>
          <w:p>
            <w:pPr>
              <w:spacing w:after="40"/>
            </w:pPr>
            <w:r>
              <w:rPr>
                <w:rFonts w:ascii="Arial" w:cs="Arial" w:eastAsia="Arial" w:hAnsi="Arial"/>
                <w:sz w:val="20"/>
                <w:szCs w:val="20"/>
              </w:rPr>
              <w:t xml:space="preserve">S8 — Cross-checking techniques</w:t>
            </w:r>
          </w:p>
          <w:p>
            <w:pPr>
              <w:spacing w:after="40"/>
            </w:pPr>
            <w:r>
              <w:rPr>
                <w:rFonts w:ascii="Arial" w:cs="Arial" w:eastAsia="Arial" w:hAnsi="Arial"/>
                <w:sz w:val="20"/>
                <w:szCs w:val="20"/>
              </w:rPr>
              <w:t xml:space="preserve">K8 — Filtering relevant information</w:t>
            </w:r>
          </w:p>
          <w:p>
            <w:pPr>
              <w:spacing w:after="40"/>
            </w:pPr>
            <w:r>
              <w:rPr>
                <w:rFonts w:ascii="Arial" w:cs="Arial" w:eastAsia="Arial" w:hAnsi="Arial"/>
                <w:sz w:val="20"/>
                <w:szCs w:val="20"/>
              </w:rPr>
              <w:t xml:space="preserve">K9 — Basic statistical methods</w:t>
            </w:r>
          </w:p>
          <w:p>
            <w:pPr>
              <w:spacing w:after="40"/>
            </w:pPr>
            <w:r>
              <w:rPr>
                <w:rFonts w:ascii="Arial" w:cs="Arial" w:eastAsia="Arial" w:hAnsi="Arial"/>
                <w:sz w:val="20"/>
                <w:szCs w:val="20"/>
              </w:rPr>
              <w:t xml:space="preserve">B3 — Use own initiative</w:t>
            </w:r>
          </w:p>
          <w:p>
            <w:pPr>
              <w:spacing w:after="40"/>
            </w:pPr>
            <w:r>
              <w:rPr>
                <w:rFonts w:ascii="Arial" w:cs="Arial" w:eastAsia="Arial" w:hAnsi="Arial"/>
                <w:sz w:val="20"/>
                <w:szCs w:val="20"/>
              </w:rPr>
              <w:t xml:space="preserve">B4 — Thorough and organised approach</w:t>
            </w:r>
          </w:p>
        </w:tc>
      </w:tr>
    </w:tbl>
    <w:p>
      <w:pPr>
        <w:spacing w:after="80"/>
      </w:pPr>
      <w:r>
        <w:t xml:space="preserve"/>
      </w:r>
    </w:p>
    <w:p>
      <w:pPr>
        <w:pStyle w:val="Heading2"/>
        <w:spacing w:after="160"/>
      </w:pPr>
      <w:r>
        <w:rPr>
          <w:rFonts w:ascii="Arial" w:cs="Arial" w:eastAsia="Arial" w:hAnsi="Arial"/>
          <w:b/>
          <w:bCs/>
          <w:sz w:val="26"/>
          <w:szCs w:val="26"/>
        </w:rPr>
        <w:t xml:space="preserve">1. Why Conditional Analysis?</w:t>
      </w:r>
    </w:p>
    <w:p>
      <w:pPr>
        <w:spacing w:after="120"/>
      </w:pPr>
      <w:r>
        <w:rPr>
          <w:rFonts w:ascii="Arial" w:cs="Arial" w:eastAsia="Arial" w:hAnsi="Arial"/>
          <w:sz w:val="22"/>
          <w:szCs w:val="22"/>
        </w:rPr>
        <w:t xml:space="preserve">Summary statistics give you the overall picture. Conditional analysis lets you break that picture down. Instead of 'what is the average fee?', you can ask 'what is the average fee for Gold members who attended Boxing sessions in Q1?'</w:t>
      </w:r>
    </w:p>
    <w:p>
      <w:pPr>
        <w:spacing w:after="120"/>
      </w:pPr>
      <w:r>
        <w:rPr>
          <w:rFonts w:ascii="Arial" w:cs="Arial" w:eastAsia="Arial" w:hAnsi="Arial"/>
          <w:sz w:val="22"/>
          <w:szCs w:val="22"/>
        </w:rPr>
        <w:t xml:space="preserve">This is where data becomes genuinely useful to decision-makers. Priya does not need to know average fees — she needs to know whether Platinum members attend more often than Bronze members, and whether that justifies different retention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WHY THIS MATTERS</w:t>
            </w:r>
          </w:p>
          <w:p>
            <w:pPr>
              <w:spacing w:after="60"/>
            </w:pPr>
            <w:r>
              <w:rPr>
                <w:rFonts w:ascii="Arial" w:cs="Arial" w:eastAsia="Arial" w:hAnsi="Arial"/>
                <w:sz w:val="22"/>
                <w:szCs w:val="22"/>
              </w:rPr>
              <w:t xml:space="preserve">Marcus noticed that Boxing sessions had a high no-show rate. Using COUNTIFS, Jamie could confirm this and show it was specifically members who booked through Reception — not through the App or Online — who were most likely to not show up. This targeted insight came directly from conditional analysis.</w:t>
            </w:r>
          </w:p>
        </w:tc>
      </w:tr>
    </w:tbl>
    <w:p>
      <w:pPr>
        <w:spacing w:after="80"/>
      </w:pPr>
      <w:r>
        <w:t xml:space="preserve"/>
      </w:r>
    </w:p>
    <w:p>
      <w:pPr>
        <w:pStyle w:val="Heading2"/>
        <w:spacing w:after="160"/>
      </w:pPr>
      <w:r>
        <w:rPr>
          <w:rFonts w:ascii="Arial" w:cs="Arial" w:eastAsia="Arial" w:hAnsi="Arial"/>
          <w:b/>
          <w:bCs/>
          <w:sz w:val="26"/>
          <w:szCs w:val="26"/>
        </w:rPr>
        <w:t xml:space="preserve">2. Filtering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Basic filter</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any cell in the Bookings table. Data &gt; Filter. Dropdown arrows appear on headers.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Filter by session</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session_type dropdown. Deselect All. Select Boxing only. Row count should drop.</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Multi-filter</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Also filter attendance_status to Attended. Now you see only attended Boxing sessions.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Clear filter</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&gt; Clear to remove all filters.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TIP</w:t>
            </w:r>
          </w:p>
          <w:p>
            <w:pPr>
              <w:spacing w:after="60"/>
            </w:pPr>
            <w:r>
              <w:rPr>
                <w:rFonts w:ascii="Arial" w:cs="Arial" w:eastAsia="Arial" w:hAnsi="Arial"/>
                <w:sz w:val="22"/>
                <w:szCs w:val="22"/>
              </w:rPr>
              <w:t xml:space="preserve">Filtering is useful for quick inspection, but it is not analysis. Use SUMIF and COUNTIF for repeatable, formulaic analysis that updates automatically when data changes.</w:t>
            </w:r>
          </w:p>
        </w:tc>
      </w:tr>
    </w:tbl>
    <w:p>
      <w:pPr>
        <w:spacing w:after="80"/>
      </w:pPr>
      <w:r>
        <w:t xml:space="preserve"/>
      </w:r>
    </w:p>
    <w:p>
      <w:pPr>
        <w:pStyle w:val="Heading2"/>
        <w:spacing w:after="160"/>
      </w:pPr>
      <w:r>
        <w:rPr>
          <w:rFonts w:ascii="Arial" w:cs="Arial" w:eastAsia="Arial" w:hAnsi="Arial"/>
          <w:b/>
          <w:bCs/>
          <w:sz w:val="26"/>
          <w:szCs w:val="26"/>
        </w:rPr>
        <w:t xml:space="preserve">3. SUMIF and COUNTIF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COUNTIF — one condition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=COUNTIF(F2:F123,"Boxing") — counts all Boxing bookings.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COUNTIF — membership</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=COUNTIF(M2:M123,"Gold") — counts all Gold member bookings.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SUMIF — revenue by session</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=SUMIF(F2:F123,"Boxing",J2:J123) — total fee paid for Boxing bookings.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AVERAGEIF — avg fee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=AVERAGEIF(F2:F123,"Spin",J2:J123) — average fee for Spin bookings.</w:t>
            </w:r>
          </w:p>
        </w:tc>
      </w:tr>
    </w:tbl>
    <w:p>
      <w:pPr>
        <w:spacing w:after="80"/>
      </w:pPr>
      <w:r>
        <w:t xml:space="preserve"/>
      </w:r>
    </w:p>
    <w:p>
      <w:pPr>
        <w:pStyle w:val="Heading2"/>
        <w:spacing w:after="160"/>
      </w:pPr>
      <w:r>
        <w:rPr>
          <w:rFonts w:ascii="Arial" w:cs="Arial" w:eastAsia="Arial" w:hAnsi="Arial"/>
          <w:b/>
          <w:bCs/>
          <w:sz w:val="26"/>
          <w:szCs w:val="26"/>
        </w:rPr>
        <w:t xml:space="preserve">4. SUMIFS, COUNTIFS, AVERAGEIFS (Multiple Conditions)</w:t>
      </w:r>
    </w:p>
    <w:p>
      <w:pPr>
        <w:spacing w:after="120"/>
      </w:pPr>
      <w:r>
        <w:rPr>
          <w:rFonts w:ascii="Arial" w:cs="Arial" w:eastAsia="Arial" w:hAnsi="Arial"/>
          <w:sz w:val="22"/>
          <w:szCs w:val="22"/>
        </w:rPr>
        <w:t xml:space="preserve">The IFS versions accept multiple condition pairs. Each condition is a range followed by its matching criterion.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Attended Boxing bookings</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=COUNTIFS(F2:F123,"Boxing",H2:H123,"Attended")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Gold attended revenue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=SUMIFS(J2:J123,M2:M123,"Gold",H2:H123,"Attended")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 bookings Q1</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=COUNTIFS(I2:I123,"App",Q2:Q123,"Q1")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Avg fee — Platinum Attended</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=AVERAGEIFS(J2:J123,M2:M123,"Platinum",H2:H123,"Attended")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TIP</w:t>
            </w:r>
          </w:p>
          <w:p>
            <w:pPr>
              <w:spacing w:after="60"/>
            </w:pPr>
            <w:r>
              <w:rPr>
                <w:rFonts w:ascii="Arial" w:cs="Arial" w:eastAsia="Arial" w:hAnsi="Arial"/>
                <w:sz w:val="22"/>
                <w:szCs w:val="22"/>
              </w:rPr>
              <w:t xml:space="preserve">SUMIFS condition pairs: =SUMIFS(sum_range, criteria_range1, criteria1, criteria_range2, criteria2, ...). The sum_range always comes first, then pairs of range/criteria.</w:t>
            </w:r>
          </w:p>
        </w:tc>
      </w:tr>
    </w:tbl>
    <w:p>
      <w:pPr>
        <w:spacing w:after="80"/>
      </w:pPr>
      <w:r>
        <w:t xml:space="preserve"/>
      </w:r>
    </w:p>
    <w:p>
      <w:pPr>
        <w:pStyle w:val="Heading2"/>
        <w:spacing w:after="160"/>
      </w:pPr>
      <w:r>
        <w:rPr>
          <w:rFonts w:ascii="Arial" w:cs="Arial" w:eastAsia="Arial" w:hAnsi="Arial"/>
          <w:b/>
          <w:bCs/>
          <w:sz w:val="26"/>
          <w:szCs w:val="26"/>
        </w:rPr>
        <w:t xml:space="preserve">5. Building a Comparison Table</w:t>
      </w:r>
    </w:p>
    <w:p>
      <w:pPr>
        <w:spacing w:after="120"/>
      </w:pPr>
      <w:r>
        <w:rPr>
          <w:rFonts w:ascii="Arial" w:cs="Arial" w:eastAsia="Arial" w:hAnsi="Arial"/>
          <w:sz w:val="22"/>
          <w:szCs w:val="22"/>
        </w:rPr>
        <w:t xml:space="preserve">Create a structured table with one row per session type, and columns for: total bookings, attended, no-show, cancelled, attendance rate, total revenue. Use COUNTIFS and SUMIFS to fill each cell.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Instructions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Label rows</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column A, list: Boxing, Pilates, Spin, Swim, Yoga.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bookings</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=COUNTIF($F$2:$F$123,A2) — where A2 = Boxing. Copy down for each session.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Attended</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=COUNTIFS($F$2:$F$123,A2,$H$2:$H$123,"Attended")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Attendance rate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=B2/C2 — attended divided by total. Format as percentage.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Revenue</w:t>
            </w:r>
          </w:p>
        </w:tc>
        <w:tc>
          <w:tcPr>
            <w:tcW w:type="dxa" w:w="6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=SUMIFS($J$2:$J$123,$F$2:$F$123,A2,$H$2:$H$123,"Attended")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2EFDA"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CHECK YOUR WORK</w:t>
            </w:r>
          </w:p>
          <w:p>
            <w:pPr>
              <w:spacing w:after="60"/>
            </w:pPr>
            <w:r>
              <w:rPr>
                <w:rFonts w:ascii="Arial" w:cs="Arial" w:eastAsia="Arial" w:hAnsi="Arial"/>
                <w:sz w:val="22"/>
                <w:szCs w:val="22"/>
              </w:rPr>
              <w:t xml:space="preserve">Sum the Total Bookings column. It should equal 122. Sum the Attended column. It should equal your COUNTIF(Attended) from Workbook 1. If not, you have a formula error or a session_type value that does not match your row labels.</w:t>
            </w:r>
          </w:p>
        </w:tc>
      </w:tr>
    </w:tbl>
    <w:p>
      <w:pPr>
        <w:spacing w:after="80"/>
      </w:pPr>
      <w:r>
        <w:t xml:space="preserve"/>
      </w:r>
    </w:p>
    <w:p>
      <w:pPr>
        <w:pStyle w:val="Heading2"/>
        <w:spacing w:after="160"/>
      </w:pPr>
      <w:r>
        <w:rPr>
          <w:rFonts w:ascii="Arial" w:cs="Arial" w:eastAsia="Arial" w:hAnsi="Arial"/>
          <w:b/>
          <w:bCs/>
          <w:sz w:val="26"/>
          <w:szCs w:val="26"/>
        </w:rPr>
        <w:t xml:space="preserve">6. Avoiding Misleading Analysis</w:t>
      </w:r>
    </w:p>
    <w:p>
      <w:pPr>
        <w:spacing w:after="120"/>
      </w:pPr>
      <w:r>
        <w:rPr>
          <w:rFonts w:ascii="Arial" w:cs="Arial" w:eastAsia="Arial" w:hAnsi="Arial"/>
          <w:sz w:val="22"/>
          <w:szCs w:val="22"/>
        </w:rPr>
        <w:t xml:space="preserve">Filtering on irrelevant fields or comparing groups of very different sizes can produce misleading results.</w:t>
      </w:r>
    </w:p>
    <w:p>
      <w:pPr>
        <w:pStyle w:val="ListParagraph"/>
        <w:numPr>
          <w:ilvl w:val="0"/>
          <w:numId w:val="2"/>
        </w:numPr>
        <w:spacing w:after="80"/>
      </w:pPr>
      <w:r>
        <w:rPr>
          <w:rFonts w:ascii="Arial" w:cs="Arial" w:eastAsia="Arial" w:hAnsi="Arial"/>
          <w:sz w:val="22"/>
          <w:szCs w:val="22"/>
        </w:rPr>
        <w:t xml:space="preserve">If Boxing has 30 bookings and Pilates has 10, a higher total revenue for Boxing is expected — but the average revenue per booking may be similar.</w:t>
      </w:r>
    </w:p>
    <w:p>
      <w:pPr>
        <w:pStyle w:val="ListParagraph"/>
        <w:numPr>
          <w:ilvl w:val="0"/>
          <w:numId w:val="2"/>
        </w:numPr>
        <w:spacing w:after="80"/>
      </w:pPr>
      <w:r>
        <w:rPr>
          <w:rFonts w:ascii="Arial" w:cs="Arial" w:eastAsia="Arial" w:hAnsi="Arial"/>
          <w:sz w:val="22"/>
          <w:szCs w:val="22"/>
        </w:rPr>
        <w:t xml:space="preserve">Always show both the count and the rate when comparing groups of different sizes.</w:t>
      </w:r>
    </w:p>
    <w:p>
      <w:pPr>
        <w:pStyle w:val="ListParagraph"/>
        <w:numPr>
          <w:ilvl w:val="0"/>
          <w:numId w:val="2"/>
        </w:numPr>
        <w:spacing w:after="80"/>
      </w:pPr>
      <w:r>
        <w:rPr>
          <w:rFonts w:ascii="Arial" w:cs="Arial" w:eastAsia="Arial" w:hAnsi="Arial"/>
          <w:sz w:val="22"/>
          <w:szCs w:val="22"/>
        </w:rPr>
        <w:t xml:space="preserve">Avoid drawing conclusions from groups with fewer than 5 rows — small sample sizes make percentages meaningless.</w:t>
      </w:r>
    </w:p>
    <w:p>
      <w:pPr>
        <w:pStyle w:val="ListParagraph"/>
        <w:numPr>
          <w:ilvl w:val="0"/>
          <w:numId w:val="2"/>
        </w:numPr>
        <w:spacing w:after="80"/>
      </w:pPr>
      <w:r>
        <w:rPr>
          <w:rFonts w:ascii="Arial" w:cs="Arial" w:eastAsia="Arial" w:hAnsi="Arial"/>
          <w:sz w:val="22"/>
          <w:szCs w:val="22"/>
        </w:rPr>
        <w:t xml:space="preserve">If you filter to only 'Attended' bookings before calculating a rate, you will get 100% — because you removed everything else. Calculate rates on the full dataset.</w:t>
      </w:r>
    </w:p>
    <w:p>
      <w:pPr>
        <w:spacing w:after="80"/>
      </w:pPr>
      <w:r>
        <w:t xml:space="preserve"/>
      </w:r>
    </w:p>
    <w:p>
      <w:pPr>
        <w:pStyle w:val="Heading2"/>
        <w:spacing w:after="160"/>
      </w:pPr>
      <w:r>
        <w:rPr>
          <w:rFonts w:ascii="Arial" w:cs="Arial" w:eastAsia="Arial" w:hAnsi="Arial"/>
          <w:b/>
          <w:bCs/>
          <w:sz w:val="26"/>
          <w:szCs w:val="26"/>
        </w:rPr>
        <w:t xml:space="preserve">7. Common Mistakes</w:t>
      </w:r>
    </w:p>
    <w:p>
      <w:pPr>
        <w:pStyle w:val="ListParagraph"/>
        <w:numPr>
          <w:ilvl w:val="0"/>
          <w:numId w:val="2"/>
        </w:numPr>
        <w:spacing w:after="80"/>
      </w:pPr>
      <w:r>
        <w:rPr>
          <w:rFonts w:ascii="Arial" w:cs="Arial" w:eastAsia="Arial" w:hAnsi="Arial"/>
          <w:sz w:val="22"/>
          <w:szCs w:val="22"/>
        </w:rPr>
        <w:t xml:space="preserve">Confusing COUNTIF and COUNTIFS — COUNTIF takes exactly 2 arguments. COUNTIFS takes pairs of range+criteria.</w:t>
      </w:r>
    </w:p>
    <w:p>
      <w:pPr>
        <w:pStyle w:val="ListParagraph"/>
        <w:numPr>
          <w:ilvl w:val="0"/>
          <w:numId w:val="2"/>
        </w:numPr>
        <w:spacing w:after="80"/>
      </w:pPr>
      <w:r>
        <w:rPr>
          <w:rFonts w:ascii="Arial" w:cs="Arial" w:eastAsia="Arial" w:hAnsi="Arial"/>
          <w:sz w:val="22"/>
          <w:szCs w:val="22"/>
        </w:rPr>
        <w:t xml:space="preserve">Forgetting to lock cell references with $ when copying formulas down — =COUNTIF(F2:F123,A2) must be =COUNTIF($F$2:$F$123,A2) to work when copied.</w:t>
      </w:r>
    </w:p>
    <w:p>
      <w:pPr>
        <w:pStyle w:val="ListParagraph"/>
        <w:numPr>
          <w:ilvl w:val="0"/>
          <w:numId w:val="2"/>
        </w:numPr>
        <w:spacing w:after="80"/>
      </w:pPr>
      <w:r>
        <w:rPr>
          <w:rFonts w:ascii="Arial" w:cs="Arial" w:eastAsia="Arial" w:hAnsi="Arial"/>
          <w:sz w:val="22"/>
          <w:szCs w:val="22"/>
        </w:rPr>
        <w:t xml:space="preserve">Case sensitivity — COUNTIF is not case-sensitive, so "boxing" and "Boxing" both match. But if you use an exact match from a cell reference, ensure it matches the cleaned data values.</w:t>
      </w:r>
    </w:p>
    <w:p>
      <w:pPr>
        <w:pStyle w:val="ListParagraph"/>
        <w:numPr>
          <w:ilvl w:val="0"/>
          <w:numId w:val="2"/>
        </w:numPr>
        <w:spacing w:after="80"/>
      </w:pPr>
      <w:r>
        <w:rPr>
          <w:rFonts w:ascii="Arial" w:cs="Arial" w:eastAsia="Arial" w:hAnsi="Arial"/>
          <w:sz w:val="22"/>
          <w:szCs w:val="22"/>
        </w:rPr>
        <w:t xml:space="preserve">Summing fee_paid for all bookings including Cancelled — always filter to Attended for revenue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Arial" w:cs="Arial" w:eastAsia="Arial" w:hAnsi="Arial"/>
      <w:b/>
      <w:bCs/>
      <w:color w:val="2E75B6"/>
      <w:sz w:val="32"/>
      <w:szCs w:val="32"/>
    </w:rPr>
  </w:style>
  <w:style w:type="paragraph" w:styleId="Heading2">
    <w:name w:val="Heading 2"/>
    <w:basedOn w:val="Normal"/>
    <w:next w:val="Normal"/>
    <w:pPr>
      <w:spacing w:after="160" w:before="200"/>
      <w:outlineLvl w:val="1"/>
    </w:pPr>
    <w:rPr>
      <w:rFonts w:ascii="Arial" w:cs="Arial" w:eastAsia="Arial" w:hAnsi="Arial"/>
      <w:b/>
      <w:bCs/>
      <w:sz w:val="26"/>
      <w:szCs w:val="26"/>
    </w:rPr>
  </w:style>
  <w:style w:type="paragraph" w:styleId="Heading3">
    <w:name w:val="Heading 3"/>
    <w:basedOn w:val="Normal"/>
    <w:next w:val="Normal"/>
    <w:pPr>
      <w:spacing w:after="12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2026-05-03T16:04:46.548Z</dcterms:created>
  <dcterms:modified xsi:type="dcterms:W3CDTF">2026-05-03T16:04:46.548Z</dcterms:modified>
</cp:coreProperties>
</file>

<file path=docProps/custom.xml><?xml version="1.0" encoding="utf-8"?>
<Properties xmlns="http://schemas.openxmlformats.org/officeDocument/2006/custom-properties" xmlns:vt="http://schemas.openxmlformats.org/officeDocument/2006/docPropsVTypes"/>
</file>