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8"/>
        <w:jc w:val="center"/>
      </w:pPr>
      <w:r>
        <w:rPr>
          <w:rFonts w:ascii="微软雅黑" w:hAnsi="微软雅黑"/>
          <w:b w:val="0"/>
          <w:color w:val="1565C0"/>
          <w:sz w:val="23"/>
        </w:rPr>
      </w:r>
      <w:r>
        <w:rPr>
          <w:rFonts w:ascii="微软雅黑" w:hAnsi="微软雅黑" w:eastAsia="微软雅黑" w:cs="微软雅黑" w:hint="eastAsia"/>
          <w:b w:val="0"/>
          <w:color w:val="1565C0"/>
          <w:sz w:val="23"/>
          <w:lang w:eastAsia="zh-CN"/>
        </w:rPr>
        <w:t>信息技术中心</w:t>
      </w:r>
      <w:r>
        <w:rPr>
          <w:rFonts w:ascii="微软雅黑" w:hAnsi="微软雅黑"/>
          <w:b w:val="0"/>
          <w:color w:val="1565C0"/>
          <w:sz w:val="23"/>
        </w:rPr>
        <w:t xml:space="preserve"> AI </w:t>
      </w:r>
      <w:r>
        <w:rPr>
          <w:rFonts w:ascii="微软雅黑" w:hAnsi="微软雅黑" w:eastAsia="微软雅黑" w:cs="微软雅黑" w:hint="eastAsia"/>
          <w:b w:val="0"/>
          <w:color w:val="1565C0"/>
          <w:sz w:val="23"/>
          <w:lang w:eastAsia="zh-CN"/>
        </w:rPr>
        <w:t>微项目</w:t>
      </w:r>
    </w:p>
    <w:p>
      <w:pPr>
        <w:pStyle w:val="Heading1"/>
        <w:spacing w:line="324" w:lineRule="auto" w:after="364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52"/>
          <w:lang w:eastAsia="zh-CN"/>
        </w:rPr>
        <w:t>OpenMAIC 二次开发与平台对接方案</w:t>
      </w:r>
    </w:p>
    <w:p>
      <w:pPr>
        <w:spacing w:line="384" w:lineRule="auto" w:after="810"/>
        <w:jc w:val="center"/>
      </w:pPr>
      <w:r>
        <w:rPr>
          <w:rFonts w:ascii="微软雅黑" w:eastAsia="微软雅黑" w:hAnsi="微软雅黑" w:cs="微软雅黑" w:hint="eastAsia"/>
          <w:color w:val="616161"/>
          <w:sz w:val="27"/>
          <w:lang w:eastAsia="zh-CN"/>
        </w:rPr>
        <w:t>基于开源多智能体互动课堂系统的校内化改造</w:t>
        <w:br/>
      </w:r>
      <w:r>
        <w:rPr>
          <w:rFonts w:ascii="微软雅黑" w:eastAsia="微软雅黑" w:hAnsi="微软雅黑" w:cs="微软雅黑" w:hint="eastAsia"/>
          <w:color w:val="616161"/>
          <w:sz w:val="27"/>
          <w:lang w:eastAsia="zh-CN"/>
        </w:rPr>
        <w:t>与教学平台、智能体平台对接设计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编制日期：</w:t>
      </w:r>
      <w:r>
        <w:rPr>
          <w:color w:val="616161"/>
          <w:sz w:val="18"/>
        </w:rPr>
        <w:t xml:space="preserve">2026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9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月</w:t>
      </w:r>
      <w:r>
        <w:rPr>
          <w:color w:val="616161"/>
          <w:sz w:val="18"/>
        </w:rPr>
        <w:t xml:space="preserve"> 24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日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版本：</w:t>
      </w:r>
      <w:r>
        <w:rPr>
          <w:color w:val="616161"/>
          <w:sz w:val="18"/>
        </w:rPr>
        <w:t>V1.0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62"/>
      </w:pPr>
      <w:r/>
      <w:r>
        <w:rPr>
          <w:rFonts w:ascii="微软雅黑" w:hAnsi="微软雅黑" w:eastAsia="微软雅黑" w:hint="eastAsia"/>
          <w:color w:val="1A237E"/>
          <w:sz w:val="27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一、项目背景与目标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二、现状盘点：系统能力与可扩展性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三、二次开发方向清单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四、与学校教学平台对接方案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五、与学校智能体平台对接方案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六、分期实施路线与专项任务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七、待确认事项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八、附：关键代码位置索引</w:t>
        </w:r>
      </w:hyperlink>
    </w:p>
    <w:p>
      <w:pPr>
        <w:spacing w:after="94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7"/>
          <w:lang w:eastAsia="zh-CN"/>
        </w:rPr>
        <w:t>执行摘要</w:t>
      </w:r>
    </w:p>
    <w:p>
      <w:pPr>
        <w:jc w:val="left"/>
      </w:pPr>
      <w:r>
        <w:rPr>
          <w:i/>
          <w:color w:val="616161"/>
          <w:sz w:val="18"/>
        </w:rPr>
        <w:t>Executive Summary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本方案面向</w:t>
      </w:r>
      <w:r>
        <w:t xml:space="preserve"> OpenMAIC</w:t>
      </w:r>
      <w:r>
        <w:rPr>
          <w:rFonts w:ascii="微软雅黑" w:eastAsia="微软雅黑" w:hAnsi="微软雅黑" w:cs="微软雅黑" w:hint="eastAsia"/>
          <w:lang w:eastAsia="zh-CN"/>
        </w:rPr>
        <w:t>（清华开源多智能体互动课堂系统）的校内化落地，围绕三条主线展开：一是</w:t>
      </w:r>
      <w:r>
        <w:rPr>
          <w:rFonts w:ascii="微软雅黑" w:eastAsia="微软雅黑" w:hAnsi="微软雅黑" w:cs="微软雅黑" w:hint="eastAsia"/>
          <w:b/>
          <w:lang w:eastAsia="zh-CN"/>
        </w:rPr>
        <w:t>系统校内化</w:t>
      </w:r>
      <w:r>
        <w:rPr>
          <w:rFonts w:ascii="微软雅黑" w:eastAsia="微软雅黑" w:hAnsi="微软雅黑" w:cs="微软雅黑" w:hint="eastAsia"/>
          <w:lang w:eastAsia="zh-CN"/>
        </w:rPr>
        <w:t>，完成统一身份认证、多用户隔离与服务器化部署，使其达到校内可用、可管、可控的标准；二是</w:t>
      </w:r>
      <w:r>
        <w:rPr>
          <w:rFonts w:ascii="微软雅黑" w:eastAsia="微软雅黑" w:hAnsi="微软雅黑" w:cs="微软雅黑" w:hint="eastAsia"/>
          <w:b/>
          <w:lang w:eastAsia="zh-CN"/>
        </w:rPr>
        <w:t>教学能力校本化</w:t>
      </w:r>
      <w:r>
        <w:rPr>
          <w:rFonts w:ascii="微软雅黑" w:eastAsia="微软雅黑" w:hAnsi="微软雅黑" w:cs="微软雅黑" w:hint="eastAsia"/>
          <w:lang w:eastAsia="zh-CN"/>
        </w:rPr>
        <w:t>，通过校本教学</w:t>
      </w:r>
      <w:r>
        <w:t xml:space="preserve"> Skill </w:t>
      </w:r>
      <w:r>
        <w:rPr>
          <w:rFonts w:ascii="微软雅黑" w:eastAsia="微软雅黑" w:hAnsi="微软雅黑" w:cs="微软雅黑" w:hint="eastAsia"/>
          <w:lang w:eastAsia="zh-CN"/>
        </w:rPr>
        <w:t>与课堂角色扩展沉淀学校教学经验；三是</w:t>
      </w:r>
      <w:r>
        <w:rPr>
          <w:rFonts w:ascii="微软雅黑" w:eastAsia="微软雅黑" w:hAnsi="微软雅黑" w:cs="微软雅黑" w:hint="eastAsia"/>
          <w:b/>
          <w:lang w:eastAsia="zh-CN"/>
        </w:rPr>
        <w:t>平台对接</w:t>
      </w:r>
      <w:r>
        <w:rPr>
          <w:rFonts w:ascii="微软雅黑" w:eastAsia="微软雅黑" w:hAnsi="微软雅黑" w:cs="微软雅黑" w:hint="eastAsia"/>
          <w:lang w:eastAsia="zh-CN"/>
        </w:rPr>
        <w:t>，既与本地教学平台打通免登、名册、课件与成绩四条链路，也通过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协议接入学校智能体平台的能力与知识库。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全案共梳理 </w:t>
      </w:r>
      <w:r>
        <w:rPr>
          <w:rFonts w:ascii="微软雅黑" w:eastAsia="微软雅黑" w:hAnsi="微软雅黑" w:cs="微软雅黑" w:hint="eastAsia"/>
          <w:b w:val="0"/>
          <w:color w:val="C62828"/>
          <w:lang w:eastAsia="zh-CN"/>
        </w:rPr>
        <w:t>12 项</w:t>
      </w:r>
      <w:r>
        <w:rPr>
          <w:rFonts w:ascii="微软雅黑" w:eastAsia="微软雅黑" w:hAnsi="微软雅黑" w:cs="微软雅黑" w:hint="eastAsia"/>
          <w:lang w:eastAsia="zh-CN"/>
        </w:rPr>
        <w:t>二次开发方向、</w:t>
      </w:r>
      <w:r>
        <w:rPr>
          <w:rFonts w:ascii="微软雅黑" w:eastAsia="微软雅黑" w:hAnsi="微软雅黑" w:cs="微软雅黑" w:hint="eastAsia"/>
          <w:b w:val="0"/>
          <w:color w:val="C62828"/>
          <w:lang w:eastAsia="zh-CN"/>
        </w:rPr>
        <w:t>4 种</w:t>
      </w:r>
      <w:r>
        <w:rPr>
          <w:rFonts w:ascii="微软雅黑" w:eastAsia="微软雅黑" w:hAnsi="微软雅黑" w:cs="微软雅黑" w:hint="eastAsia"/>
          <w:lang w:eastAsia="zh-CN"/>
        </w:rPr>
        <w:t>教学平台对接方案、</w:t>
      </w:r>
      <w:r>
        <w:rPr>
          <w:rFonts w:ascii="微软雅黑" w:eastAsia="微软雅黑" w:hAnsi="微软雅黑" w:cs="微软雅黑" w:hint="eastAsia"/>
          <w:b w:val="0"/>
          <w:color w:val="C62828"/>
          <w:lang w:eastAsia="zh-CN"/>
        </w:rPr>
        <w:t>3 种</w:t>
      </w:r>
      <w:r>
        <w:rPr>
          <w:rFonts w:ascii="微软雅黑" w:eastAsia="微软雅黑" w:hAnsi="微软雅黑" w:cs="微软雅黑" w:hint="eastAsia"/>
          <w:lang w:eastAsia="zh-CN"/>
        </w:rPr>
        <w:t>智能体平台对接形态，并给出四期实施路线与工作量预估，供立项决策与资源安排参考。</w:t>
      </w:r>
    </w:p>
    <w:p>
      <w:bookmarkStart w:id="8" w:name="_Toc_section_1"/>
      <w:bookmarkStart w:id="0" w:name="section-1"/>
      <w:pPr>
        <w:pStyle w:val="Heading2"/>
        <w:spacing w:line="360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一、项目背景与目标</w:t>
      </w:r>
      <w:bookmarkEnd w:id="8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本项目基于清华</w:t>
      </w:r>
      <w:r>
        <w:t xml:space="preserve"> OpenMAIC </w:t>
      </w:r>
      <w:r>
        <w:rPr>
          <w:rFonts w:ascii="微软雅黑" w:eastAsia="微软雅黑" w:hAnsi="微软雅黑" w:cs="微软雅黑" w:hint="eastAsia"/>
          <w:lang w:eastAsia="zh-CN"/>
        </w:rPr>
        <w:t>多智能体互动课堂系统开展校内化二次开发，核心目标包括四个方面：</w:t>
      </w:r>
    </w:p>
    <w:p>
      <w:pPr>
        <w:pStyle w:val="ListNumber"/>
        <w:numPr>
          <w:ilvl w:val="0"/>
          <w:numId w:val="10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系统校内化</w:t>
      </w:r>
      <w:r>
        <w:rPr>
          <w:rFonts w:ascii="微软雅黑" w:eastAsia="微软雅黑" w:hAnsi="微软雅黑" w:cs="微软雅黑" w:hint="eastAsia"/>
          <w:lang w:eastAsia="zh-CN"/>
        </w:rPr>
        <w:t>：完成统一身份认证、多用户隔离、服务器化部署，使系统达到校内可用、可管、可控的标准；</w:t>
      </w:r>
    </w:p>
    <w:p>
      <w:pPr>
        <w:pStyle w:val="ListNumber"/>
        <w:numPr>
          <w:ilvl w:val="0"/>
          <w:numId w:val="10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教学能力校本化</w:t>
      </w:r>
      <w:r>
        <w:rPr>
          <w:rFonts w:ascii="微软雅黑" w:eastAsia="微软雅黑" w:hAnsi="微软雅黑" w:cs="微软雅黑" w:hint="eastAsia"/>
          <w:lang w:eastAsia="zh-CN"/>
        </w:rPr>
        <w:t>：扩展校本教学</w:t>
      </w:r>
      <w:r>
        <w:t xml:space="preserve"> Skill </w:t>
      </w:r>
      <w:r>
        <w:rPr>
          <w:rFonts w:ascii="微软雅黑" w:eastAsia="微软雅黑" w:hAnsi="微软雅黑" w:cs="微软雅黑" w:hint="eastAsia"/>
          <w:lang w:eastAsia="zh-CN"/>
        </w:rPr>
        <w:t>与课堂角色，沉淀学校教学经验；</w:t>
      </w:r>
    </w:p>
    <w:p>
      <w:pPr>
        <w:pStyle w:val="ListNumber"/>
        <w:numPr>
          <w:ilvl w:val="0"/>
          <w:numId w:val="10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与本地教学平台对接（核心任务之一）</w:t>
      </w:r>
      <w:r>
        <w:rPr>
          <w:rFonts w:ascii="微软雅黑" w:eastAsia="微软雅黑" w:hAnsi="微软雅黑" w:cs="微软雅黑" w:hint="eastAsia"/>
          <w:lang w:eastAsia="zh-CN"/>
        </w:rPr>
        <w:t>：将系统与学校在用的本地教学平台打通，实现单点登录免密跳转、课程与学生名册同步、教师既有课件一键导入、课堂学习数据与成绩回传，让</w:t>
      </w:r>
      <w:r>
        <w:t xml:space="preserve"> OpenMAIC </w:t>
      </w:r>
      <w:r>
        <w:rPr>
          <w:rFonts w:ascii="微软雅黑" w:eastAsia="微软雅黑" w:hAnsi="微软雅黑" w:cs="微软雅黑" w:hint="eastAsia"/>
          <w:lang w:eastAsia="zh-CN"/>
        </w:rPr>
        <w:t>融入学校既有的教学业务流程，而不是成为一个孤立的新系统；</w:t>
      </w:r>
    </w:p>
    <w:p>
      <w:pPr>
        <w:pStyle w:val="ListNumber"/>
        <w:numPr>
          <w:ilvl w:val="0"/>
          <w:numId w:val="10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与学校智能体平台对接</w:t>
      </w:r>
      <w:r>
        <w:rPr>
          <w:rFonts w:ascii="微软雅黑" w:eastAsia="微软雅黑" w:hAnsi="微软雅黑" w:cs="微软雅黑" w:hint="eastAsia"/>
          <w:lang w:eastAsia="zh-CN"/>
        </w:rPr>
        <w:t>：通过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协议接入学校智能体平台的能力与知识库，实现「课堂智能体可用全校智能体资源」。</w:t>
      </w:r>
    </w:p>
    <w:p>
      <w:pPr>
        <w:jc w:val="both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重点关注：</w:t>
      </w:r>
      <w:r>
        <w:rPr>
          <w:rFonts w:ascii="微软雅黑" w:eastAsia="微软雅黑" w:hAnsi="微软雅黑" w:cs="微软雅黑" w:hint="eastAsia"/>
          <w:lang w:eastAsia="zh-CN"/>
        </w:rPr>
        <w:t>目标</w:t>
      </w:r>
      <w:r>
        <w:t xml:space="preserve"> 3</w:t>
      </w:r>
      <w:r>
        <w:rPr>
          <w:rFonts w:ascii="微软雅黑" w:eastAsia="微软雅黑" w:hAnsi="微软雅黑" w:cs="微软雅黑" w:hint="eastAsia"/>
          <w:lang w:eastAsia="zh-CN"/>
        </w:rPr>
        <w:t>「与本地教学平台对接」是决定本系统能否真正被教师用起来的关键。若不能免登进入、不能复用教师已有的课件和班级名单，教师的使用意愿会大幅降低。建议将其列为与「系统校内化」同等优先级的必做任务。</w:t>
      </w:r>
    </w:p>
    <w:p>
      <w:bookmarkStart w:id="9" w:name="_Toc_section_2"/>
      <w:bookmarkStart w:id="1" w:name="section-2"/>
      <w:pPr>
        <w:pStyle w:val="Heading2"/>
        <w:spacing w:line="360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二、现状盘点：系统能力与可扩展性</w:t>
      </w:r>
      <w:bookmarkEnd w:id="9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先明确「哪些是现成的、哪些要自己写」，这是实施排期的前提。下表所有技术判断均基于当前代码库实际核对。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能力模块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当前实现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可扩展性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代码依据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LLM </w:t>
            </w:r>
            <w:r>
              <w:t xml:space="preserve"> </w:t>
            </w:r>
            <w:r>
              <w:t>接入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静态</w:t>
            </w:r>
            <w:r>
              <w:t xml:space="preserve"> </w:t>
            </w:r>
            <w:r>
              <w:t xml:space="preserve"> Provider </w:t>
            </w:r>
            <w:r>
              <w:t xml:space="preserve"> </w:t>
            </w:r>
            <w:r>
              <w:t>注册表，支持</w:t>
            </w:r>
            <w:r>
              <w:t xml:space="preserve"> </w:t>
            </w:r>
            <w:r>
              <w:t xml:space="preserve"> OpenAI / Anthropic / Bedrock / Google / Azure </w:t>
            </w:r>
            <w:r>
              <w:t xml:space="preserve"> </w:t>
            </w:r>
            <w:r>
              <w:t>五类协议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高：支持运行时自定义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服务端预置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lib/ai/providers.ts:75</w:t>
            </w:r>
            <w:r>
              <w:t xml:space="preserve"> ； </w:t>
            </w:r>
            <w:r>
              <w:rPr>
                <w:rFonts w:ascii="Consolas" w:hAnsi="Consolas"/>
                <w:color w:val="1565C0"/>
                <w:sz w:val="18"/>
              </w:rPr>
              <w:t>lib/server/provider-config.ts:354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Agent </w:t>
            </w:r>
            <w:r>
              <w:t xml:space="preserve"> </w:t>
            </w:r>
            <w:r>
              <w:t>角色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6 </w:t>
            </w:r>
            <w:r>
              <w:t xml:space="preserve"> </w:t>
            </w:r>
            <w:r>
              <w:t>个内置角色（</w:t>
            </w:r>
            <w:r>
              <w:t xml:space="preserve"> </w:t>
            </w:r>
            <w:r>
              <w:t xml:space="preserve">1 </w:t>
            </w:r>
            <w:r>
              <w:t xml:space="preserve"> </w:t>
            </w:r>
            <w:r>
              <w:t>教师</w:t>
            </w:r>
            <w:r>
              <w:t xml:space="preserve"> </w:t>
            </w:r>
            <w:r>
              <w:t xml:space="preserve"> / 1 </w:t>
            </w:r>
            <w:r>
              <w:t xml:space="preserve"> </w:t>
            </w:r>
            <w:r>
              <w:t>助教</w:t>
            </w:r>
            <w:r>
              <w:t xml:space="preserve"> </w:t>
            </w:r>
            <w:r>
              <w:t xml:space="preserve"> / 4 </w:t>
            </w:r>
            <w:r>
              <w:t xml:space="preserve"> </w:t>
            </w:r>
            <w:r>
              <w:t>学生），由</w:t>
            </w:r>
            <w:r>
              <w:t xml:space="preserve"> </w:t>
            </w:r>
            <w:r>
              <w:t xml:space="preserve"> role + priority + allowedActions </w:t>
            </w:r>
            <w:r>
              <w:t xml:space="preserve"> </w:t>
            </w:r>
            <w:r>
              <w:t>驱动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高：可自由增删角色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lib/orchestration/registry/store.ts:47-192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Agent </w:t>
            </w:r>
            <w:r>
              <w:t xml:space="preserve"> </w:t>
            </w:r>
            <w:r>
              <w:t>工具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allowlist </w:t>
            </w:r>
            <w:r>
              <w:t xml:space="preserve"> </w:t>
            </w:r>
            <w:r>
              <w:t>门控的工具装配（</w:t>
            </w:r>
            <w:r>
              <w:t xml:space="preserve"> </w:t>
            </w:r>
            <w:r>
              <w:t xml:space="preserve">web_search / knowledge_rag / skill </w:t>
            </w:r>
            <w:r>
              <w:t xml:space="preserve"> </w:t>
            </w:r>
            <w:r>
              <w:t>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高：新增工具仅需改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lib/server/agent-runtime/runner.ts:1440,1488-1505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教学</w:t>
            </w:r>
            <w:r>
              <w:t xml:space="preserve"> </w:t>
            </w:r>
            <w:r>
              <w:t xml:space="preserve"> Skill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 w:val="0"/>
                <w:color w:val="C62828"/>
              </w:rPr>
              <w:t>24 个</w:t>
            </w:r>
            <w:r>
              <w:t xml:space="preserve"> 内置教学法技能（课程规划、费曼学习、事实核查、螺旋课程、教师风格克隆等）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高：可新增校本教研</w:t>
            </w:r>
            <w:r>
              <w:t xml:space="preserve"> </w:t>
            </w:r>
            <w:r>
              <w:t xml:space="preserve"> Skill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skills/agent-runtime/*/SKILL.md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知识库</w:t>
            </w:r>
            <w:r>
              <w:t xml:space="preserve"> </w:t>
            </w:r>
            <w:r>
              <w:t xml:space="preserve"> RAG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已具备扩展脚手架，配置</w:t>
            </w:r>
            <w:r>
              <w:t xml:space="preserve"> </w:t>
            </w:r>
            <w:r>
              <w:t xml:space="preserve"> KNOWLEDGE_RAG_URL </w:t>
            </w:r>
            <w:r>
              <w:t xml:space="preserve"> </w:t>
            </w:r>
            <w:r>
              <w:t>即注册工具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高：待填地址即可用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lib/server/agent-runtime/knowledge-rag.ts:35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数据持久化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三层：浏览器</w:t>
            </w:r>
            <w:r>
              <w:t xml:space="preserve"> </w:t>
            </w:r>
            <w:r>
              <w:t xml:space="preserve"> KV/IndexedDB </w:t>
            </w:r>
            <w:r>
              <w:t xml:space="preserve"> </w:t>
            </w:r>
            <w:r>
              <w:t>｜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服务端</w:t>
            </w:r>
            <w:r>
              <w:t xml:space="preserve"> </w:t>
            </w:r>
            <w:r>
              <w:t xml:space="preserve"> Postgres + S3</w:t>
            </w:r>
            <w:r>
              <w:t xml:space="preserve"> </w:t>
            </w:r>
            <w:r>
              <w:t>；含</w:t>
            </w:r>
            <w:r>
              <w:t xml:space="preserve"> </w:t>
            </w:r>
            <w:r>
              <w:t xml:space="preserve"> catch-all REST </w:t>
            </w:r>
            <w:r>
              <w:t xml:space="preserve"> </w:t>
            </w:r>
            <w:r>
              <w:t>接口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中：可换</w:t>
            </w:r>
            <w:r>
              <w:t xml:space="preserve"> </w:t>
            </w:r>
            <w:r>
              <w:t xml:space="preserve"> adapter</w:t>
            </w:r>
            <w:r>
              <w:t xml:space="preserve"> </w:t>
            </w:r>
            <w:r>
              <w:t>，但需改造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app/api/persistence/[...path]/route.ts:5</w:t>
            </w:r>
            <w:r>
              <w:t xml:space="preserve"> ； </w:t>
            </w:r>
            <w:r>
              <w:rPr>
                <w:rFonts w:ascii="Consolas" w:hAnsi="Consolas"/>
                <w:color w:val="1565C0"/>
                <w:sz w:val="18"/>
              </w:rPr>
              <w:t>lib/config/feature-flags.ts:24,41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内容导入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PPTX </w:t>
            </w:r>
            <w:r>
              <w:t xml:space="preserve"> </w:t>
            </w:r>
            <w:r>
              <w:t>完整支持；</w:t>
            </w:r>
            <w:r>
              <w:t xml:space="preserve"> </w:t>
            </w:r>
            <w:r>
              <w:t xml:space="preserve">PDF </w:t>
            </w:r>
            <w:r>
              <w:t xml:space="preserve"> </w:t>
            </w:r>
            <w:r>
              <w:t>走阿里</w:t>
            </w:r>
            <w:r>
              <w:t xml:space="preserve"> </w:t>
            </w:r>
            <w:r>
              <w:t xml:space="preserve"> DocMind</w:t>
            </w:r>
            <w:r>
              <w:t xml:space="preserve"> </w:t>
            </w:r>
            <w:r>
              <w:t>；无</w:t>
            </w:r>
            <w:r>
              <w:t xml:space="preserve"> </w:t>
            </w:r>
            <w:r>
              <w:t xml:space="preserve"> docx </w:t>
            </w:r>
            <w:r>
              <w:t xml:space="preserve"> </w:t>
            </w:r>
            <w:r>
              <w:t>专用导入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中：新格式需写</w:t>
            </w:r>
            <w:r>
              <w:t xml:space="preserve"> </w:t>
            </w:r>
            <w:r>
              <w:t xml:space="preserve"> parser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packages/@openmaic/importer/src/index.ts:24,40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视频导出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独立</w:t>
            </w:r>
            <w:r>
              <w:t xml:space="preserve"> </w:t>
            </w:r>
            <w:r>
              <w:t xml:space="preserve"> render-service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Chromium + FFmpeg</w:t>
            </w:r>
            <w:r>
              <w:t xml:space="preserve"> </w:t>
            </w:r>
            <w:r>
              <w:t>），</w:t>
            </w:r>
            <w:r>
              <w:t xml:space="preserve"> </w:t>
            </w:r>
            <w:r>
              <w:t xml:space="preserve">Docker profile </w:t>
            </w:r>
            <w:r>
              <w:t xml:space="preserve"> </w:t>
            </w:r>
            <w:r>
              <w:t>开关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中：可调参，难定制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render-service/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8"/>
              </w:rPr>
              <w:t>docker-compose.yml:81-135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MCP </w:t>
            </w:r>
            <w:r>
              <w:t xml:space="preserve"> </w:t>
            </w:r>
            <w:r>
              <w:t>协议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</w:rPr>
              <w:t>依赖已装但源码零接线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低：需从零开发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package.json:71</w:t>
            </w:r>
            <w:r>
              <w:t xml:space="preserve"> （无任何引用）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认证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用户体系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</w:rPr>
              <w:t>无登录、无 SSO、无多用户</w:t>
            </w:r>
            <w:r>
              <w:t xml:space="preserve"> </w:t>
            </w:r>
            <w:r>
              <w:t>，硬编码</w:t>
            </w:r>
            <w:r>
              <w:t xml:space="preserve"> </w:t>
            </w:r>
            <w:r>
              <w:t xml:space="preserve"> user-1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低：必须自行开发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lib/persistence/server-auth.ts:1-13</w:t>
            </w:r>
            <w:r>
              <w:t xml:space="preserve"> </w:t>
            </w:r>
            <w:r>
              <w:t>（标注</w:t>
            </w:r>
            <w:r>
              <w:t xml:space="preserve"> </w:t>
            </w:r>
            <w:r>
              <w:t xml:space="preserve"> DEVELOPMENT-ONLY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rPr>
                <w:rFonts w:ascii="Consolas" w:hAnsi="Consolas"/>
                <w:color w:val="1565C0"/>
                <w:sz w:val="18"/>
              </w:rPr>
              <w:t>store.ts:329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对外</w:t>
            </w:r>
            <w:r>
              <w:t xml:space="preserve"> </w:t>
            </w:r>
            <w:r>
              <w:t xml:space="preserve"> API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 w:val="0"/>
                <w:color w:val="C62828"/>
              </w:rPr>
              <w:t>40+</w:t>
            </w:r>
            <w:r>
              <w:t xml:space="preserve"> </w:t>
            </w:r>
            <w:r>
              <w:t xml:space="preserve"> REST </w:t>
            </w:r>
            <w:r>
              <w:t xml:space="preserve"> </w:t>
            </w:r>
            <w:r>
              <w:t>路由</w:t>
            </w:r>
            <w:r>
              <w:t xml:space="preserve"> </w:t>
            </w:r>
            <w:r>
              <w:t xml:space="preserve"> + SSE </w:t>
            </w:r>
            <w:r>
              <w:t xml:space="preserve"> </w:t>
            </w:r>
            <w:r>
              <w:t>事件流（</w:t>
            </w:r>
            <w:r>
              <w:t xml:space="preserve"> </w:t>
            </w:r>
            <w:r>
              <w:t>Postgres LISTEN/NOTIFY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中：有基础，缺鉴权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app/api/**</w:t>
            </w:r>
            <w:r>
              <w:t xml:space="preserve"> ； </w:t>
            </w:r>
            <w:r>
              <w:rPr>
                <w:rFonts w:ascii="Consolas" w:hAnsi="Consolas"/>
                <w:color w:val="1565C0"/>
                <w:sz w:val="18"/>
              </w:rPr>
              <w:t>lib/server/agent-runtime/event-notify-bus.ts:234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国际化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i18next</w:t>
            </w:r>
            <w:r>
              <w:t xml:space="preserve"> </w:t>
            </w:r>
            <w:r>
              <w:t>，支持</w:t>
            </w:r>
            <w:r>
              <w:t xml:space="preserve"> </w:t>
            </w:r>
            <w:r>
              <w:t xml:space="preserve"> 12 </w:t>
            </w:r>
            <w:r>
              <w:t xml:space="preserve"> </w:t>
            </w:r>
            <w:r>
              <w:t>种语言，</w:t>
            </w:r>
            <w:r>
              <w:t xml:space="preserve"> </w:t>
            </w:r>
            <w:r>
              <w:t xml:space="preserve">JSON </w:t>
            </w:r>
            <w:r>
              <w:t xml:space="preserve"> </w:t>
            </w:r>
            <w:r>
              <w:t>语言包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高：新增语言仅改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lib/i18n/locales/</w:t>
            </w:r>
            <w:r>
              <w:t xml:space="preserve"> ； </w:t>
            </w:r>
            <w:r>
              <w:rPr>
                <w:rFonts w:ascii="Consolas" w:hAnsi="Consolas"/>
                <w:color w:val="1565C0"/>
                <w:sz w:val="18"/>
              </w:rPr>
              <w:t>lib/i18n/locales.ts:16-29</w:t>
            </w:r>
          </w:p>
        </w:tc>
      </w:tr>
    </w:tbl>
    <w:p>
      <w:pPr>
        <w:jc w:val="both"/>
        <w:pBdr>
          <w:left w:val="single" w:sz="24" w:space="0" w:color="C62828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总体结论：</w:t>
      </w:r>
      <w:r>
        <w:rPr>
          <w:rFonts w:ascii="微软雅黑" w:eastAsia="微软雅黑" w:hAnsi="微软雅黑" w:cs="微软雅黑" w:hint="eastAsia"/>
          <w:lang w:eastAsia="zh-CN"/>
        </w:rPr>
        <w:t>这个系统的「教学智能」部分扩展性极好（角色、工具、</w:t>
      </w:r>
      <w:r>
        <w:t>Skill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Provider </w:t>
      </w:r>
      <w:r>
        <w:rPr>
          <w:rFonts w:ascii="微软雅黑" w:eastAsia="微软雅黑" w:hAnsi="微软雅黑" w:cs="微软雅黑" w:hint="eastAsia"/>
          <w:lang w:eastAsia="zh-CN"/>
        </w:rPr>
        <w:t>均为插拔式），但「校园</w:t>
      </w:r>
      <w:r>
        <w:t xml:space="preserve"> IT </w:t>
      </w:r>
      <w:r>
        <w:rPr>
          <w:rFonts w:ascii="微软雅黑" w:eastAsia="微软雅黑" w:hAnsi="微软雅黑" w:cs="微软雅黑" w:hint="eastAsia"/>
          <w:lang w:eastAsia="zh-CN"/>
        </w:rPr>
        <w:t>集成」部分几乎是空白（无认证、无多用户、无标准教育协议）。因此，二次开发的重点应放在</w:t>
      </w:r>
      <w:r>
        <w:rPr>
          <w:rFonts w:ascii="微软雅黑" w:eastAsia="微软雅黑" w:hAnsi="微软雅黑" w:cs="微软雅黑" w:hint="eastAsia"/>
          <w:b/>
          <w:lang w:eastAsia="zh-CN"/>
        </w:rPr>
        <w:t>集成层</w:t>
      </w:r>
      <w:r>
        <w:rPr>
          <w:rFonts w:ascii="微软雅黑" w:eastAsia="微软雅黑" w:hAnsi="微软雅黑" w:cs="微软雅黑" w:hint="eastAsia"/>
          <w:lang w:eastAsia="zh-CN"/>
        </w:rPr>
        <w:t>，而不是教学层。</w:t>
      </w:r>
    </w:p>
    <w:p>
      <w:bookmarkStart w:id="10" w:name="_Toc_section_3"/>
      <w:bookmarkStart w:id="2" w:name="section-3"/>
      <w:pPr>
        <w:pStyle w:val="Heading2"/>
        <w:spacing w:line="360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三、二次开发方向清单</w:t>
      </w:r>
      <w:bookmarkEnd w:id="10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全部方向按落地优先级排序，共 </w:t>
      </w:r>
      <w:r>
        <w:rPr>
          <w:rFonts w:ascii="微软雅黑" w:eastAsia="微软雅黑" w:hAnsi="微软雅黑" w:cs="微软雅黑" w:hint="eastAsia"/>
          <w:b w:val="0"/>
          <w:color w:val="C62828"/>
          <w:lang w:eastAsia="zh-CN"/>
        </w:rPr>
        <w:t>12 项</w:t>
      </w:r>
      <w:r>
        <w:rPr>
          <w:rFonts w:ascii="微软雅黑" w:eastAsia="微软雅黑" w:hAnsi="微软雅黑" w:cs="微软雅黑" w:hint="eastAsia"/>
          <w:lang w:eastAsia="zh-CN"/>
        </w:rPr>
        <w:t>，并标注工作量与代码切入点。</w:t>
      </w:r>
    </w:p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（一）P0 —— 校内上线前必须完成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以下四项是校内上线的硬性门槛，涉及安全、权限与部署合规，缺一不可。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3"/>
          <w:lang w:eastAsia="zh-CN"/>
        </w:rPr>
        <w:t>1. 统一身份认证（SSO）接入　工作量：5-8 人日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当前系统</w:t>
      </w:r>
      <w:r>
        <w:rPr>
          <w:rFonts w:ascii="微软雅黑" w:eastAsia="微软雅黑" w:hAnsi="微软雅黑" w:cs="微软雅黑" w:hint="eastAsia"/>
          <w:b/>
          <w:lang w:eastAsia="zh-CN"/>
        </w:rPr>
        <w:t>没有任何登录机制</w:t>
      </w:r>
      <w:r>
        <w:rPr>
          <w:rFonts w:ascii="微软雅黑" w:eastAsia="微软雅黑" w:hAnsi="微软雅黑" w:cs="微软雅黑" w:hint="eastAsia"/>
          <w:lang w:eastAsia="zh-CN"/>
        </w:rPr>
        <w:t>，任何人打开网址即拥有全部权限，这在校园环境中不可接受。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改造点：</w:t>
      </w:r>
      <w:r>
        <w:rPr>
          <w:rFonts w:ascii="微软雅黑" w:eastAsia="微软雅黑" w:hAnsi="微软雅黑" w:cs="微软雅黑" w:hint="eastAsia"/>
          <w:lang w:eastAsia="zh-CN"/>
        </w:rPr>
        <w:t>新增认证中间件（建议</w:t>
      </w:r>
      <w:r>
        <w:t xml:space="preserve"> Next.js middleware</w:t>
      </w:r>
      <w:r>
        <w:rPr>
          <w:rFonts w:ascii="微软雅黑" w:eastAsia="微软雅黑" w:hAnsi="微软雅黑" w:cs="微软雅黑" w:hint="eastAsia"/>
          <w:lang w:eastAsia="zh-CN"/>
        </w:rPr>
        <w:t>，拦截</w:t>
      </w:r>
      <w:r>
        <w:t xml:space="preserve"> app/ </w:t>
      </w:r>
      <w:r>
        <w:rPr>
          <w:rFonts w:ascii="微软雅黑" w:eastAsia="微软雅黑" w:hAnsi="微软雅黑" w:cs="微软雅黑" w:hint="eastAsia"/>
          <w:lang w:eastAsia="zh-CN"/>
        </w:rPr>
        <w:t>全部路由）；替换</w:t>
      </w:r>
      <w:r>
        <w:t xml:space="preserve"> </w:t>
      </w:r>
      <w:r>
        <w:rPr>
          <w:rFonts w:ascii="Consolas" w:hAnsi="Consolas"/>
          <w:color w:val="1565C0"/>
          <w:sz w:val="18"/>
        </w:rPr>
        <w:t>lib/persistence/server-auth.ts</w:t>
      </w:r>
      <w:r>
        <w:rPr>
          <w:rFonts w:ascii="微软雅黑" w:eastAsia="微软雅黑" w:hAnsi="微软雅黑" w:cs="微软雅黑" w:hint="eastAsia"/>
          <w:lang w:eastAsia="zh-CN"/>
        </w:rPr>
        <w:t>（现为</w:t>
      </w:r>
      <w:r>
        <w:t xml:space="preserve"> DEVELOPMENT-ONLY </w:t>
      </w:r>
      <w:r>
        <w:rPr>
          <w:rFonts w:ascii="微软雅黑" w:eastAsia="微软雅黑" w:hAnsi="微软雅黑" w:cs="微软雅黑" w:hint="eastAsia"/>
          <w:lang w:eastAsia="zh-CN"/>
        </w:rPr>
        <w:t>的静态</w:t>
      </w:r>
      <w:r>
        <w:t xml:space="preserve"> Bearer token</w:t>
      </w:r>
      <w:r>
        <w:rPr>
          <w:rFonts w:ascii="微软雅黑" w:eastAsia="微软雅黑" w:hAnsi="微软雅黑" w:cs="微软雅黑" w:hint="eastAsia"/>
          <w:lang w:eastAsia="zh-CN"/>
        </w:rPr>
        <w:t>）为真实会话校验；把</w:t>
      </w:r>
      <w:r>
        <w:t xml:space="preserve"> </w:t>
      </w:r>
      <w:r>
        <w:rPr>
          <w:rFonts w:ascii="Consolas" w:hAnsi="Consolas"/>
          <w:color w:val="1565C0"/>
          <w:sz w:val="18"/>
        </w:rPr>
        <w:t>store.ts:329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硬编码的</w:t>
      </w:r>
      <w:r>
        <w:t xml:space="preserve"> user-1 </w:t>
      </w:r>
      <w:r>
        <w:rPr>
          <w:rFonts w:ascii="微软雅黑" w:eastAsia="微软雅黑" w:hAnsi="微软雅黑" w:cs="微软雅黑" w:hint="eastAsia"/>
          <w:lang w:eastAsia="zh-CN"/>
        </w:rPr>
        <w:t>替换为登录用户标识。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对接方式（按学校实际情况选一）：</w:t>
      </w:r>
      <w:r>
        <w:rPr>
          <w:rFonts w:ascii="微软雅黑" w:eastAsia="微软雅黑" w:hAnsi="微软雅黑" w:cs="微软雅黑" w:hint="eastAsia"/>
          <w:lang w:eastAsia="zh-CN"/>
        </w:rPr>
        <w:t>学校统一身份认证</w:t>
      </w:r>
      <w:r>
        <w:t xml:space="preserve"> CAS 2.0 / OAuth 2.0 / OIDC</w:t>
      </w:r>
      <w:r>
        <w:rPr>
          <w:rFonts w:ascii="微软雅黑" w:eastAsia="微软雅黑" w:hAnsi="微软雅黑" w:cs="微软雅黑" w:hint="eastAsia"/>
          <w:lang w:eastAsia="zh-CN"/>
        </w:rPr>
        <w:t>；或企业微信、钉钉、飞书扫码登录（校园更常用，改造成本最低）。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收益：</w:t>
      </w:r>
      <w:r>
        <w:rPr>
          <w:rFonts w:ascii="微软雅黑" w:eastAsia="微软雅黑" w:hAnsi="微软雅黑" w:cs="微软雅黑" w:hint="eastAsia"/>
          <w:lang w:eastAsia="zh-CN"/>
        </w:rPr>
        <w:t>解决「谁在用、能看什么」的根本问题，是多用户与数据隔离的前置条件。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3"/>
          <w:lang w:eastAsia="zh-CN"/>
        </w:rPr>
        <w:t>2. 多用户与数据隔离　工作量：5-10 人日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改造点：</w:t>
      </w:r>
      <w:r>
        <w:rPr>
          <w:rFonts w:ascii="微软雅黑" w:eastAsia="微软雅黑" w:hAnsi="微软雅黑" w:cs="微软雅黑" w:hint="eastAsia"/>
          <w:lang w:eastAsia="zh-CN"/>
        </w:rPr>
        <w:t>现持久化层已有</w:t>
      </w:r>
      <w:r>
        <w:t xml:space="preserve"> owner </w:t>
      </w:r>
      <w:r>
        <w:rPr>
          <w:rFonts w:ascii="微软雅黑" w:eastAsia="微软雅黑" w:hAnsi="微软雅黑" w:cs="微软雅黑" w:hint="eastAsia"/>
          <w:lang w:eastAsia="zh-CN"/>
        </w:rPr>
        <w:t>概念雏形（</w:t>
      </w:r>
      <w:r>
        <w:rPr>
          <w:rFonts w:ascii="Consolas" w:hAnsi="Consolas"/>
          <w:color w:val="1565C0"/>
          <w:sz w:val="18"/>
        </w:rPr>
        <w:t>lib/persistence/owner-materials.ts:104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SHARED_ASSET_PRINCIPAL='shared'</w:t>
      </w:r>
      <w:r>
        <w:rPr>
          <w:rFonts w:ascii="微软雅黑" w:eastAsia="微软雅黑" w:hAnsi="微软雅黑" w:cs="微软雅黑" w:hint="eastAsia"/>
          <w:lang w:eastAsia="zh-CN"/>
        </w:rPr>
        <w:t>），但默认全员共享。需把</w:t>
      </w:r>
      <w:r>
        <w:t xml:space="preserve"> </w:t>
      </w:r>
      <w:r>
        <w:rPr>
          <w:rFonts w:ascii="Consolas" w:hAnsi="Consolas"/>
          <w:color w:val="1565C0"/>
          <w:sz w:val="18"/>
        </w:rPr>
        <w:t>server-auth.ts:85-113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x-learner-key </w:t>
      </w:r>
      <w:r>
        <w:rPr>
          <w:rFonts w:ascii="微软雅黑" w:eastAsia="微软雅黑" w:hAnsi="微软雅黑" w:cs="微软雅黑" w:hint="eastAsia"/>
          <w:lang w:eastAsia="zh-CN"/>
        </w:rPr>
        <w:t>头从「开发态约定」升级为「真实用户身份」。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配套：</w:t>
      </w:r>
      <w:r>
        <w:rPr>
          <w:rFonts w:ascii="微软雅黑" w:eastAsia="微软雅黑" w:hAnsi="微软雅黑" w:cs="微软雅黑" w:hint="eastAsia"/>
          <w:lang w:eastAsia="zh-CN"/>
        </w:rPr>
        <w:t>课程与素材按用户或按院系隔离；教师与学生的权限分级。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3"/>
          <w:lang w:eastAsia="zh-CN"/>
        </w:rPr>
        <w:t>3. 内容安全与合规审计　工作量：3-5 人日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接入学校内容安全审核接口，对「用户输入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模型输出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生成课件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视频」全链路做审核。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新增操作审计日志（谁在何时创建或导出了什么课程）。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依据：</w:t>
      </w:r>
      <w:r>
        <w:rPr>
          <w:rFonts w:ascii="微软雅黑" w:eastAsia="微软雅黑" w:hAnsi="微软雅黑" w:cs="微软雅黑" w:hint="eastAsia"/>
          <w:lang w:eastAsia="zh-CN"/>
        </w:rPr>
        <w:t>当前无任何审核或审计模块，生成内容直接落库。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3"/>
          <w:lang w:eastAsia="zh-CN"/>
        </w:rPr>
        <w:t>4. 服务器化部署　工作量：3-5 人日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用官方</w:t>
      </w:r>
      <w:r>
        <w:t xml:space="preserve"> Dockerfile + docker-compose.yml </w:t>
      </w:r>
      <w:r>
        <w:rPr>
          <w:rFonts w:ascii="微软雅黑" w:eastAsia="微软雅黑" w:hAnsi="微软雅黑" w:cs="微软雅黑" w:hint="eastAsia"/>
          <w:lang w:eastAsia="zh-CN"/>
        </w:rPr>
        <w:t>上</w:t>
      </w:r>
      <w:r>
        <w:t xml:space="preserve"> Linux </w:t>
      </w:r>
      <w:r>
        <w:rPr>
          <w:rFonts w:ascii="微软雅黑" w:eastAsia="微软雅黑" w:hAnsi="微软雅黑" w:cs="微软雅黑" w:hint="eastAsia"/>
          <w:lang w:eastAsia="zh-CN"/>
        </w:rPr>
        <w:t>服务器（详见《服务器部署与系统选型说明》）。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配</w:t>
      </w:r>
      <w:r>
        <w:t xml:space="preserve"> systemd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Docker restart </w:t>
      </w:r>
      <w:r>
        <w:rPr>
          <w:rFonts w:ascii="微软雅黑" w:eastAsia="微软雅黑" w:hAnsi="微软雅黑" w:cs="微软雅黑" w:hint="eastAsia"/>
          <w:lang w:eastAsia="zh-CN"/>
        </w:rPr>
        <w:t>策略实现开机自启。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配置内网模型网关地址（</w:t>
      </w:r>
      <w:r>
        <w:t xml:space="preserve">.env.local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OPENAI_BASE_URL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（二）P1 —— 教学能力增强（让系统真正好用）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以下四项直接决定教师的使用意愿与日常体验，是「从能用到好用」的关键投入。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3"/>
          <w:lang w:eastAsia="zh-CN"/>
        </w:rPr>
        <w:t>5. 校本教学 Skill 扩展　工作量：2 人日 / 个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系统内置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个教学法</w:t>
      </w:r>
      <w:r>
        <w:t xml:space="preserve"> Skill</w:t>
      </w:r>
      <w:r>
        <w:rPr>
          <w:rFonts w:ascii="微软雅黑" w:eastAsia="微软雅黑" w:hAnsi="微软雅黑" w:cs="微软雅黑" w:hint="eastAsia"/>
          <w:lang w:eastAsia="zh-CN"/>
        </w:rPr>
        <w:t>，全部是</w:t>
      </w:r>
      <w:r>
        <w:t xml:space="preserve"> Markdown </w:t>
      </w:r>
      <w:r>
        <w:rPr>
          <w:rFonts w:ascii="微软雅黑" w:eastAsia="微软雅黑" w:hAnsi="微软雅黑" w:cs="微软雅黑" w:hint="eastAsia"/>
          <w:lang w:eastAsia="zh-CN"/>
        </w:rPr>
        <w:t>定义，</w:t>
      </w:r>
      <w:r>
        <w:rPr>
          <w:rFonts w:ascii="微软雅黑" w:eastAsia="微软雅黑" w:hAnsi="微软雅黑" w:cs="微软雅黑" w:hint="eastAsia"/>
          <w:b/>
          <w:lang w:eastAsia="zh-CN"/>
        </w:rPr>
        <w:t>新增成本极低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做法：</w:t>
      </w:r>
      <w:r>
        <w:rPr>
          <w:rFonts w:ascii="微软雅黑" w:eastAsia="微软雅黑" w:hAnsi="微软雅黑" w:cs="微软雅黑" w:hint="eastAsia"/>
          <w:lang w:eastAsia="zh-CN"/>
        </w:rPr>
        <w:t xml:space="preserve">在 </w:t>
      </w:r>
      <w:r>
        <w:rPr>
          <w:rFonts w:ascii="Consolas" w:hAnsi="Consolas"/>
          <w:color w:val="1565C0"/>
          <w:sz w:val="18"/>
        </w:rPr>
        <w:t>skills/agent-runtime/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下新建目录</w:t>
      </w:r>
      <w:r>
        <w:t xml:space="preserve"> + SKILL.md</w:t>
      </w:r>
      <w:r>
        <w:rPr>
          <w:rFonts w:ascii="微软雅黑" w:eastAsia="微软雅黑" w:hAnsi="微软雅黑" w:cs="微软雅黑" w:hint="eastAsia"/>
          <w:lang w:eastAsia="zh-CN"/>
        </w:rPr>
        <w:t>，参照</w:t>
      </w:r>
      <w:r>
        <w:t xml:space="preserve"> </w:t>
      </w:r>
      <w:r>
        <w:rPr>
          <w:rFonts w:ascii="Consolas" w:hAnsi="Consolas"/>
          <w:color w:val="1565C0"/>
          <w:sz w:val="18"/>
        </w:rPr>
        <w:t>curriculum-planner/SKILL.md</w:t>
      </w:r>
      <w:r>
        <w:rPr>
          <w:rFonts w:ascii="微软雅黑" w:eastAsia="微软雅黑" w:hAnsi="微软雅黑" w:cs="微软雅黑" w:hint="eastAsia"/>
          <w:lang w:eastAsia="zh-CN"/>
        </w:rPr>
        <w:t xml:space="preserve"> 的写法。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建议新增：</w:t>
      </w:r>
      <w:r>
        <w:rPr>
          <w:rFonts w:ascii="微软雅黑" w:eastAsia="微软雅黑" w:hAnsi="微软雅黑" w:cs="微软雅黑" w:hint="eastAsia"/>
          <w:lang w:eastAsia="zh-CN"/>
        </w:rPr>
        <w:t>校本课程大纲规范（对齐本校培养方案）、学科专属教学法（理工科「推导式讲解」、文科「史料研读」）、课堂思政元素融入规范、学校特有的考核与作业模板。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价值：</w:t>
      </w:r>
      <w:r>
        <w:rPr>
          <w:rFonts w:ascii="微软雅黑" w:eastAsia="微软雅黑" w:hAnsi="微软雅黑" w:cs="微软雅黑" w:hint="eastAsia"/>
          <w:lang w:eastAsia="zh-CN"/>
        </w:rPr>
        <w:t>这是「把学校的教学经验沉淀进系统」最直接的路径。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3"/>
          <w:lang w:eastAsia="zh-CN"/>
        </w:rPr>
        <w:t>6. 自定义 Agent 角色扩展　工作量：1-2 人日 / 个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做法：</w:t>
      </w:r>
      <w:r>
        <w:rPr>
          <w:rFonts w:ascii="微软雅黑" w:eastAsia="微软雅黑" w:hAnsi="微软雅黑" w:cs="微软雅黑" w:hint="eastAsia"/>
          <w:lang w:eastAsia="zh-CN"/>
        </w:rPr>
        <w:t xml:space="preserve">在 </w:t>
      </w:r>
      <w:r>
        <w:rPr>
          <w:rFonts w:ascii="Consolas" w:hAnsi="Consolas"/>
          <w:color w:val="1565C0"/>
          <w:sz w:val="18"/>
        </w:rPr>
        <w:t>lib/orchestration/registry/store.ts:47-192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DEFAULT_AGENTS </w:t>
      </w:r>
      <w:r>
        <w:rPr>
          <w:rFonts w:ascii="微软雅黑" w:eastAsia="微软雅黑" w:hAnsi="微软雅黑" w:cs="微软雅黑" w:hint="eastAsia"/>
          <w:lang w:eastAsia="zh-CN"/>
        </w:rPr>
        <w:t>增条目，配置</w:t>
      </w:r>
      <w:r>
        <w:t xml:space="preserve"> role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teacher / assistant / student</w:t>
      </w:r>
      <w:r>
        <w:rPr>
          <w:rFonts w:ascii="微软雅黑" w:eastAsia="微软雅黑" w:hAnsi="微软雅黑" w:cs="微软雅黑" w:hint="eastAsia"/>
          <w:lang w:eastAsia="zh-CN"/>
        </w:rPr>
        <w:t>）、</w:t>
      </w:r>
      <w:r>
        <w:t>persona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avatar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color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priority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allowedActions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已实践：</w:t>
      </w:r>
      <w:r>
        <w:rPr>
          <w:rFonts w:ascii="微软雅黑" w:eastAsia="微软雅黑" w:hAnsi="微软雅黑" w:cs="微软雅黑" w:hint="eastAsia"/>
          <w:lang w:eastAsia="zh-CN"/>
        </w:rPr>
        <w:t>已完成「开小差学生」角色（见《走神同学角色改动说明》）。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建议方向：</w:t>
      </w:r>
      <w:r>
        <w:rPr>
          <w:rFonts w:ascii="微软雅黑" w:eastAsia="微软雅黑" w:hAnsi="微软雅黑" w:cs="微软雅黑" w:hint="eastAsia"/>
          <w:lang w:eastAsia="zh-CN"/>
        </w:rPr>
        <w:t>按学科与学段定制角色组（如「实验课助教」「论文研讨同学」）。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3"/>
          <w:lang w:eastAsia="zh-CN"/>
        </w:rPr>
        <w:t>7. 语音能力本地化　工作量：5-8 人日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现状痛点：</w:t>
      </w:r>
      <w:r>
        <w:rPr>
          <w:rFonts w:ascii="微软雅黑" w:eastAsia="微软雅黑" w:hAnsi="微软雅黑" w:cs="微软雅黑" w:hint="eastAsia"/>
          <w:lang w:eastAsia="zh-CN"/>
        </w:rPr>
        <w:t>浙大模型网关</w:t>
      </w:r>
      <w:r>
        <w:rPr>
          <w:rFonts w:ascii="微软雅黑" w:eastAsia="微软雅黑" w:hAnsi="微软雅黑" w:cs="微软雅黑" w:hint="eastAsia"/>
          <w:b/>
          <w:lang w:eastAsia="zh-CN"/>
        </w:rPr>
        <w:t>不支持 TTS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/v1/audio/speech </w:t>
      </w:r>
      <w:r>
        <w:rPr>
          <w:rFonts w:ascii="微软雅黑" w:eastAsia="微软雅黑" w:hAnsi="微软雅黑" w:cs="微软雅黑" w:hint="eastAsia"/>
          <w:lang w:eastAsia="zh-CN"/>
        </w:rPr>
        <w:t>返回</w:t>
      </w:r>
      <w:r>
        <w:t xml:space="preserve"> 403</w:t>
      </w:r>
      <w:r>
        <w:rPr>
          <w:rFonts w:ascii="微软雅黑" w:eastAsia="微软雅黑" w:hAnsi="微软雅黑" w:cs="微软雅黑" w:hint="eastAsia"/>
          <w:lang w:eastAsia="zh-CN"/>
        </w:rPr>
        <w:t>），当前只能用浏览器原生</w:t>
      </w:r>
      <w:r>
        <w:t xml:space="preserve"> TTS</w:t>
      </w:r>
      <w:r>
        <w:rPr>
          <w:rFonts w:ascii="微软雅黑" w:eastAsia="微软雅黑" w:hAnsi="微软雅黑" w:cs="微软雅黑" w:hint="eastAsia"/>
          <w:lang w:eastAsia="zh-CN"/>
        </w:rPr>
        <w:t>，音质差且无法导出音频文件。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改造点：</w:t>
      </w:r>
      <w:r>
        <w:rPr>
          <w:rFonts w:ascii="微软雅黑" w:eastAsia="微软雅黑" w:hAnsi="微软雅黑" w:cs="微软雅黑" w:hint="eastAsia"/>
          <w:lang w:eastAsia="zh-CN"/>
        </w:rPr>
        <w:t xml:space="preserve">按 </w:t>
      </w:r>
      <w:r>
        <w:rPr>
          <w:rFonts w:ascii="Consolas" w:hAnsi="Consolas"/>
          <w:color w:val="1565C0"/>
          <w:sz w:val="18"/>
        </w:rPr>
        <w:t>lib/audio/provider-enablement.ts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provider </w:t>
      </w:r>
      <w:r>
        <w:rPr>
          <w:rFonts w:ascii="微软雅黑" w:eastAsia="微软雅黑" w:hAnsi="微软雅黑" w:cs="微软雅黑" w:hint="eastAsia"/>
          <w:lang w:eastAsia="zh-CN"/>
        </w:rPr>
        <w:t>契约接入本地部署的</w:t>
      </w:r>
      <w:r>
        <w:t xml:space="preserve"> TTS </w:t>
      </w:r>
      <w:r>
        <w:rPr>
          <w:rFonts w:ascii="微软雅黑" w:eastAsia="微软雅黑" w:hAnsi="微软雅黑" w:cs="微软雅黑" w:hint="eastAsia"/>
          <w:lang w:eastAsia="zh-CN"/>
        </w:rPr>
        <w:t>服务（如</w:t>
      </w:r>
      <w:r>
        <w:t xml:space="preserve"> CosyVoice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ChatTTS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Edge-TTS </w:t>
      </w:r>
      <w:r>
        <w:rPr>
          <w:rFonts w:ascii="微软雅黑" w:eastAsia="微软雅黑" w:hAnsi="微软雅黑" w:cs="微软雅黑" w:hint="eastAsia"/>
          <w:lang w:eastAsia="zh-CN"/>
        </w:rPr>
        <w:t>内网代理），实现「文字转语音并可打包进视频」。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衍生价值：</w:t>
      </w:r>
      <w:r>
        <w:rPr>
          <w:rFonts w:ascii="微软雅黑" w:eastAsia="微软雅黑" w:hAnsi="微软雅黑" w:cs="微软雅黑" w:hint="eastAsia"/>
          <w:lang w:eastAsia="zh-CN"/>
        </w:rPr>
        <w:t>视频导出的音轨才能统一，课堂实录观感提升明显。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3"/>
          <w:lang w:eastAsia="zh-CN"/>
        </w:rPr>
        <w:t>8. 知识库正式接入 RAG　工作量：2 人日（脚手架已完成）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做法：</w:t>
      </w:r>
      <w:r>
        <w:rPr>
          <w:rFonts w:ascii="微软雅黑" w:eastAsia="微软雅黑" w:hAnsi="微软雅黑" w:cs="微软雅黑" w:hint="eastAsia"/>
          <w:lang w:eastAsia="zh-CN"/>
        </w:rPr>
        <w:t>配置</w:t>
      </w:r>
      <w:r>
        <w:t xml:space="preserve"> KNOWLEDGE_RAG_URL / KNOWLEDGE_RAG_API_KEY / KNOWLEDGE_RAG_TOP_K</w:t>
      </w:r>
      <w:r>
        <w:rPr>
          <w:rFonts w:ascii="微软雅黑" w:eastAsia="微软雅黑" w:hAnsi="微软雅黑" w:cs="微软雅黑" w:hint="eastAsia"/>
          <w:lang w:eastAsia="zh-CN"/>
        </w:rPr>
        <w:t>，重启即生效。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契约：</w:t>
      </w:r>
      <w:r>
        <w:t xml:space="preserve">POST {query, top_k} → </w:t>
      </w:r>
      <w:r>
        <w:rPr>
          <w:rFonts w:ascii="微软雅黑" w:eastAsia="微软雅黑" w:hAnsi="微软雅黑" w:cs="微软雅黑" w:hint="eastAsia"/>
          <w:lang w:eastAsia="zh-CN"/>
        </w:rPr>
        <w:t>返回片段列表（见</w:t>
      </w:r>
      <w:r>
        <w:t xml:space="preserve"> </w:t>
      </w:r>
      <w:r>
        <w:rPr>
          <w:rFonts w:ascii="Consolas" w:hAnsi="Consolas"/>
          <w:color w:val="1565C0"/>
          <w:sz w:val="18"/>
        </w:rPr>
        <w:t>knowledge-rag.ts:35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详见：</w:t>
      </w:r>
      <w:r>
        <w:rPr>
          <w:rFonts w:ascii="微软雅黑" w:eastAsia="微软雅黑" w:hAnsi="微软雅黑" w:cs="微软雅黑" w:hint="eastAsia"/>
          <w:lang w:eastAsia="zh-CN"/>
        </w:rPr>
        <w:t>《外部知识库接入说明》。</w:t>
      </w:r>
    </w:p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（三）P2 —— 深度集成（与学校平台打通）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以下四项用于与学校既有平台打通，可按资源情况分期投入，其中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接入的战略价值最高。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3"/>
          <w:lang w:eastAsia="zh-CN"/>
        </w:rPr>
        <w:t>9. MCP 协议接入　工作量：8-15 人日　战略价值最高</w:t>
      </w:r>
    </w:p>
    <w:p>
      <w:pPr>
        <w:jc w:val="both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关键发现：</w:t>
      </w:r>
      <w:r>
        <w:rPr>
          <w:rFonts w:ascii="微软雅黑" w:eastAsia="微软雅黑" w:hAnsi="微软雅黑" w:cs="微软雅黑" w:hint="eastAsia"/>
          <w:lang w:eastAsia="zh-CN"/>
        </w:rPr>
        <w:t>项目已经安装了</w:t>
      </w:r>
      <w:r>
        <w:t xml:space="preserve"> @modelcontextprotocol/sdk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8"/>
        </w:rPr>
        <w:t>package.json:71</w:t>
      </w:r>
      <w:r>
        <w:rPr>
          <w:rFonts w:ascii="微软雅黑" w:eastAsia="微软雅黑" w:hAnsi="微软雅黑" w:cs="微软雅黑" w:hint="eastAsia"/>
          <w:lang w:eastAsia="zh-CN"/>
        </w:rPr>
        <w:t>），但</w:t>
      </w:r>
      <w:r>
        <w:rPr>
          <w:rFonts w:ascii="微软雅黑" w:eastAsia="微软雅黑" w:hAnsi="微软雅黑" w:cs="微软雅黑" w:hint="eastAsia"/>
          <w:b/>
          <w:lang w:eastAsia="zh-CN"/>
        </w:rPr>
        <w:t>全代码库无任何一处引用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这是官方预留、尚未实现的能力。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为什么重要：</w:t>
      </w:r>
      <w:r>
        <w:t xml:space="preserve">MCP </w:t>
      </w:r>
      <w:r>
        <w:rPr>
          <w:rFonts w:ascii="微软雅黑" w:eastAsia="微软雅黑" w:hAnsi="微软雅黑" w:cs="微软雅黑" w:hint="eastAsia"/>
          <w:lang w:eastAsia="zh-CN"/>
        </w:rPr>
        <w:t>是智能体与外部工具、数据源对接的事实标准。打通它，意味着学校智能体平台上的任何智能体、任何工具、任何知识库，都能挂进来给课堂智能体使用，不必逐个写适配器。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改造点：</w:t>
      </w: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新增</w:t>
      </w:r>
      <w:r>
        <w:t xml:space="preserve"> MCP client </w:t>
      </w:r>
      <w:r>
        <w:rPr>
          <w:rFonts w:ascii="微软雅黑" w:eastAsia="微软雅黑" w:hAnsi="微软雅黑" w:cs="微软雅黑" w:hint="eastAsia"/>
          <w:lang w:eastAsia="zh-CN"/>
        </w:rPr>
        <w:t>管理器（读取配置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连接</w:t>
      </w:r>
      <w:r>
        <w:t xml:space="preserve"> MCP server → </w:t>
      </w:r>
      <w:r>
        <w:rPr>
          <w:rFonts w:ascii="微软雅黑" w:eastAsia="微软雅黑" w:hAnsi="微软雅黑" w:cs="微软雅黑" w:hint="eastAsia"/>
          <w:lang w:eastAsia="zh-CN"/>
        </w:rPr>
        <w:t>拉取工具清单）；</w:t>
      </w:r>
      <w:r>
        <w:t xml:space="preserve">② 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</w:t>
      </w:r>
      <w:r>
        <w:rPr>
          <w:rFonts w:ascii="Consolas" w:hAnsi="Consolas"/>
          <w:color w:val="1565C0"/>
          <w:sz w:val="18"/>
        </w:rPr>
        <w:t>runner.ts:1440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assembleRunnerTools </w:t>
      </w:r>
      <w:r>
        <w:rPr>
          <w:rFonts w:ascii="微软雅黑" w:eastAsia="微软雅黑" w:hAnsi="微软雅黑" w:cs="微软雅黑" w:hint="eastAsia"/>
          <w:lang w:eastAsia="zh-CN"/>
        </w:rPr>
        <w:t>中把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工具动态注入；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</w:t>
      </w:r>
      <w:r>
        <w:rPr>
          <w:rFonts w:ascii="Consolas" w:hAnsi="Consolas"/>
          <w:color w:val="1565C0"/>
          <w:sz w:val="18"/>
        </w:rPr>
        <w:t>runner.ts:1488-1505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allowedToolNames </w:t>
      </w:r>
      <w:r>
        <w:rPr>
          <w:rFonts w:ascii="微软雅黑" w:eastAsia="微软雅黑" w:hAnsi="微软雅黑" w:cs="微软雅黑" w:hint="eastAsia"/>
          <w:lang w:eastAsia="zh-CN"/>
        </w:rPr>
        <w:t>集合中放行动态工具名；</w:t>
      </w:r>
      <w:r>
        <w:t xml:space="preserve">④ </w:t>
      </w:r>
      <w:r>
        <w:rPr>
          <w:rFonts w:ascii="微软雅黑" w:eastAsia="微软雅黑" w:hAnsi="微软雅黑" w:cs="微软雅黑" w:hint="eastAsia"/>
          <w:lang w:eastAsia="zh-CN"/>
        </w:rPr>
        <w:t>新增设置页（参照</w:t>
      </w:r>
      <w:r>
        <w:t xml:space="preserve"> </w:t>
      </w:r>
      <w:r>
        <w:rPr>
          <w:rFonts w:ascii="Consolas" w:hAnsi="Consolas"/>
          <w:color w:val="1565C0"/>
          <w:sz w:val="18"/>
        </w:rPr>
        <w:t>components/settings/web-search-settings.tsx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风险：</w:t>
      </w:r>
      <w:r>
        <w:rPr>
          <w:rFonts w:ascii="微软雅黑" w:eastAsia="微软雅黑" w:hAnsi="微软雅黑" w:cs="微软雅黑" w:hint="eastAsia"/>
          <w:lang w:eastAsia="zh-CN"/>
        </w:rPr>
        <w:t>需处理工具名冲突、调用超时、外部工具的可信度与审计。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3"/>
          <w:lang w:eastAsia="zh-CN"/>
        </w:rPr>
        <w:t>10. 课件导入打通教学平台　工作量：5-8 人日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现状：</w:t>
      </w:r>
      <w:r>
        <w:rPr>
          <w:rFonts w:ascii="Consolas" w:hAnsi="Consolas"/>
          <w:color w:val="1565C0"/>
          <w:sz w:val="18"/>
        </w:rPr>
        <w:t>packages/@openmaic/importer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完整支持</w:t>
      </w:r>
      <w:r>
        <w:t xml:space="preserve"> PPTX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565C0"/>
          <w:sz w:val="18"/>
        </w:rPr>
        <w:t>:24 parse()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565C0"/>
          <w:sz w:val="18"/>
        </w:rPr>
        <w:t>:40 importPptx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做法：</w:t>
      </w:r>
      <w:r>
        <w:rPr>
          <w:rFonts w:ascii="微软雅黑" w:eastAsia="微软雅黑" w:hAnsi="微软雅黑" w:cs="微软雅黑" w:hint="eastAsia"/>
          <w:lang w:eastAsia="zh-CN"/>
        </w:rPr>
        <w:t>教师在教学平台已有的</w:t>
      </w:r>
      <w:r>
        <w:t xml:space="preserve"> PPT </w:t>
      </w:r>
      <w:r>
        <w:rPr>
          <w:rFonts w:ascii="微软雅黑" w:eastAsia="微软雅黑" w:hAnsi="微软雅黑" w:cs="微软雅黑" w:hint="eastAsia"/>
          <w:lang w:eastAsia="zh-CN"/>
        </w:rPr>
        <w:t>课件，通过导入接口一键转成</w:t>
      </w:r>
      <w:r>
        <w:t xml:space="preserve"> OpenMAIC </w:t>
      </w:r>
      <w:r>
        <w:rPr>
          <w:rFonts w:ascii="微软雅黑" w:eastAsia="微软雅黑" w:hAnsi="微软雅黑" w:cs="微软雅黑" w:hint="eastAsia"/>
          <w:lang w:eastAsia="zh-CN"/>
        </w:rPr>
        <w:t>的互动课堂。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扩展：</w:t>
      </w:r>
      <w:r>
        <w:rPr>
          <w:rFonts w:ascii="微软雅黑" w:eastAsia="微软雅黑" w:hAnsi="微软雅黑" w:cs="微软雅黑" w:hint="eastAsia"/>
          <w:lang w:eastAsia="zh-CN"/>
        </w:rPr>
        <w:t>若要支持新格式（</w:t>
      </w:r>
      <w:r>
        <w:t>docx</w:t>
      </w:r>
      <w:r>
        <w:rPr>
          <w:rFonts w:ascii="微软雅黑" w:eastAsia="微软雅黑" w:hAnsi="微软雅黑" w:cs="微软雅黑" w:hint="eastAsia"/>
          <w:lang w:eastAsia="zh-CN"/>
        </w:rPr>
        <w:t>、教学平台专有包），在</w:t>
      </w:r>
      <w:r>
        <w:t xml:space="preserve"> </w:t>
      </w:r>
      <w:r>
        <w:rPr>
          <w:rFonts w:ascii="Consolas" w:hAnsi="Consolas"/>
          <w:color w:val="1565C0"/>
          <w:sz w:val="18"/>
        </w:rPr>
        <w:t>importer/src/parser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新增解析器并桥接到</w:t>
      </w:r>
      <w:r>
        <w:t xml:space="preserve"> @openmaic/dsl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3"/>
          <w:lang w:eastAsia="zh-CN"/>
        </w:rPr>
        <w:t>11. 学习数据回传与成绩对接　工作量：8-12 人日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做法：</w:t>
      </w:r>
      <w:r>
        <w:rPr>
          <w:rFonts w:ascii="微软雅黑" w:eastAsia="微软雅黑" w:hAnsi="微软雅黑" w:cs="微软雅黑" w:hint="eastAsia"/>
          <w:lang w:eastAsia="zh-CN"/>
        </w:rPr>
        <w:t>把课堂测验结果（</w:t>
      </w:r>
      <w:r>
        <w:rPr>
          <w:rFonts w:ascii="Consolas" w:hAnsi="Consolas"/>
          <w:color w:val="1565C0"/>
          <w:sz w:val="18"/>
        </w:rPr>
        <w:t>app/api/quiz-grade</w:t>
      </w:r>
      <w:r>
        <w:rPr>
          <w:rFonts w:ascii="微软雅黑" w:eastAsia="微软雅黑" w:hAnsi="微软雅黑" w:cs="微软雅黑" w:hint="eastAsia"/>
          <w:lang w:eastAsia="zh-CN"/>
        </w:rPr>
        <w:t>）、互动表现、学习时长，通过接口回传教学平台成绩册。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接口基础：</w:t>
      </w:r>
      <w:r>
        <w:rPr>
          <w:rFonts w:ascii="微软雅黑" w:eastAsia="微软雅黑" w:hAnsi="微软雅黑" w:cs="微软雅黑" w:hint="eastAsia"/>
          <w:lang w:eastAsia="zh-CN"/>
        </w:rPr>
        <w:t xml:space="preserve">系统已有 </w:t>
      </w:r>
      <w:r>
        <w:rPr>
          <w:rFonts w:ascii="Consolas" w:hAnsi="Consolas"/>
          <w:color w:val="1565C0"/>
          <w:sz w:val="18"/>
        </w:rPr>
        <w:t>/api/usage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565C0"/>
          <w:sz w:val="18"/>
        </w:rPr>
        <w:t>components/settings/usage-dashboard.tsx</w:t>
      </w:r>
      <w:r>
        <w:rPr>
          <w:rFonts w:ascii="微软雅黑" w:eastAsia="微软雅黑" w:hAnsi="微软雅黑" w:cs="微软雅黑" w:hint="eastAsia"/>
          <w:lang w:eastAsia="zh-CN"/>
        </w:rPr>
        <w:t xml:space="preserve"> 可作数据源。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标准路径：</w:t>
      </w:r>
      <w:r>
        <w:rPr>
          <w:rFonts w:ascii="微软雅黑" w:eastAsia="微软雅黑" w:hAnsi="微软雅黑" w:cs="微软雅黑" w:hint="eastAsia"/>
          <w:lang w:eastAsia="zh-CN"/>
        </w:rPr>
        <w:t>若教学平台支持</w:t>
      </w:r>
      <w:r>
        <w:t xml:space="preserve"> LTI 1.3 Assignment &amp; Grade Services</w:t>
      </w:r>
      <w:r>
        <w:rPr>
          <w:rFonts w:ascii="微软雅黑" w:eastAsia="微软雅黑" w:hAnsi="微软雅黑" w:cs="微软雅黑" w:hint="eastAsia"/>
          <w:lang w:eastAsia="zh-CN"/>
        </w:rPr>
        <w:t>，走标准协议最省事。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3"/>
          <w:lang w:eastAsia="zh-CN"/>
        </w:rPr>
        <w:t>12. 管理后台　工作量：10-15 人日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教师与课程管理、配额管理、用量统计、内容审核队列、系统配置下发。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基础：</w:t>
      </w:r>
      <w:r>
        <w:rPr>
          <w:rFonts w:ascii="微软雅黑" w:eastAsia="微软雅黑" w:hAnsi="微软雅黑" w:cs="微软雅黑" w:hint="eastAsia"/>
          <w:lang w:eastAsia="zh-CN"/>
        </w:rPr>
        <w:t>模型配置已支持服务端统一下发（</w:t>
      </w:r>
      <w:r>
        <w:t xml:space="preserve">server-providers.yml + </w:t>
      </w:r>
      <w:r>
        <w:rPr>
          <w:rFonts w:ascii="Consolas" w:hAnsi="Consolas"/>
          <w:color w:val="1565C0"/>
          <w:sz w:val="18"/>
        </w:rPr>
        <w:t>/api/server-providers</w:t>
      </w:r>
      <w:r>
        <w:rPr>
          <w:rFonts w:ascii="微软雅黑" w:eastAsia="微软雅黑" w:hAnsi="微软雅黑" w:cs="微软雅黑" w:hint="eastAsia"/>
          <w:lang w:eastAsia="zh-CN"/>
        </w:rPr>
        <w:t xml:space="preserve">，见 </w:t>
      </w:r>
      <w:r>
        <w:rPr>
          <w:rFonts w:ascii="Consolas" w:hAnsi="Consolas"/>
          <w:color w:val="1565C0"/>
          <w:sz w:val="18"/>
        </w:rPr>
        <w:t>lib/server/provider-config.ts:134-232</w:t>
      </w:r>
      <w:r>
        <w:rPr>
          <w:rFonts w:ascii="微软雅黑" w:eastAsia="微软雅黑" w:hAnsi="微软雅黑" w:cs="微软雅黑" w:hint="eastAsia"/>
          <w:lang w:eastAsia="zh-CN"/>
        </w:rPr>
        <w:t>），可复用该模式。</w:t>
      </w:r>
    </w:p>
    <w:p>
      <w:bookmarkStart w:id="11" w:name="_Toc_section_4"/>
      <w:bookmarkStart w:id="3" w:name="section-4"/>
      <w:pPr>
        <w:pStyle w:val="Heading2"/>
        <w:spacing w:line="360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四、与学校教学平台对接方案</w:t>
      </w:r>
      <w:bookmarkEnd w:id="11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教学平台（</w:t>
      </w:r>
      <w:r>
        <w:t xml:space="preserve">Canvas / Moodle / </w:t>
      </w:r>
      <w:r>
        <w:rPr>
          <w:rFonts w:ascii="微软雅黑" w:eastAsia="微软雅黑" w:hAnsi="微软雅黑" w:cs="微软雅黑" w:hint="eastAsia"/>
          <w:lang w:eastAsia="zh-CN"/>
        </w:rPr>
        <w:t>超星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学堂在线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校本平台等）的对接分四个层次，建议按「身份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数据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内容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成绩」顺序推进，每层都可独立交付。</w:t>
      </w:r>
    </w:p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（一）方案 A：LTI 1.3 标准集成（若平台支持，强烈推荐）</w:t>
      </w:r>
    </w:p>
    <w:p>
      <w:pPr>
        <w:jc w:val="both"/>
      </w:pPr>
      <w:r>
        <w:t>LTI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Learning Tools Interoperability</w:t>
      </w:r>
      <w:r>
        <w:rPr>
          <w:rFonts w:ascii="微软雅黑" w:eastAsia="微软雅黑" w:hAnsi="微软雅黑" w:cs="微软雅黑" w:hint="eastAsia"/>
          <w:lang w:eastAsia="zh-CN"/>
        </w:rPr>
        <w:t>）是国际教育技术互操作标准，</w:t>
      </w:r>
      <w:r>
        <w:t>Canvas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Moodle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Blackboard </w:t>
      </w:r>
      <w:r>
        <w:rPr>
          <w:rFonts w:ascii="微软雅黑" w:eastAsia="微软雅黑" w:hAnsi="微软雅黑" w:cs="微软雅黑" w:hint="eastAsia"/>
          <w:lang w:eastAsia="zh-CN"/>
        </w:rPr>
        <w:t>等主流平台原生支持，国内部分平台也已支持。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 xml:space="preserve">LTI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用途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对应改造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LTI Launch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从教学平台课程页一键跳进</w:t>
            </w:r>
            <w:r>
              <w:t xml:space="preserve"> </w:t>
            </w:r>
            <w:r>
              <w:t xml:space="preserve"> OpenMAIC</w:t>
            </w:r>
            <w:r>
              <w:t xml:space="preserve"> </w:t>
            </w:r>
            <w:r>
              <w:t>，免二次登录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实现</w:t>
            </w:r>
            <w:r>
              <w:t xml:space="preserve"> </w:t>
            </w:r>
            <w:r>
              <w:t xml:space="preserve"> LTI </w:t>
            </w:r>
            <w:r>
              <w:t xml:space="preserve"> </w:t>
            </w:r>
            <w:r>
              <w:t>工具端（</w:t>
            </w:r>
            <w:r>
              <w:t xml:space="preserve"> </w:t>
            </w:r>
            <w:r>
              <w:t xml:space="preserve">OIDC </w:t>
            </w:r>
            <w:r>
              <w:t xml:space="preserve"> </w:t>
            </w:r>
            <w:r>
              <w:t>登录流</w:t>
            </w:r>
            <w:r>
              <w:t xml:space="preserve"> </w:t>
            </w:r>
            <w:r>
              <w:t xml:space="preserve"> + JWT </w:t>
            </w:r>
            <w:r>
              <w:t xml:space="preserve"> </w:t>
            </w:r>
            <w:r>
              <w:t>校验）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Deep Linking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教师在教学平台里挑选或创建</w:t>
            </w:r>
            <w:r>
              <w:t xml:space="preserve"> </w:t>
            </w:r>
            <w:r>
              <w:t xml:space="preserve"> OpenMAIC </w:t>
            </w:r>
            <w:r>
              <w:t xml:space="preserve"> </w:t>
            </w:r>
            <w:r>
              <w:t>课堂，挂到课程章节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实现</w:t>
            </w:r>
            <w:r>
              <w:t xml:space="preserve"> </w:t>
            </w:r>
            <w:r>
              <w:t xml:space="preserve"> Deep Linking </w:t>
            </w:r>
            <w:r>
              <w:t xml:space="preserve"> </w:t>
            </w:r>
            <w:r>
              <w:t>响应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NRPS</w:t>
            </w:r>
            <w:r>
              <w:t xml:space="preserve"> </w:t>
            </w:r>
            <w:r>
              <w:t>（名册服务）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自动同步课程学生名单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自动生成课堂里的「学生智能体」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调用</w:t>
            </w:r>
            <w:r>
              <w:t xml:space="preserve"> </w:t>
            </w:r>
            <w:r>
              <w:t xml:space="preserve"> NRPS </w:t>
            </w:r>
            <w:r>
              <w:t xml:space="preserve"> </w:t>
            </w:r>
            <w:r>
              <w:t>接口拉名册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AGS</w:t>
            </w:r>
            <w:r>
              <w:t xml:space="preserve"> </w:t>
            </w:r>
            <w:r>
              <w:t>（成绩服务）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课堂测验成绩自动写入平台成绩册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调用</w:t>
            </w:r>
            <w:r>
              <w:t xml:space="preserve"> </w:t>
            </w:r>
            <w:r>
              <w:t xml:space="preserve"> AGS </w:t>
            </w:r>
            <w:r>
              <w:t xml:space="preserve"> </w:t>
            </w:r>
            <w:r>
              <w:t>回传分数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优点：</w:t>
      </w:r>
      <w:r>
        <w:rPr>
          <w:rFonts w:ascii="微软雅黑" w:eastAsia="微软雅黑" w:hAnsi="微软雅黑" w:cs="微软雅黑" w:hint="eastAsia"/>
          <w:lang w:eastAsia="zh-CN"/>
        </w:rPr>
        <w:t>标准化、一次开发多平台通用、免维护对接代码。</w:t>
      </w:r>
      <w:r>
        <w:rPr>
          <w:rFonts w:ascii="微软雅黑" w:eastAsia="微软雅黑" w:hAnsi="微软雅黑" w:cs="微软雅黑" w:hint="eastAsia"/>
          <w:b/>
          <w:lang w:eastAsia="zh-CN"/>
        </w:rPr>
        <w:t>前提：</w:t>
      </w:r>
      <w:r>
        <w:rPr>
          <w:rFonts w:ascii="微软雅黑" w:eastAsia="微软雅黑" w:hAnsi="微软雅黑" w:cs="微软雅黑" w:hint="eastAsia"/>
          <w:lang w:eastAsia="zh-CN"/>
        </w:rPr>
        <w:t>需确认学校教学平台是否开放</w:t>
      </w:r>
      <w:r>
        <w:t xml:space="preserve"> LTI</w:t>
      </w:r>
      <w:r>
        <w:rPr>
          <w:rFonts w:ascii="微软雅黑" w:eastAsia="微软雅黑" w:hAnsi="微软雅黑" w:cs="微软雅黑" w:hint="eastAsia"/>
          <w:lang w:eastAsia="zh-CN"/>
        </w:rPr>
        <w:t>（这是首要待确认事项）。</w:t>
      </w:r>
    </w:p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（二）方案 B：数据层对接（无 LTI 时的务实选择）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数据流向为：教务系统或教学平台输出课程、班级、师生名册（定时同步或按需查询）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校内数据中台或中间库（视图或</w:t>
      </w:r>
      <w:r>
        <w:t xml:space="preserve"> API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→ OpenMAIC </w:t>
      </w:r>
      <w:r>
        <w:rPr>
          <w:rFonts w:ascii="微软雅黑" w:eastAsia="微软雅黑" w:hAnsi="微软雅黑" w:cs="微软雅黑" w:hint="eastAsia"/>
          <w:lang w:eastAsia="zh-CN"/>
        </w:rPr>
        <w:t>新增同步服务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写入</w:t>
      </w:r>
      <w:r>
        <w:t xml:space="preserve"> Postgres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改造点：</w:t>
      </w:r>
      <w:r>
        <w:rPr>
          <w:rFonts w:ascii="微软雅黑" w:eastAsia="微软雅黑" w:hAnsi="微软雅黑" w:cs="微软雅黑" w:hint="eastAsia"/>
          <w:lang w:eastAsia="zh-CN"/>
        </w:rPr>
        <w:t>新增同步任务，把课程与名册写入</w:t>
      </w:r>
      <w:r>
        <w:t xml:space="preserve"> OpenMAIC </w:t>
      </w:r>
      <w:r>
        <w:rPr>
          <w:rFonts w:ascii="微软雅黑" w:eastAsia="微软雅黑" w:hAnsi="微软雅黑" w:cs="微软雅黑" w:hint="eastAsia"/>
          <w:lang w:eastAsia="zh-CN"/>
        </w:rPr>
        <w:t>的持久化层。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注意：</w:t>
      </w:r>
      <w:r>
        <w:t xml:space="preserve">OpenMAIC </w:t>
      </w:r>
      <w:r>
        <w:rPr>
          <w:rFonts w:ascii="微软雅黑" w:eastAsia="微软雅黑" w:hAnsi="微软雅黑" w:cs="微软雅黑" w:hint="eastAsia"/>
          <w:lang w:eastAsia="zh-CN"/>
        </w:rPr>
        <w:t>现有表结构（</w:t>
      </w:r>
      <w:r>
        <w:rPr>
          <w:rFonts w:ascii="Consolas" w:hAnsi="Consolas"/>
          <w:color w:val="1565C0"/>
          <w:sz w:val="18"/>
        </w:rPr>
        <w:t>packages/@openmaic/storage/.../document/pg.ts:121-224</w:t>
      </w:r>
      <w:r>
        <w:rPr>
          <w:rFonts w:ascii="微软雅黑" w:eastAsia="微软雅黑" w:hAnsi="微软雅黑" w:cs="微软雅黑" w:hint="eastAsia"/>
          <w:lang w:eastAsia="zh-CN"/>
        </w:rPr>
        <w:t>）面向「课程内容」，</w:t>
      </w:r>
      <w:r>
        <w:rPr>
          <w:rFonts w:ascii="微软雅黑" w:eastAsia="微软雅黑" w:hAnsi="微软雅黑" w:cs="微软雅黑" w:hint="eastAsia"/>
          <w:b/>
          <w:lang w:eastAsia="zh-CN"/>
        </w:rPr>
        <w:t>没有班级与学生实体</w:t>
      </w:r>
      <w:r>
        <w:rPr>
          <w:rFonts w:ascii="微软雅黑" w:eastAsia="微软雅黑" w:hAnsi="微软雅黑" w:cs="微软雅黑" w:hint="eastAsia"/>
          <w:lang w:eastAsia="zh-CN"/>
        </w:rPr>
        <w:t>，需新增表或旁路存储。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优点：</w:t>
      </w:r>
      <w:r>
        <w:rPr>
          <w:rFonts w:ascii="微软雅黑" w:eastAsia="微软雅黑" w:hAnsi="微软雅黑" w:cs="微软雅黑" w:hint="eastAsia"/>
          <w:lang w:eastAsia="zh-CN"/>
        </w:rPr>
        <w:t>不依赖平台协议，灵活性高；</w:t>
      </w:r>
      <w:r>
        <w:rPr>
          <w:rFonts w:ascii="微软雅黑" w:eastAsia="微软雅黑" w:hAnsi="微软雅黑" w:cs="微软雅黑" w:hint="eastAsia"/>
          <w:b/>
          <w:lang w:eastAsia="zh-CN"/>
        </w:rPr>
        <w:t>缺点：</w:t>
      </w:r>
      <w:r>
        <w:rPr>
          <w:rFonts w:ascii="微软雅黑" w:eastAsia="微软雅黑" w:hAnsi="微软雅黑" w:cs="微软雅黑" w:hint="eastAsia"/>
          <w:lang w:eastAsia="zh-CN"/>
        </w:rPr>
        <w:t>需逐个平台适配。</w:t>
      </w:r>
    </w:p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（三）方案 C：内容层对接（最低成本、见效最快）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教师上传</w:t>
      </w:r>
      <w:r>
        <w:t xml:space="preserve"> PPT → </w:t>
      </w:r>
      <w:r>
        <w:rPr>
          <w:rFonts w:ascii="微软雅黑" w:eastAsia="微软雅黑" w:hAnsi="微软雅黑" w:cs="微软雅黑" w:hint="eastAsia"/>
          <w:lang w:eastAsia="zh-CN"/>
        </w:rPr>
        <w:t>一键转为互动课堂（</w:t>
      </w:r>
      <w:r>
        <w:t xml:space="preserve">PPTX </w:t>
      </w:r>
      <w:r>
        <w:rPr>
          <w:rFonts w:ascii="微软雅黑" w:eastAsia="微软雅黑" w:hAnsi="微软雅黑" w:cs="微软雅黑" w:hint="eastAsia"/>
          <w:lang w:eastAsia="zh-CN"/>
        </w:rPr>
        <w:t>导入已完整支持）。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可做成「教学平台课件目录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批量导入」的脚本工具。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建议作为第一期交付</w:t>
      </w:r>
      <w:r>
        <w:rPr>
          <w:rFonts w:ascii="微软雅黑" w:eastAsia="微软雅黑" w:hAnsi="微软雅黑" w:cs="微软雅黑" w:hint="eastAsia"/>
          <w:lang w:eastAsia="zh-CN"/>
        </w:rPr>
        <w:t>，让教师先感知价值，再谈深度集成。</w:t>
      </w:r>
    </w:p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（四）方案 D：轻量嵌入（快速验证）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iframe </w:t>
      </w:r>
      <w:r>
        <w:rPr>
          <w:rFonts w:ascii="微软雅黑" w:eastAsia="微软雅黑" w:hAnsi="微软雅黑" w:cs="微软雅黑" w:hint="eastAsia"/>
          <w:lang w:eastAsia="zh-CN"/>
        </w:rPr>
        <w:t>嵌入教学平台</w:t>
      </w:r>
      <w:r>
        <w:t xml:space="preserve"> + SSO token </w:t>
      </w:r>
      <w:r>
        <w:rPr>
          <w:rFonts w:ascii="微软雅黑" w:eastAsia="微软雅黑" w:hAnsi="微软雅黑" w:cs="微软雅黑" w:hint="eastAsia"/>
          <w:lang w:eastAsia="zh-CN"/>
        </w:rPr>
        <w:t>透传（</w:t>
      </w:r>
      <w:r>
        <w:t xml:space="preserve">ALLOWED_FRAME_ANCESTORS </w:t>
      </w:r>
      <w:r>
        <w:rPr>
          <w:rFonts w:ascii="微软雅黑" w:eastAsia="微软雅黑" w:hAnsi="微软雅黑" w:cs="微软雅黑" w:hint="eastAsia"/>
          <w:lang w:eastAsia="zh-CN"/>
        </w:rPr>
        <w:t>构建参数已预留，见</w:t>
      </w:r>
      <w:r>
        <w:t xml:space="preserve"> </w:t>
      </w:r>
      <w:r>
        <w:rPr>
          <w:rFonts w:ascii="Consolas" w:hAnsi="Consolas"/>
          <w:color w:val="1565C0"/>
          <w:sz w:val="18"/>
        </w:rPr>
        <w:t>Dockerfile:51,64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优点：</w:t>
      </w:r>
      <w:r>
        <w:t xml:space="preserve">1-2 </w:t>
      </w:r>
      <w:r>
        <w:rPr>
          <w:rFonts w:ascii="微软雅黑" w:eastAsia="微软雅黑" w:hAnsi="微软雅黑" w:cs="微软雅黑" w:hint="eastAsia"/>
          <w:lang w:eastAsia="zh-CN"/>
        </w:rPr>
        <w:t>天可出</w:t>
      </w:r>
      <w:r>
        <w:t xml:space="preserve"> demo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微软雅黑" w:eastAsia="微软雅黑" w:hAnsi="微软雅黑" w:cs="微软雅黑" w:hint="eastAsia"/>
          <w:b/>
          <w:lang w:eastAsia="zh-CN"/>
        </w:rPr>
        <w:t>缺点：</w:t>
      </w:r>
      <w:r>
        <w:rPr>
          <w:rFonts w:ascii="微软雅黑" w:eastAsia="微软雅黑" w:hAnsi="微软雅黑" w:cs="微软雅黑" w:hint="eastAsia"/>
          <w:lang w:eastAsia="zh-CN"/>
        </w:rPr>
        <w:t>非标准，跨域与会话同步需自行处理。</w:t>
      </w:r>
    </w:p>
    <w:p>
      <w:bookmarkStart w:id="12" w:name="_Toc_section_5"/>
      <w:bookmarkStart w:id="4" w:name="section-5"/>
      <w:pPr>
        <w:pStyle w:val="Heading2"/>
        <w:spacing w:line="360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五、与学校智能体平台对接方案</w:t>
      </w:r>
      <w:bookmarkEnd w:id="12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对接是</w:t>
      </w:r>
      <w:r>
        <w:rPr>
          <w:rFonts w:ascii="微软雅黑" w:eastAsia="微软雅黑" w:hAnsi="微软雅黑" w:cs="微软雅黑" w:hint="eastAsia"/>
          <w:b/>
          <w:lang w:eastAsia="zh-CN"/>
        </w:rPr>
        <w:t>双向</w:t>
      </w:r>
      <w:r>
        <w:rPr>
          <w:rFonts w:ascii="微软雅黑" w:eastAsia="微软雅黑" w:hAnsi="微软雅黑" w:cs="微软雅黑" w:hint="eastAsia"/>
          <w:lang w:eastAsia="zh-CN"/>
        </w:rPr>
        <w:t>的，先想清楚「谁调谁」。以下三种形态可组合推进。</w:t>
      </w:r>
    </w:p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（一）形态 1：OpenMAIC 作为「教学智能体」被平台调用（推荐先做）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现成能力：</w:t>
      </w:r>
      <w:r>
        <w:rPr>
          <w:rFonts w:ascii="微软雅黑" w:eastAsia="微软雅黑" w:hAnsi="微软雅黑" w:cs="微软雅黑" w:hint="eastAsia"/>
          <w:lang w:eastAsia="zh-CN"/>
        </w:rPr>
        <w:t>已有</w:t>
      </w:r>
      <w:r>
        <w:t xml:space="preserve"> 40+ REST </w:t>
      </w:r>
      <w:r>
        <w:rPr>
          <w:rFonts w:ascii="微软雅黑" w:eastAsia="微软雅黑" w:hAnsi="微软雅黑" w:cs="微软雅黑" w:hint="eastAsia"/>
          <w:lang w:eastAsia="zh-CN"/>
        </w:rPr>
        <w:t>路由，如</w:t>
      </w:r>
      <w:r>
        <w:t xml:space="preserve"> </w:t>
      </w:r>
      <w:r>
        <w:rPr>
          <w:rFonts w:ascii="Consolas" w:hAnsi="Consolas"/>
          <w:color w:val="1565C0"/>
          <w:sz w:val="18"/>
        </w:rPr>
        <w:t>/api/generate-classroom</w:t>
      </w:r>
      <w:r>
        <w:rPr>
          <w:rFonts w:ascii="微软雅黑" w:eastAsia="微软雅黑" w:hAnsi="微软雅黑" w:cs="微软雅黑" w:hint="eastAsia"/>
          <w:lang w:eastAsia="zh-CN"/>
        </w:rPr>
        <w:t>（生成课堂）、</w:t>
      </w:r>
      <w:r>
        <w:rPr>
          <w:rFonts w:ascii="Consolas" w:hAnsi="Consolas"/>
          <w:color w:val="1565C0"/>
          <w:sz w:val="18"/>
        </w:rPr>
        <w:t>/api/chat/pi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565C0"/>
          <w:sz w:val="18"/>
        </w:rPr>
        <w:t>/api/quiz-grade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565C0"/>
          <w:sz w:val="18"/>
        </w:rPr>
        <w:t>/api/export-video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改造点：</w:t>
      </w:r>
      <w:r>
        <w:t xml:space="preserve">① </w:t>
      </w:r>
      <w:r>
        <w:rPr>
          <w:rFonts w:ascii="微软雅黑" w:eastAsia="微软雅黑" w:hAnsi="微软雅黑" w:cs="微软雅黑" w:hint="eastAsia"/>
          <w:b/>
          <w:lang w:eastAsia="zh-CN"/>
        </w:rPr>
        <w:t>加鉴权</w:t>
      </w:r>
      <w:r>
        <w:rPr>
          <w:rFonts w:ascii="微软雅黑" w:eastAsia="微软雅黑" w:hAnsi="微软雅黑" w:cs="微软雅黑" w:hint="eastAsia"/>
          <w:lang w:eastAsia="zh-CN"/>
        </w:rPr>
        <w:t>（当前</w:t>
      </w:r>
      <w:r>
        <w:t xml:space="preserve"> API </w:t>
      </w:r>
      <w:r>
        <w:rPr>
          <w:rFonts w:ascii="微软雅黑" w:eastAsia="微软雅黑" w:hAnsi="微软雅黑" w:cs="微软雅黑" w:hint="eastAsia"/>
          <w:lang w:eastAsia="zh-CN"/>
        </w:rPr>
        <w:t>无鉴权，开放给平台前必须补上</w:t>
      </w:r>
      <w:r>
        <w:t xml:space="preserve"> API Key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OAuth2 client credentials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t xml:space="preserve">② </w:t>
      </w:r>
      <w:r>
        <w:rPr>
          <w:rFonts w:ascii="微软雅黑" w:eastAsia="微软雅黑" w:hAnsi="微软雅黑" w:cs="微软雅黑" w:hint="eastAsia"/>
          <w:lang w:eastAsia="zh-CN"/>
        </w:rPr>
        <w:t>定义稳定的对外契约（版本化、限流、错误码）；</w:t>
      </w:r>
      <w:r>
        <w:t xml:space="preserve">③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 xml:space="preserve"> SSE </w:t>
      </w:r>
      <w:r>
        <w:rPr>
          <w:rFonts w:ascii="微软雅黑" w:eastAsia="微软雅黑" w:hAnsi="微软雅黑" w:cs="微软雅黑" w:hint="eastAsia"/>
          <w:lang w:eastAsia="zh-CN"/>
        </w:rPr>
        <w:t>事件流（</w:t>
      </w:r>
      <w:r>
        <w:rPr>
          <w:rFonts w:ascii="Consolas" w:hAnsi="Consolas"/>
          <w:color w:val="1565C0"/>
          <w:sz w:val="18"/>
        </w:rPr>
        <w:t>/api/agent/sessions/[id]/events</w:t>
      </w:r>
      <w:r>
        <w:rPr>
          <w:rFonts w:ascii="微软雅黑" w:eastAsia="微软雅黑" w:hAnsi="微软雅黑" w:cs="微软雅黑" w:hint="eastAsia"/>
          <w:lang w:eastAsia="zh-CN"/>
        </w:rPr>
        <w:t>）向平台上报任务进度。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价值：</w:t>
      </w:r>
      <w:r>
        <w:rPr>
          <w:rFonts w:ascii="微软雅黑" w:eastAsia="微软雅黑" w:hAnsi="微软雅黑" w:cs="微软雅黑" w:hint="eastAsia"/>
          <w:lang w:eastAsia="zh-CN"/>
        </w:rPr>
        <w:t>让</w:t>
      </w:r>
      <w:r>
        <w:t xml:space="preserve"> OpenMAIC </w:t>
      </w:r>
      <w:r>
        <w:rPr>
          <w:rFonts w:ascii="微软雅黑" w:eastAsia="微软雅黑" w:hAnsi="微软雅黑" w:cs="微软雅黑" w:hint="eastAsia"/>
          <w:lang w:eastAsia="zh-CN"/>
        </w:rPr>
        <w:t>成为学校智能体生态里的「课堂生成」能力节点。</w:t>
      </w:r>
    </w:p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（二）形态 2：平台智能体挂进 OpenMAIC（MCP 路线，战略价值最高）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课堂智能体通过</w:t>
      </w:r>
      <w:r>
        <w:t xml:space="preserve"> MCP client </w:t>
      </w:r>
      <w:r>
        <w:rPr>
          <w:rFonts w:ascii="微软雅黑" w:eastAsia="微软雅黑" w:hAnsi="微软雅黑" w:cs="微软雅黑" w:hint="eastAsia"/>
          <w:lang w:eastAsia="zh-CN"/>
        </w:rPr>
        <w:t>连接学校智能体平台的</w:t>
      </w:r>
      <w:r>
        <w:t xml:space="preserve"> MCP Server</w:t>
      </w:r>
      <w:r>
        <w:rPr>
          <w:rFonts w:ascii="微软雅黑" w:eastAsia="微软雅黑" w:hAnsi="微软雅黑" w:cs="微软雅黑" w:hint="eastAsia"/>
          <w:lang w:eastAsia="zh-CN"/>
        </w:rPr>
        <w:t>，可调用教务数据查询、校本知识库检索、学科专用工具、校内业务系统（排课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成绩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图书馆）等能力。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现状：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已装（</w:t>
      </w:r>
      <w:r>
        <w:rPr>
          <w:rFonts w:ascii="Consolas" w:hAnsi="Consolas"/>
          <w:color w:val="1565C0"/>
          <w:sz w:val="18"/>
        </w:rPr>
        <w:t>package.json:71</w:t>
      </w:r>
      <w:r>
        <w:rPr>
          <w:rFonts w:ascii="微软雅黑" w:eastAsia="微软雅黑" w:hAnsi="微软雅黑" w:cs="微软雅黑" w:hint="eastAsia"/>
          <w:lang w:eastAsia="zh-CN"/>
        </w:rPr>
        <w:t>）但</w:t>
      </w:r>
      <w:r>
        <w:rPr>
          <w:rFonts w:ascii="微软雅黑" w:eastAsia="微软雅黑" w:hAnsi="微软雅黑" w:cs="微软雅黑" w:hint="eastAsia"/>
          <w:b/>
          <w:lang w:eastAsia="zh-CN"/>
        </w:rPr>
        <w:t>未接线</w:t>
      </w:r>
      <w:r>
        <w:rPr>
          <w:rFonts w:ascii="微软雅黑" w:eastAsia="微软雅黑" w:hAnsi="微软雅黑" w:cs="微软雅黑" w:hint="eastAsia"/>
          <w:lang w:eastAsia="zh-CN"/>
        </w:rPr>
        <w:t>，需从零开发（见</w:t>
      </w:r>
      <w:r>
        <w:t xml:space="preserve"> P2 </w:t>
      </w:r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项）。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收益：</w:t>
      </w:r>
      <w:r>
        <w:rPr>
          <w:rFonts w:ascii="微软雅黑" w:eastAsia="微软雅黑" w:hAnsi="微软雅黑" w:cs="微软雅黑" w:hint="eastAsia"/>
          <w:lang w:eastAsia="zh-CN"/>
        </w:rPr>
        <w:t>一次性打通，之后学校智能体平台新增任何工具，课堂智能体都能即插即用。</w:t>
      </w:r>
    </w:p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（三）形态 3：共享模型网关与知识库（已在做）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共享资源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现状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模型网关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已完成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.env.local </w:t>
            </w:r>
            <w:r>
              <w:t xml:space="preserve"> </w:t>
            </w:r>
            <w:r>
              <w:t>指向学校网关，或用</w:t>
            </w:r>
            <w:r>
              <w:t xml:space="preserve"> </w:t>
            </w:r>
            <w:r>
              <w:t xml:space="preserve"> server-providers.yml </w:t>
            </w:r>
            <w:r>
              <w:t xml:space="preserve"> </w:t>
            </w:r>
            <w:r>
              <w:t>服务端统一下发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知识库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脚手架就绪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配置</w:t>
            </w:r>
            <w:r>
              <w:t xml:space="preserve"> </w:t>
            </w:r>
            <w:r>
              <w:t xml:space="preserve"> KNOWLEDGE_RAG_URL </w:t>
            </w:r>
            <w:r>
              <w:t xml:space="preserve"> </w:t>
            </w:r>
            <w:r>
              <w:t>即可调用校本知识库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内容安全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待接入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建议直接复用学校平台的审核能力</w:t>
            </w:r>
          </w:p>
        </w:tc>
      </w:tr>
    </w:tbl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（四）接口设计建议</w:t>
      </w:r>
    </w:p>
    <w:p>
      <w:pPr>
        <w:pStyle w:val="ListNumber"/>
        <w:numPr>
          <w:ilvl w:val="0"/>
          <w:numId w:val="11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统一鉴权：</w:t>
      </w:r>
      <w:r>
        <w:t>API Key</w:t>
      </w:r>
      <w:r>
        <w:rPr>
          <w:rFonts w:ascii="微软雅黑" w:eastAsia="微软雅黑" w:hAnsi="微软雅黑" w:cs="微软雅黑" w:hint="eastAsia"/>
          <w:lang w:eastAsia="zh-CN"/>
        </w:rPr>
        <w:t>（机器对机器）</w:t>
      </w:r>
      <w:r>
        <w:t>+ OAuth2 / OIDC</w:t>
      </w:r>
      <w:r>
        <w:rPr>
          <w:rFonts w:ascii="微软雅黑" w:eastAsia="微软雅黑" w:hAnsi="微软雅黑" w:cs="微软雅黑" w:hint="eastAsia"/>
          <w:lang w:eastAsia="zh-CN"/>
        </w:rPr>
        <w:t>（用户态）双轨。</w:t>
      </w:r>
    </w:p>
    <w:p>
      <w:pPr>
        <w:pStyle w:val="ListNumber"/>
        <w:numPr>
          <w:ilvl w:val="0"/>
          <w:numId w:val="11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版本化：</w:t>
      </w:r>
      <w:r>
        <w:rPr>
          <w:rFonts w:ascii="微软雅黑" w:eastAsia="微软雅黑" w:hAnsi="微软雅黑" w:cs="微软雅黑" w:hint="eastAsia"/>
          <w:lang w:eastAsia="zh-CN"/>
        </w:rPr>
        <w:t>对外路径加</w:t>
      </w:r>
      <w:r>
        <w:t xml:space="preserve"> /api/v1/ </w:t>
      </w:r>
      <w:r>
        <w:rPr>
          <w:rFonts w:ascii="微软雅黑" w:eastAsia="微软雅黑" w:hAnsi="微软雅黑" w:cs="微软雅黑" w:hint="eastAsia"/>
          <w:lang w:eastAsia="zh-CN"/>
        </w:rPr>
        <w:t>前缀，避免内部重构破坏约定。</w:t>
      </w:r>
    </w:p>
    <w:p>
      <w:pPr>
        <w:pStyle w:val="ListNumber"/>
        <w:numPr>
          <w:ilvl w:val="0"/>
          <w:numId w:val="11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异步任务：</w:t>
      </w:r>
      <w:r>
        <w:rPr>
          <w:rFonts w:ascii="微软雅黑" w:eastAsia="微软雅黑" w:hAnsi="微软雅黑" w:cs="微软雅黑" w:hint="eastAsia"/>
          <w:lang w:eastAsia="zh-CN"/>
        </w:rPr>
        <w:t>课堂生成、视频导出是长任务，统一用「提交任务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返回</w:t>
      </w:r>
      <w:r>
        <w:t xml:space="preserve"> jobId → SSE </w:t>
      </w:r>
      <w:r>
        <w:rPr>
          <w:rFonts w:ascii="微软雅黑" w:eastAsia="微软雅黑" w:hAnsi="微软雅黑" w:cs="微软雅黑" w:hint="eastAsia"/>
          <w:lang w:eastAsia="zh-CN"/>
        </w:rPr>
        <w:t>或轮询取结果」模式。</w:t>
      </w:r>
    </w:p>
    <w:p>
      <w:pPr>
        <w:pStyle w:val="ListNumber"/>
        <w:numPr>
          <w:ilvl w:val="0"/>
          <w:numId w:val="11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可选 MCP 化：</w:t>
      </w:r>
      <w:r>
        <w:rPr>
          <w:rFonts w:ascii="微软雅黑" w:eastAsia="微软雅黑" w:hAnsi="微软雅黑" w:cs="微软雅黑" w:hint="eastAsia"/>
          <w:lang w:eastAsia="zh-CN"/>
        </w:rPr>
        <w:t>把</w:t>
      </w:r>
      <w:r>
        <w:t xml:space="preserve"> OpenMAIC </w:t>
      </w:r>
      <w:r>
        <w:rPr>
          <w:rFonts w:ascii="微软雅黑" w:eastAsia="微软雅黑" w:hAnsi="微软雅黑" w:cs="微软雅黑" w:hint="eastAsia"/>
          <w:lang w:eastAsia="zh-CN"/>
        </w:rPr>
        <w:t>自身也封装成</w:t>
      </w:r>
      <w:r>
        <w:t xml:space="preserve"> MCP Server</w:t>
      </w:r>
      <w:r>
        <w:rPr>
          <w:rFonts w:ascii="微软雅黑" w:eastAsia="微软雅黑" w:hAnsi="微软雅黑" w:cs="微软雅黑" w:hint="eastAsia"/>
          <w:lang w:eastAsia="zh-CN"/>
        </w:rPr>
        <w:t>，反向供学校平台调用，形成双向标准接口。</w:t>
      </w:r>
    </w:p>
    <w:p>
      <w:bookmarkStart w:id="13" w:name="_Toc_section_6"/>
      <w:bookmarkStart w:id="5" w:name="section-6"/>
      <w:pPr>
        <w:pStyle w:val="Heading2"/>
        <w:spacing w:line="360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六、分期实施路线与专项任务</w:t>
      </w:r>
      <w:bookmarkEnd w:id="13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本章给出分阶段实施路线，并将「与本地教学平台对接」拆解为可独立交付、独立验收的专项任务。</w:t>
      </w:r>
    </w:p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（一）分期实施路线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目标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内容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预估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一期（可用）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校内小范围跑起来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SSO </w:t>
            </w:r>
            <w:r>
              <w:t xml:space="preserve"> </w:t>
            </w:r>
            <w:r>
              <w:t>登录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多用户隔离</w:t>
            </w:r>
            <w:r>
              <w:t xml:space="preserve"> </w:t>
            </w:r>
            <w:r>
              <w:t xml:space="preserve"> + Linux </w:t>
            </w:r>
            <w:r>
              <w:t xml:space="preserve"> </w:t>
            </w:r>
            <w:r>
              <w:t>服务器部署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内容安全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b/>
              </w:rPr>
              <w:t>本地教学平台对接预研（接口摸底与联调环境申请）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3-4 </w:t>
            </w:r>
            <w:r>
              <w:t xml:space="preserve"> </w:t>
            </w:r>
            <w:r>
              <w:t>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二期（好用）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教师愿意用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校本</w:t>
            </w:r>
            <w:r>
              <w:t xml:space="preserve"> </w:t>
            </w:r>
            <w:r>
              <w:t xml:space="preserve"> Skill </w:t>
            </w:r>
            <w:r>
              <w:t xml:space="preserve"> </w:t>
            </w:r>
            <w:r>
              <w:t>扩展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知识库正式接入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b/>
              </w:rPr>
              <w:t>本地教学平台课件批量导入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语音本地化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3-4 </w:t>
            </w:r>
            <w:r>
              <w:t xml:space="preserve"> </w:t>
            </w:r>
            <w:r>
              <w:t>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三期（打通）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与平台互联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</w:rPr>
              <w:t>与本地教学平台深度对接（免登跳转、名册同步、成绩回传）</w:t>
            </w:r>
            <w:r>
              <w:t xml:space="preserve"> </w:t>
            </w:r>
            <w:r>
              <w:t xml:space="preserve"> + MCP </w:t>
            </w:r>
            <w:r>
              <w:t xml:space="preserve"> </w:t>
            </w:r>
            <w:r>
              <w:t>接入学校智能体平台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6-8 </w:t>
            </w:r>
            <w:r>
              <w:t xml:space="preserve"> </w:t>
            </w:r>
            <w:r>
              <w:t>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四期（规模化）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全校推广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管理后台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用量统计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性能优化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运维体系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4-6 </w:t>
            </w:r>
            <w:r>
              <w:t xml:space="preserve"> </w:t>
            </w:r>
            <w:r>
              <w:t>周</w:t>
            </w:r>
          </w:p>
        </w:tc>
      </w:tr>
    </w:tbl>
    <w:p>
      <w:pPr>
        <w:jc w:val="both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实施建议：</w:t>
      </w:r>
      <w:r>
        <w:rPr>
          <w:rFonts w:ascii="微软雅黑" w:eastAsia="微软雅黑" w:hAnsi="微软雅黑" w:cs="微软雅黑" w:hint="eastAsia"/>
          <w:lang w:eastAsia="zh-CN"/>
        </w:rPr>
        <w:t>一期交付后即安排</w:t>
      </w:r>
      <w:r>
        <w:t xml:space="preserve"> 1-2 </w:t>
      </w:r>
      <w:r>
        <w:rPr>
          <w:rFonts w:ascii="微软雅黑" w:eastAsia="微软雅黑" w:hAnsi="微软雅黑" w:cs="微软雅黑" w:hint="eastAsia"/>
          <w:lang w:eastAsia="zh-CN"/>
        </w:rPr>
        <w:t>门课的试点，用真实反馈校正后续优先级，避免闭门造车。</w:t>
      </w:r>
    </w:p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（二）专项任务分解：与本地教学平台对接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该任务按「四个对接层次」拆解，各层次可独立交付、独立验收。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序号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交付物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依赖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预估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T1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对接预研与接口确认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教学平台能力清单（是否支持</w:t>
            </w:r>
            <w:r>
              <w:t xml:space="preserve"> </w:t>
            </w:r>
            <w:r>
              <w:t xml:space="preserve"> LTI / </w:t>
            </w:r>
            <w:r>
              <w:t xml:space="preserve"> </w:t>
            </w:r>
            <w:r>
              <w:t>有无开放</w:t>
            </w:r>
            <w:r>
              <w:t xml:space="preserve"> </w:t>
            </w:r>
            <w:r>
              <w:t xml:space="preserve"> API / </w:t>
            </w:r>
            <w:r>
              <w:t xml:space="preserve"> </w:t>
            </w:r>
            <w:r>
              <w:t>认证方式）、对接技术选型结论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需信息中心提供文档与测试账号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3-5 </w:t>
            </w:r>
            <w:r>
              <w:t xml:space="preserve"> </w:t>
            </w:r>
            <w:r>
              <w:t>人日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T2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单点登录免密跳转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教师从教学平台课程页一键进入</w:t>
            </w:r>
            <w:r>
              <w:t xml:space="preserve"> </w:t>
            </w:r>
            <w:r>
              <w:t xml:space="preserve"> OpenMAIC</w:t>
            </w:r>
            <w:r>
              <w:t xml:space="preserve"> </w:t>
            </w:r>
            <w:r>
              <w:t>，无需二次登录；返回时可跳回原课程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T1 </w:t>
            </w:r>
            <w:r>
              <w:t xml:space="preserve"> </w:t>
            </w:r>
            <w:r>
              <w:t>结论；本系统</w:t>
            </w:r>
            <w:r>
              <w:t xml:space="preserve"> </w:t>
            </w:r>
            <w:r>
              <w:t xml:space="preserve"> SSO </w:t>
            </w:r>
            <w:r>
              <w:t xml:space="preserve"> </w:t>
            </w:r>
            <w:r>
              <w:t>模块（</w:t>
            </w:r>
            <w:r>
              <w:t xml:space="preserve"> </w:t>
            </w:r>
            <w:r>
              <w:t xml:space="preserve">P0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项）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5-8 </w:t>
            </w:r>
            <w:r>
              <w:t xml:space="preserve"> </w:t>
            </w:r>
            <w:r>
              <w:t>人日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T3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课程与学生名册同步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自动同步课程、班级、学生名单；支持按班级一键生成课堂与分配学生角色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教学平台名册接口（</w:t>
            </w:r>
            <w:r>
              <w:t xml:space="preserve"> </w:t>
            </w:r>
            <w:r>
              <w:t xml:space="preserve">LTI NRPS </w:t>
            </w:r>
            <w:r>
              <w:t xml:space="preserve"> </w:t>
            </w:r>
            <w:r>
              <w:t>或自研</w:t>
            </w:r>
            <w:r>
              <w:t xml:space="preserve"> </w:t>
            </w:r>
            <w:r>
              <w:t xml:space="preserve"> API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5-8 </w:t>
            </w:r>
            <w:r>
              <w:t xml:space="preserve"> </w:t>
            </w:r>
            <w:r>
              <w:t>人日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T4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教师课件一键导入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教师在教学平台上已有的</w:t>
            </w:r>
            <w:r>
              <w:t xml:space="preserve"> </w:t>
            </w:r>
            <w:r>
              <w:t xml:space="preserve"> PPT / PDF </w:t>
            </w:r>
            <w:r>
              <w:t xml:space="preserve"> </w:t>
            </w:r>
            <w:r>
              <w:t>课件，可直接导入生成互动课堂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现有</w:t>
            </w:r>
            <w:r>
              <w:t xml:space="preserve"> </w:t>
            </w:r>
            <w:r>
              <w:t xml:space="preserve"> PPTX </w:t>
            </w:r>
            <w:r>
              <w:t xml:space="preserve"> </w:t>
            </w:r>
            <w:r>
              <w:t>导入能力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5-8 </w:t>
            </w:r>
            <w:r>
              <w:t xml:space="preserve"> </w:t>
            </w:r>
            <w:r>
              <w:t>人日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T5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学习数据与成绩回传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课堂测验成绩、互动参与度、学习时长回写教学平台成绩册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教学平台成绩接口（</w:t>
            </w:r>
            <w:r>
              <w:t xml:space="preserve"> </w:t>
            </w:r>
            <w:r>
              <w:t xml:space="preserve">LTI AGS </w:t>
            </w:r>
            <w:r>
              <w:t xml:space="preserve"> </w:t>
            </w:r>
            <w:r>
              <w:t>或自研</w:t>
            </w:r>
            <w:r>
              <w:t xml:space="preserve"> </w:t>
            </w:r>
            <w:r>
              <w:t xml:space="preserve"> API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8-12 </w:t>
            </w:r>
            <w:r>
              <w:t xml:space="preserve"> </w:t>
            </w:r>
            <w:r>
              <w:t>人日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T6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联调与试点验证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在</w:t>
            </w:r>
            <w:r>
              <w:t xml:space="preserve"> </w:t>
            </w:r>
            <w:r>
              <w:t xml:space="preserve"> 1-2 </w:t>
            </w:r>
            <w:r>
              <w:t xml:space="preserve"> </w:t>
            </w:r>
            <w:r>
              <w:t>门真实课程中跑通全流程，形成《教学平台对接实施记录》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T2-T5 </w:t>
            </w:r>
            <w:r>
              <w:t xml:space="preserve"> </w:t>
            </w:r>
            <w:r>
              <w:t>完成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5 </w:t>
            </w:r>
            <w:r>
              <w:t xml:space="preserve"> </w:t>
            </w:r>
            <w:r>
              <w:t>人日</w:t>
            </w:r>
          </w:p>
        </w:tc>
      </w:tr>
    </w:tbl>
    <w:p>
      <w:pPr>
        <w:jc w:val="both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验收标准建议：</w:t>
      </w:r>
      <w:r>
        <w:rPr>
          <w:rFonts w:ascii="微软雅黑" w:eastAsia="微软雅黑" w:hAnsi="微软雅黑" w:cs="微软雅黑" w:hint="eastAsia"/>
          <w:lang w:eastAsia="zh-CN"/>
        </w:rPr>
        <w:t>教师能在教学平台课程页点击入口直接进入并创建课堂；课堂学生名单与选课名单一致；试卷与测验成绩能自动出现在教学平台成绩册中。</w:t>
      </w:r>
    </w:p>
    <w:p>
      <w:bookmarkStart w:id="14" w:name="_Toc_section_7"/>
      <w:bookmarkStart w:id="6" w:name="section-7"/>
      <w:pPr>
        <w:pStyle w:val="Heading2"/>
        <w:spacing w:line="360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七、待确认事项</w:t>
      </w:r>
      <w:bookmarkEnd w:id="14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对接方案能否落地，取决于以下信息，建议尽早确认：</w:t>
      </w:r>
    </w:p>
    <w:p>
      <w:pPr>
        <w:pStyle w:val="ListNumber"/>
        <w:numPr>
          <w:ilvl w:val="0"/>
          <w:numId w:val="12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教学平台是什么？</w:t>
      </w:r>
      <w:r>
        <w:rPr>
          <w:rFonts w:ascii="微软雅黑" w:eastAsia="微软雅黑" w:hAnsi="微软雅黑" w:cs="微软雅黑" w:hint="eastAsia"/>
          <w:lang w:eastAsia="zh-CN"/>
        </w:rPr>
        <w:t>（自研</w:t>
      </w:r>
      <w:r>
        <w:t xml:space="preserve"> / Canvas / Moodle / </w:t>
      </w:r>
      <w:r>
        <w:rPr>
          <w:rFonts w:ascii="微软雅黑" w:eastAsia="微软雅黑" w:hAnsi="微软雅黑" w:cs="微软雅黑" w:hint="eastAsia"/>
          <w:lang w:eastAsia="zh-CN"/>
        </w:rPr>
        <w:t>超星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其他）</w:t>
      </w:r>
      <w:r>
        <w:rPr>
          <w:rFonts w:ascii="微软雅黑" w:eastAsia="微软雅黑" w:hAnsi="微软雅黑" w:cs="微软雅黑" w:hint="eastAsia"/>
          <w:b/>
          <w:lang w:eastAsia="zh-CN"/>
        </w:rPr>
        <w:t>是否支持 LTI 1.3？</w:t>
      </w:r>
    </w:p>
    <w:p>
      <w:pPr>
        <w:pStyle w:val="ListNumber"/>
        <w:numPr>
          <w:ilvl w:val="0"/>
          <w:numId w:val="12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统一身份认证方式？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CAS / OAuth2 / OIDC / </w:t>
      </w:r>
      <w:r>
        <w:rPr>
          <w:rFonts w:ascii="微软雅黑" w:eastAsia="微软雅黑" w:hAnsi="微软雅黑" w:cs="微软雅黑" w:hint="eastAsia"/>
          <w:lang w:eastAsia="zh-CN"/>
        </w:rPr>
        <w:t>企业微信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钉钉）有无开发文档与测试环境？</w:t>
      </w:r>
    </w:p>
    <w:p>
      <w:pPr>
        <w:pStyle w:val="ListNumber"/>
        <w:numPr>
          <w:ilvl w:val="0"/>
          <w:numId w:val="12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能否提供课程与名册接口？</w:t>
      </w:r>
      <w:r>
        <w:rPr>
          <w:rFonts w:ascii="微软雅黑" w:eastAsia="微软雅黑" w:hAnsi="微软雅黑" w:cs="微软雅黑" w:hint="eastAsia"/>
          <w:lang w:eastAsia="zh-CN"/>
        </w:rPr>
        <w:t>（教务系统或教学平台的课程、班级、师生数据）</w:t>
      </w:r>
    </w:p>
    <w:p>
      <w:pPr>
        <w:pStyle w:val="ListNumber"/>
        <w:numPr>
          <w:ilvl w:val="0"/>
          <w:numId w:val="12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智能体平台是否提供 MCP Server 或开放 API？</w:t>
      </w:r>
      <w:r>
        <w:rPr>
          <w:rFonts w:ascii="微软雅黑" w:eastAsia="微软雅黑" w:hAnsi="微软雅黑" w:cs="微软雅黑" w:hint="eastAsia"/>
          <w:lang w:eastAsia="zh-CN"/>
        </w:rPr>
        <w:t>有无工具与知识库清单？</w:t>
      </w:r>
    </w:p>
    <w:p>
      <w:pPr>
        <w:pStyle w:val="ListNumber"/>
        <w:numPr>
          <w:ilvl w:val="0"/>
          <w:numId w:val="12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GPU 资源：</w:t>
      </w:r>
      <w:r>
        <w:rPr>
          <w:rFonts w:ascii="微软雅黑" w:eastAsia="微软雅黑" w:hAnsi="微软雅黑" w:cs="微软雅黑" w:hint="eastAsia"/>
          <w:lang w:eastAsia="zh-CN"/>
        </w:rPr>
        <w:t>若要做本地</w:t>
      </w:r>
      <w:r>
        <w:t xml:space="preserve"> TTS / ASR </w:t>
      </w:r>
      <w:r>
        <w:rPr>
          <w:rFonts w:ascii="微软雅黑" w:eastAsia="微软雅黑" w:hAnsi="微软雅黑" w:cs="微软雅黑" w:hint="eastAsia"/>
          <w:lang w:eastAsia="zh-CN"/>
        </w:rPr>
        <w:t>或私有化模型，是否有算力支持？</w:t>
      </w:r>
    </w:p>
    <w:p>
      <w:pPr>
        <w:pStyle w:val="ListNumber"/>
        <w:numPr>
          <w:ilvl w:val="0"/>
          <w:numId w:val="12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数据合规要求：</w:t>
      </w:r>
      <w:r>
        <w:rPr>
          <w:rFonts w:ascii="微软雅黑" w:eastAsia="微软雅黑" w:hAnsi="微软雅黑" w:cs="微软雅黑" w:hint="eastAsia"/>
          <w:lang w:eastAsia="zh-CN"/>
        </w:rPr>
        <w:t>学生数据出境与上云是否有限制？是否必须全内网部署？</w:t>
      </w:r>
    </w:p>
    <w:p>
      <w:pPr>
        <w:pStyle w:val="ListNumber"/>
        <w:numPr>
          <w:ilvl w:val="0"/>
          <w:numId w:val="12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内容安全审核接口：</w:t>
      </w:r>
      <w:r>
        <w:rPr>
          <w:rFonts w:ascii="微软雅黑" w:eastAsia="微软雅黑" w:hAnsi="微软雅黑" w:cs="微软雅黑" w:hint="eastAsia"/>
          <w:lang w:eastAsia="zh-CN"/>
        </w:rPr>
        <w:t>能否复用学校既有的审核能力？</w:t>
      </w:r>
    </w:p>
    <w:p>
      <w:bookmarkStart w:id="15" w:name="_Toc_section_8"/>
      <w:bookmarkStart w:id="7" w:name="section-8"/>
      <w:pPr>
        <w:pStyle w:val="Heading2"/>
        <w:spacing w:line="360" w:lineRule="auto"/>
      </w:pPr>
      <w:bookmarkEnd w:id="7"/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八、附：关键代码位置索引</w:t>
      </w:r>
      <w:bookmarkEnd w:id="15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下表汇总本次方案涉及的核心改造点，便于开发阶段直接定位。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需求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b/>
                <w:color w:val="1A237E"/>
              </w:rPr>
              <w:t>文件位置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新增</w:t>
            </w:r>
            <w:r>
              <w:t xml:space="preserve"> </w:t>
            </w:r>
            <w:r>
              <w:t xml:space="preserve"> LLM </w:t>
            </w:r>
            <w:r>
              <w:t xml:space="preserve"> </w:t>
            </w:r>
            <w:r>
              <w:t>服务商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lib/ai/providers.ts:75</w:t>
            </w:r>
            <w:r>
              <w:t xml:space="preserve"> （静态表）； </w:t>
            </w:r>
            <w:r>
              <w:rPr>
                <w:rFonts w:ascii="Consolas" w:hAnsi="Consolas"/>
                <w:color w:val="1565C0"/>
                <w:sz w:val="18"/>
              </w:rPr>
              <w:t>lib/server/provider-config.ts:354</w:t>
            </w:r>
            <w:r>
              <w:t xml:space="preserve"> </w:t>
            </w:r>
            <w:r>
              <w:t>（服务端</w:t>
            </w:r>
            <w:r>
              <w:t xml:space="preserve"> </w:t>
            </w:r>
            <w:r>
              <w:t xml:space="preserve"> yml </w:t>
            </w:r>
            <w:r>
              <w:t xml:space="preserve"> </w:t>
            </w:r>
            <w:r>
              <w:t>预置）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新增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工具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lib/server/agent-runtime/xxx.ts</w:t>
            </w:r>
            <w:r>
              <w:t xml:space="preserve"> → </w:t>
            </w:r>
            <w:r>
              <w:rPr>
                <w:rFonts w:ascii="Consolas" w:hAnsi="Consolas"/>
                <w:color w:val="1565C0"/>
                <w:sz w:val="18"/>
              </w:rPr>
              <w:t>runner.ts:1440</w:t>
            </w:r>
            <w:r>
              <w:t xml:space="preserve"> → </w:t>
            </w:r>
            <w:r>
              <w:rPr>
                <w:rFonts w:ascii="Consolas" w:hAnsi="Consolas"/>
                <w:color w:val="1565C0"/>
                <w:sz w:val="18"/>
              </w:rPr>
              <w:t>runner.ts:1488-1505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新增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角色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lib/orchestration/registry/store.ts:47-192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新增教学</w:t>
            </w:r>
            <w:r>
              <w:t xml:space="preserve"> </w:t>
            </w:r>
            <w:r>
              <w:t xml:space="preserve"> Skill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skills/agent-runtime/&lt;name&gt;/SKILL.md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知识库接入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lib/server/agent-runtime/knowledge-rag.ts:35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MCP </w:t>
            </w:r>
            <w:r>
              <w:t xml:space="preserve"> </w:t>
            </w:r>
            <w:r>
              <w:t>接入（待开发）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 xml:space="preserve">依赖 </w:t>
            </w:r>
            <w:r>
              <w:rPr>
                <w:rFonts w:ascii="Consolas" w:hAnsi="Consolas"/>
                <w:color w:val="1565C0"/>
                <w:sz w:val="18"/>
              </w:rPr>
              <w:t>package.json:71</w:t>
            </w:r>
            <w:r>
              <w:t xml:space="preserve"> ；注入点 </w:t>
            </w:r>
            <w:r>
              <w:rPr>
                <w:rFonts w:ascii="Consolas" w:hAnsi="Consolas"/>
                <w:color w:val="1565C0"/>
                <w:sz w:val="18"/>
              </w:rPr>
              <w:t>runner.ts:1440,1488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认证改造（待开发）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lib/persistence/server-auth.ts:1-13</w:t>
            </w:r>
            <w:r>
              <w:t xml:space="preserve"> ； </w:t>
            </w:r>
            <w:r>
              <w:rPr>
                <w:rFonts w:ascii="Consolas" w:hAnsi="Consolas"/>
                <w:color w:val="1565C0"/>
                <w:sz w:val="18"/>
              </w:rPr>
              <w:t>store.ts:329</w:t>
            </w:r>
            <w:r>
              <w:t xml:space="preserve"> </w:t>
            </w:r>
            <w:r>
              <w:t>（硬编码</w:t>
            </w:r>
            <w:r>
              <w:t xml:space="preserve"> </w:t>
            </w:r>
            <w:r>
              <w:t xml:space="preserve"> user-1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持久化接口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app/api/persistence/[...path]/route.ts:5</w:t>
            </w:r>
            <w:r>
              <w:t xml:space="preserve"> ； </w:t>
            </w:r>
            <w:r>
              <w:rPr>
                <w:rFonts w:ascii="Consolas" w:hAnsi="Consolas"/>
                <w:color w:val="1565C0"/>
                <w:sz w:val="18"/>
              </w:rPr>
              <w:t>packages/@openmaic/storage/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事件通知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lib/server/agent-runtime/event-notify-bus.ts:234</w:t>
            </w:r>
            <w:r>
              <w:t xml:space="preserve"> ； </w:t>
            </w:r>
            <w:r>
              <w:rPr>
                <w:rFonts w:ascii="Consolas" w:hAnsi="Consolas"/>
                <w:color w:val="1565C0"/>
                <w:sz w:val="18"/>
              </w:rPr>
              <w:t>app/api/agent/owner-events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课件导入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packages/@openmaic/importer/src/index.ts:24,40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媒体</w:t>
            </w:r>
            <w:r>
              <w:t xml:space="preserve"> </w:t>
            </w:r>
            <w:r>
              <w:t xml:space="preserve"> Provider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lib/media/image-providers.ts:33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8"/>
              </w:rPr>
              <w:t>lib/media/video-providers.ts:22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国际化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lib/i18n/locales/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8"/>
              </w:rPr>
              <w:t>lib/i18n/locales.ts:16-29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t>视频导出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Consolas" w:hAnsi="Consolas"/>
                <w:color w:val="1565C0"/>
                <w:sz w:val="18"/>
              </w:rPr>
              <w:t>render-service/</w:t>
            </w:r>
            <w:r>
              <w:t xml:space="preserve"> 、 </w:t>
            </w:r>
            <w:r>
              <w:rPr>
                <w:rFonts w:ascii="Consolas" w:hAnsi="Consolas"/>
                <w:color w:val="1565C0"/>
                <w:sz w:val="18"/>
              </w:rPr>
              <w:t>docker-compose.yml:81-135</w:t>
            </w:r>
          </w:p>
        </w:tc>
      </w:tr>
    </w:tbl>
    <w:p>
      <w:pPr>
        <w:pStyle w:val="Heading3"/>
        <w:spacing w:line="360" w:lineRule="auto"/>
      </w:pPr>
      <w:r>
        <w:rPr>
          <w:rFonts w:ascii="微软雅黑" w:hAnsi="微软雅黑" w:eastAsia="微软雅黑" w:cs="微软雅黑" w:hint="eastAsia"/>
          <w:b w:val="0"/>
          <w:color w:val="1565C0"/>
          <w:sz w:val="27"/>
          <w:lang w:eastAsia="zh-CN"/>
        </w:rPr>
        <w:t>（一）相关文档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与本方案配套的说明文档如下：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《服务器部署与系统选型说明》（</w:t>
      </w:r>
      <w:r>
        <w:t xml:space="preserve">Linux / Docker </w:t>
      </w:r>
      <w:r>
        <w:rPr>
          <w:rFonts w:ascii="微软雅黑" w:eastAsia="微软雅黑" w:hAnsi="微软雅黑" w:cs="微软雅黑" w:hint="eastAsia"/>
          <w:lang w:eastAsia="zh-CN"/>
        </w:rPr>
        <w:t>方案、配置要求）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《外部知识库接入说明》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《走神同学角色改动说明》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 w:after="180"/>
      <w:jc w:val="both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80" w:line="306" w:lineRule="auto"/>
      <w:outlineLvl w:val="1"/>
    </w:pPr>
    <w:rPr>
      <w:rFonts w:ascii="微软雅黑" w:hAnsi="微软雅黑" w:eastAsia="微软雅黑"/>
      <w:b/>
      <w:bCs/>
      <w:color w:val="1A237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36" w:after="180" w:line="306" w:lineRule="auto"/>
      <w:outlineLvl w:val="2"/>
    </w:pPr>
    <w:rPr>
      <w:rFonts w:ascii="微软雅黑" w:hAnsi="微软雅黑" w:eastAsia="微软雅黑"/>
      <w:b/>
      <w:bCs/>
      <w:color w:val="1565C0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4" w:after="120"/>
      <w:outlineLvl w:val="3"/>
    </w:pPr>
    <w:rPr>
      <w:rFonts w:ascii="微软雅黑" w:hAnsi="微软雅黑" w:eastAsia="微软雅黑"/>
      <w:b/>
      <w:bCs/>
      <w:i/>
      <w:iCs/>
      <w:color w:val="21212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