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64" w:rsidRDefault="00E0083C">
      <w:r>
        <w:t>RG</w:t>
      </w:r>
    </w:p>
    <w:p w:rsidR="00E0083C" w:rsidRDefault="00E0083C">
      <w:r>
        <w:t xml:space="preserve">1) Catenation </w:t>
      </w:r>
      <w:proofErr w:type="spellStart"/>
      <w:r>
        <w:t>ofRGx</w:t>
      </w:r>
      <w:proofErr w:type="spellEnd"/>
      <w:r>
        <w:t>?</w:t>
      </w:r>
    </w:p>
    <w:p w:rsidR="00E0083C" w:rsidRDefault="00E0083C">
      <w:r>
        <w:t xml:space="preserve">S -&gt; </w:t>
      </w:r>
      <w:proofErr w:type="spellStart"/>
      <w:r>
        <w:t>aA|bB|b</w:t>
      </w:r>
      <w:proofErr w:type="spellEnd"/>
    </w:p>
    <w:p w:rsidR="00E0083C" w:rsidRDefault="00E0083C">
      <w:proofErr w:type="gramStart"/>
      <w:r>
        <w:t>A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aA|a</w:t>
      </w:r>
      <w:proofErr w:type="spellEnd"/>
    </w:p>
    <w:p w:rsidR="00E0083C" w:rsidRDefault="00E0083C">
      <w:r>
        <w:t xml:space="preserve">B </w:t>
      </w:r>
      <w:r>
        <w:sym w:font="Wingdings" w:char="F0E0"/>
      </w:r>
      <w:r>
        <w:t xml:space="preserve"> </w:t>
      </w:r>
      <w:proofErr w:type="spellStart"/>
      <w:r>
        <w:t>bB|b</w:t>
      </w:r>
      <w:proofErr w:type="spellEnd"/>
    </w:p>
    <w:p w:rsidR="00E0083C" w:rsidRPr="00E0083C" w:rsidRDefault="00E0083C">
      <w:pPr>
        <w:rPr>
          <w:b/>
          <w:u w:val="single"/>
        </w:rPr>
      </w:pPr>
      <w:proofErr w:type="gramStart"/>
      <w:r w:rsidRPr="00E0083C">
        <w:rPr>
          <w:b/>
          <w:u w:val="single"/>
        </w:rPr>
        <w:t>Union of RGs?</w:t>
      </w:r>
      <w:proofErr w:type="gramEnd"/>
    </w:p>
    <w:p w:rsidR="00E0083C" w:rsidRDefault="00E0083C">
      <w:r>
        <w:t>Example G1:</w:t>
      </w:r>
    </w:p>
    <w:p w:rsidR="00E0083C" w:rsidRDefault="00E0083C">
      <w:r>
        <w:t>Step1</w:t>
      </w:r>
      <w:r>
        <w:tab/>
        <w:t xml:space="preserve">S1 </w:t>
      </w:r>
      <w:r>
        <w:sym w:font="Wingdings" w:char="F0E0"/>
      </w:r>
      <w:r>
        <w:t xml:space="preserve"> aA1|bB1</w:t>
      </w:r>
    </w:p>
    <w:p w:rsidR="00E0083C" w:rsidRDefault="00E0083C">
      <w:r>
        <w:tab/>
        <w:t xml:space="preserve">A1 </w:t>
      </w:r>
      <w:r>
        <w:sym w:font="Wingdings" w:char="F0E0"/>
      </w:r>
      <w:r>
        <w:t>a A1|a|ϵ</w:t>
      </w:r>
    </w:p>
    <w:p w:rsidR="00E0083C" w:rsidRDefault="00E0083C">
      <w:r>
        <w:tab/>
        <w:t>B1 -</w:t>
      </w:r>
      <w:r>
        <w:sym w:font="Wingdings" w:char="F0E0"/>
      </w:r>
      <w:r>
        <w:t>bB1|b</w:t>
      </w:r>
      <w:r w:rsidRPr="00E0083C">
        <w:t xml:space="preserve"> </w:t>
      </w:r>
      <w:r>
        <w:t>|</w:t>
      </w:r>
      <w:r w:rsidRPr="00E0083C">
        <w:t xml:space="preserve"> </w:t>
      </w:r>
      <w:r>
        <w:t>ϵ</w:t>
      </w:r>
    </w:p>
    <w:p w:rsidR="00E0083C" w:rsidRDefault="00E0083C">
      <w:r>
        <w:t>Example G2:</w:t>
      </w:r>
    </w:p>
    <w:p w:rsidR="00E0083C" w:rsidRDefault="00E0083C">
      <w:r>
        <w:tab/>
        <w:t xml:space="preserve">S2 </w:t>
      </w:r>
      <w:r>
        <w:sym w:font="Wingdings" w:char="F0E0"/>
      </w:r>
      <w:r>
        <w:t>aA2|bS2</w:t>
      </w:r>
    </w:p>
    <w:p w:rsidR="00E0083C" w:rsidRDefault="00E0083C">
      <w:r>
        <w:tab/>
        <w:t>A2</w:t>
      </w:r>
      <w:r>
        <w:sym w:font="Wingdings" w:char="F0E0"/>
      </w:r>
      <w:r>
        <w:t>a|</w:t>
      </w:r>
      <w:r w:rsidRPr="00E0083C">
        <w:t xml:space="preserve"> </w:t>
      </w:r>
      <w:r>
        <w:t>ϵ</w:t>
      </w:r>
    </w:p>
    <w:p w:rsidR="00E0083C" w:rsidRDefault="00E0083C" w:rsidP="00E0083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2992755</wp:posOffset>
            </wp:positionH>
            <wp:positionV relativeFrom="paragraph">
              <wp:posOffset>299720</wp:posOffset>
            </wp:positionV>
            <wp:extent cx="3224530" cy="236918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Step2 add new starting NTS</w:t>
      </w:r>
      <w:proofErr w:type="gramStart"/>
      <w:r>
        <w:t>:-</w:t>
      </w:r>
      <w:proofErr w:type="gramEnd"/>
      <w:r>
        <w:t xml:space="preserve"> S </w:t>
      </w:r>
      <w:r>
        <w:sym w:font="Wingdings" w:char="F0E0"/>
      </w:r>
      <w:r>
        <w:t xml:space="preserve"> aA1|bB1|aA2|bS2</w:t>
      </w:r>
    </w:p>
    <w:p w:rsidR="005E35F7" w:rsidRPr="005E35F7" w:rsidRDefault="00E0083C">
      <w:pPr>
        <w:rPr>
          <w:b/>
          <w:u w:val="single"/>
        </w:rPr>
      </w:pPr>
      <w:r>
        <w:rPr>
          <w:b/>
          <w:u w:val="single"/>
        </w:rPr>
        <w:t>Design PL using FSA directly?</w:t>
      </w:r>
      <w:r w:rsidR="005E35F7">
        <w:rPr>
          <w:b/>
        </w:rPr>
        <w:tab/>
      </w:r>
      <w:r w:rsidR="005E35F7">
        <w:rPr>
          <w:b/>
        </w:rPr>
        <w:tab/>
      </w:r>
      <w:r w:rsidR="005E35F7">
        <w:rPr>
          <w:b/>
        </w:rPr>
        <w:tab/>
      </w:r>
      <w:proofErr w:type="gramStart"/>
      <w:r w:rsidR="005E35F7">
        <w:rPr>
          <w:b/>
          <w:u w:val="single"/>
        </w:rPr>
        <w:t>Asynchronous FSA?</w:t>
      </w:r>
      <w:proofErr w:type="gramEnd"/>
    </w:p>
    <w:p w:rsidR="00E0083C" w:rsidRDefault="00E0083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114300</wp:posOffset>
            </wp:positionV>
            <wp:extent cx="2854325" cy="131953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tab/>
      </w:r>
    </w:p>
    <w:p w:rsidR="00E0083C" w:rsidRDefault="00E0083C"/>
    <w:p w:rsidR="00E0083C" w:rsidRDefault="00E0083C"/>
    <w:p w:rsidR="005E35F7" w:rsidRDefault="005E35F7"/>
    <w:p w:rsidR="005E35F7" w:rsidRDefault="005E35F7"/>
    <w:p w:rsidR="005E35F7" w:rsidRDefault="005E35F7"/>
    <w:p w:rsidR="005E35F7" w:rsidRDefault="005E35F7"/>
    <w:p w:rsidR="005E35F7" w:rsidRDefault="005E35F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0083C" w:rsidRDefault="005E35F7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FSA Definitions?</w:t>
      </w:r>
      <w:proofErr w:type="gramEnd"/>
    </w:p>
    <w:p w:rsidR="005E35F7" w:rsidRDefault="005E35F7">
      <w:r>
        <w:t>1. S: finite set of states</w:t>
      </w:r>
    </w:p>
    <w:p w:rsidR="005E35F7" w:rsidRDefault="005E35F7">
      <w:r>
        <w:t>2. A: Input alphabets</w:t>
      </w:r>
    </w:p>
    <w:p w:rsidR="005E35F7" w:rsidRDefault="005E35F7">
      <w:r>
        <w:t>3. T: Transition function that determining what will be the next state given the current input symbol</w:t>
      </w:r>
    </w:p>
    <w:p w:rsidR="005E35F7" w:rsidRDefault="005E35F7">
      <w:r>
        <w:t xml:space="preserve">4. S0 Start </w:t>
      </w:r>
      <w:proofErr w:type="gramStart"/>
      <w:r>
        <w:t>States(</w:t>
      </w:r>
      <w:proofErr w:type="gramEnd"/>
      <w:r>
        <w:t>s0 subset of S)</w:t>
      </w:r>
    </w:p>
    <w:p w:rsidR="005E35F7" w:rsidRPr="005E35F7" w:rsidRDefault="005E35F7">
      <w:r>
        <w:t xml:space="preserve">5. F: Final </w:t>
      </w:r>
      <w:proofErr w:type="gramStart"/>
      <w:r>
        <w:t>States(</w:t>
      </w:r>
      <w:proofErr w:type="gramEnd"/>
      <w:r>
        <w:t xml:space="preserve"> F subset of S)</w:t>
      </w:r>
    </w:p>
    <w:p w:rsidR="00E0083C" w:rsidRPr="00E0083C" w:rsidRDefault="005E35F7">
      <w:r>
        <w:tab/>
      </w:r>
      <w:r>
        <w:tab/>
      </w:r>
      <w:r w:rsidR="00232C64">
        <w:tab/>
      </w:r>
      <w:r w:rsidR="00232C64">
        <w:tab/>
      </w:r>
    </w:p>
    <w:sectPr w:rsidR="00E0083C" w:rsidRPr="00E0083C" w:rsidSect="004E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06BA"/>
    <w:rsid w:val="00232C64"/>
    <w:rsid w:val="00393CE7"/>
    <w:rsid w:val="004E13FD"/>
    <w:rsid w:val="005E35F7"/>
    <w:rsid w:val="008C405E"/>
    <w:rsid w:val="00C20254"/>
    <w:rsid w:val="00E0083C"/>
    <w:rsid w:val="00FE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80ABC1-C49A-4353-8B2C-F19567A67F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0F17D93-25BB-4176-ABA2-CF1435143EA7}">
      <dgm:prSet phldrT="[Text]"/>
      <dgm:spPr/>
      <dgm:t>
        <a:bodyPr/>
        <a:lstStyle/>
        <a:p>
          <a:r>
            <a:rPr lang="en-US"/>
            <a:t>FSA</a:t>
          </a:r>
        </a:p>
      </dgm:t>
    </dgm:pt>
    <dgm:pt modelId="{DD45B057-43A8-4F1C-BBBE-8A00F8180360}" type="parTrans" cxnId="{53370CFE-4E8D-492F-B3CC-9CDE4A3ECF58}">
      <dgm:prSet/>
      <dgm:spPr/>
      <dgm:t>
        <a:bodyPr/>
        <a:lstStyle/>
        <a:p>
          <a:endParaRPr lang="en-US"/>
        </a:p>
      </dgm:t>
    </dgm:pt>
    <dgm:pt modelId="{7B62E854-9C39-45AC-90BE-29B16AD8C010}" type="sibTrans" cxnId="{53370CFE-4E8D-492F-B3CC-9CDE4A3ECF58}">
      <dgm:prSet/>
      <dgm:spPr/>
      <dgm:t>
        <a:bodyPr/>
        <a:lstStyle/>
        <a:p>
          <a:endParaRPr lang="en-US"/>
        </a:p>
      </dgm:t>
    </dgm:pt>
    <dgm:pt modelId="{2648581B-54AF-44EB-AADC-E85498EAFA04}" type="asst">
      <dgm:prSet phldrT="[Text]"/>
      <dgm:spPr/>
      <dgm:t>
        <a:bodyPr/>
        <a:lstStyle/>
        <a:p>
          <a:r>
            <a:rPr lang="en-US"/>
            <a:t>Asynchronous</a:t>
          </a:r>
        </a:p>
      </dgm:t>
    </dgm:pt>
    <dgm:pt modelId="{A5684D82-FF55-48FF-95AA-B9F76E9F7719}" type="parTrans" cxnId="{BBF5F9CB-24C2-40FB-8FF5-0F5BB22223B5}">
      <dgm:prSet/>
      <dgm:spPr/>
      <dgm:t>
        <a:bodyPr/>
        <a:lstStyle/>
        <a:p>
          <a:endParaRPr lang="en-US"/>
        </a:p>
      </dgm:t>
    </dgm:pt>
    <dgm:pt modelId="{3D12666D-9866-4252-A082-2A9439CF1515}" type="sibTrans" cxnId="{BBF5F9CB-24C2-40FB-8FF5-0F5BB22223B5}">
      <dgm:prSet/>
      <dgm:spPr/>
      <dgm:t>
        <a:bodyPr/>
        <a:lstStyle/>
        <a:p>
          <a:endParaRPr lang="en-US"/>
        </a:p>
      </dgm:t>
    </dgm:pt>
    <dgm:pt modelId="{1D281CE3-67CB-413E-B0FB-B7595A7F565A}" type="asst">
      <dgm:prSet/>
      <dgm:spPr/>
      <dgm:t>
        <a:bodyPr/>
        <a:lstStyle/>
        <a:p>
          <a:r>
            <a:rPr lang="en-US"/>
            <a:t>Synchronous</a:t>
          </a:r>
        </a:p>
      </dgm:t>
    </dgm:pt>
    <dgm:pt modelId="{A9B8000B-7C72-4832-9D26-13CE4F81DA5D}" type="parTrans" cxnId="{277AA887-B47B-4B65-8D07-F40658756A64}">
      <dgm:prSet/>
      <dgm:spPr/>
      <dgm:t>
        <a:bodyPr/>
        <a:lstStyle/>
        <a:p>
          <a:endParaRPr lang="en-US"/>
        </a:p>
      </dgm:t>
    </dgm:pt>
    <dgm:pt modelId="{1B5036B0-B2C2-47A5-91C3-1EFF313D72B0}" type="sibTrans" cxnId="{277AA887-B47B-4B65-8D07-F40658756A64}">
      <dgm:prSet/>
      <dgm:spPr/>
      <dgm:t>
        <a:bodyPr/>
        <a:lstStyle/>
        <a:p>
          <a:endParaRPr lang="en-US"/>
        </a:p>
      </dgm:t>
    </dgm:pt>
    <dgm:pt modelId="{D385DFA6-A75B-4C6E-817F-84E842273A4B}" type="pres">
      <dgm:prSet presAssocID="{1380ABC1-C49A-4353-8B2C-F19567A67F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68D98C5-0312-49AB-BF0A-325E2EBD3E6A}" type="pres">
      <dgm:prSet presAssocID="{F0F17D93-25BB-4176-ABA2-CF1435143EA7}" presName="hierRoot1" presStyleCnt="0">
        <dgm:presLayoutVars>
          <dgm:hierBranch val="init"/>
        </dgm:presLayoutVars>
      </dgm:prSet>
      <dgm:spPr/>
    </dgm:pt>
    <dgm:pt modelId="{8ACA30C2-1832-4D32-8C39-39ABD2C63925}" type="pres">
      <dgm:prSet presAssocID="{F0F17D93-25BB-4176-ABA2-CF1435143EA7}" presName="rootComposite1" presStyleCnt="0"/>
      <dgm:spPr/>
    </dgm:pt>
    <dgm:pt modelId="{1266F9F6-00CA-4C6E-9CB4-5C29F8A23F51}" type="pres">
      <dgm:prSet presAssocID="{F0F17D93-25BB-4176-ABA2-CF1435143EA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568612-31A1-4CF6-A8F4-B203141CD1F7}" type="pres">
      <dgm:prSet presAssocID="{F0F17D93-25BB-4176-ABA2-CF1435143E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8BE56EF-6D9C-4F30-A7B9-C9530DB6E785}" type="pres">
      <dgm:prSet presAssocID="{F0F17D93-25BB-4176-ABA2-CF1435143EA7}" presName="hierChild2" presStyleCnt="0"/>
      <dgm:spPr/>
    </dgm:pt>
    <dgm:pt modelId="{CE40853F-2A17-48F2-B2A0-140340286F2D}" type="pres">
      <dgm:prSet presAssocID="{F0F17D93-25BB-4176-ABA2-CF1435143EA7}" presName="hierChild3" presStyleCnt="0"/>
      <dgm:spPr/>
    </dgm:pt>
    <dgm:pt modelId="{4FD27967-1967-4175-8BA9-AC52ECF91E8B}" type="pres">
      <dgm:prSet presAssocID="{A5684D82-FF55-48FF-95AA-B9F76E9F7719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5B377D17-36F7-4FFD-B043-699D5C2037BA}" type="pres">
      <dgm:prSet presAssocID="{2648581B-54AF-44EB-AADC-E85498EAFA04}" presName="hierRoot3" presStyleCnt="0">
        <dgm:presLayoutVars>
          <dgm:hierBranch val="init"/>
        </dgm:presLayoutVars>
      </dgm:prSet>
      <dgm:spPr/>
    </dgm:pt>
    <dgm:pt modelId="{339A2454-D86E-479F-A978-08A0A30F5D14}" type="pres">
      <dgm:prSet presAssocID="{2648581B-54AF-44EB-AADC-E85498EAFA04}" presName="rootComposite3" presStyleCnt="0"/>
      <dgm:spPr/>
    </dgm:pt>
    <dgm:pt modelId="{1CCD8A54-2D48-436A-AA08-9EB9BDD11D95}" type="pres">
      <dgm:prSet presAssocID="{2648581B-54AF-44EB-AADC-E85498EAFA0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D10E3-2ED2-477A-84BA-4054F341FEAC}" type="pres">
      <dgm:prSet presAssocID="{2648581B-54AF-44EB-AADC-E85498EAFA04}" presName="rootConnector3" presStyleLbl="asst1" presStyleIdx="0" presStyleCnt="2"/>
      <dgm:spPr/>
      <dgm:t>
        <a:bodyPr/>
        <a:lstStyle/>
        <a:p>
          <a:endParaRPr lang="en-US"/>
        </a:p>
      </dgm:t>
    </dgm:pt>
    <dgm:pt modelId="{7BE15C0D-202E-4394-ACA9-829FA9FEB467}" type="pres">
      <dgm:prSet presAssocID="{2648581B-54AF-44EB-AADC-E85498EAFA04}" presName="hierChild6" presStyleCnt="0"/>
      <dgm:spPr/>
    </dgm:pt>
    <dgm:pt modelId="{D287A72E-1E02-4E0C-B066-C439D6A1D45D}" type="pres">
      <dgm:prSet presAssocID="{2648581B-54AF-44EB-AADC-E85498EAFA04}" presName="hierChild7" presStyleCnt="0"/>
      <dgm:spPr/>
    </dgm:pt>
    <dgm:pt modelId="{61804D8E-CBF5-4D03-9306-6814C8BA04D0}" type="pres">
      <dgm:prSet presAssocID="{A9B8000B-7C72-4832-9D26-13CE4F81DA5D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7C9DEA7F-0AEA-42AD-A22E-2CC28DFB44B1}" type="pres">
      <dgm:prSet presAssocID="{1D281CE3-67CB-413E-B0FB-B7595A7F565A}" presName="hierRoot3" presStyleCnt="0">
        <dgm:presLayoutVars>
          <dgm:hierBranch val="init"/>
        </dgm:presLayoutVars>
      </dgm:prSet>
      <dgm:spPr/>
    </dgm:pt>
    <dgm:pt modelId="{33DDFD28-CD9D-499B-A334-A4F6801EB496}" type="pres">
      <dgm:prSet presAssocID="{1D281CE3-67CB-413E-B0FB-B7595A7F565A}" presName="rootComposite3" presStyleCnt="0"/>
      <dgm:spPr/>
    </dgm:pt>
    <dgm:pt modelId="{AAC495B4-3F5E-4413-8ADA-3BDBE3CB7C39}" type="pres">
      <dgm:prSet presAssocID="{1D281CE3-67CB-413E-B0FB-B7595A7F565A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CCF0C5-2088-4908-BA7F-4F1DC7D5854B}" type="pres">
      <dgm:prSet presAssocID="{1D281CE3-67CB-413E-B0FB-B7595A7F565A}" presName="rootConnector3" presStyleLbl="asst1" presStyleIdx="1" presStyleCnt="2"/>
      <dgm:spPr/>
      <dgm:t>
        <a:bodyPr/>
        <a:lstStyle/>
        <a:p>
          <a:endParaRPr lang="en-US"/>
        </a:p>
      </dgm:t>
    </dgm:pt>
    <dgm:pt modelId="{E506951E-609C-4D6E-9A94-866186928113}" type="pres">
      <dgm:prSet presAssocID="{1D281CE3-67CB-413E-B0FB-B7595A7F565A}" presName="hierChild6" presStyleCnt="0"/>
      <dgm:spPr/>
    </dgm:pt>
    <dgm:pt modelId="{B8B6CE85-3C27-4830-BE98-131B7DD7A996}" type="pres">
      <dgm:prSet presAssocID="{1D281CE3-67CB-413E-B0FB-B7595A7F565A}" presName="hierChild7" presStyleCnt="0"/>
      <dgm:spPr/>
    </dgm:pt>
  </dgm:ptLst>
  <dgm:cxnLst>
    <dgm:cxn modelId="{277AA887-B47B-4B65-8D07-F40658756A64}" srcId="{F0F17D93-25BB-4176-ABA2-CF1435143EA7}" destId="{1D281CE3-67CB-413E-B0FB-B7595A7F565A}" srcOrd="1" destOrd="0" parTransId="{A9B8000B-7C72-4832-9D26-13CE4F81DA5D}" sibTransId="{1B5036B0-B2C2-47A5-91C3-1EFF313D72B0}"/>
    <dgm:cxn modelId="{C59150CE-BEB4-4CE5-BF51-FCD76F1D727F}" type="presOf" srcId="{1D281CE3-67CB-413E-B0FB-B7595A7F565A}" destId="{15CCF0C5-2088-4908-BA7F-4F1DC7D5854B}" srcOrd="1" destOrd="0" presId="urn:microsoft.com/office/officeart/2005/8/layout/orgChart1"/>
    <dgm:cxn modelId="{8ACE1948-5D4C-4169-87CE-ABF96E368793}" type="presOf" srcId="{2648581B-54AF-44EB-AADC-E85498EAFA04}" destId="{1CCD8A54-2D48-436A-AA08-9EB9BDD11D95}" srcOrd="0" destOrd="0" presId="urn:microsoft.com/office/officeart/2005/8/layout/orgChart1"/>
    <dgm:cxn modelId="{575E1F8B-AF1F-4973-A1F8-867BEB799C50}" type="presOf" srcId="{A9B8000B-7C72-4832-9D26-13CE4F81DA5D}" destId="{61804D8E-CBF5-4D03-9306-6814C8BA04D0}" srcOrd="0" destOrd="0" presId="urn:microsoft.com/office/officeart/2005/8/layout/orgChart1"/>
    <dgm:cxn modelId="{BBF5F9CB-24C2-40FB-8FF5-0F5BB22223B5}" srcId="{F0F17D93-25BB-4176-ABA2-CF1435143EA7}" destId="{2648581B-54AF-44EB-AADC-E85498EAFA04}" srcOrd="0" destOrd="0" parTransId="{A5684D82-FF55-48FF-95AA-B9F76E9F7719}" sibTransId="{3D12666D-9866-4252-A082-2A9439CF1515}"/>
    <dgm:cxn modelId="{B640BEF1-2737-49B7-A4E4-F564067C40B2}" type="presOf" srcId="{1380ABC1-C49A-4353-8B2C-F19567A67FED}" destId="{D385DFA6-A75B-4C6E-817F-84E842273A4B}" srcOrd="0" destOrd="0" presId="urn:microsoft.com/office/officeart/2005/8/layout/orgChart1"/>
    <dgm:cxn modelId="{2BAC8C7B-D271-46C2-A059-2D6AF1869276}" type="presOf" srcId="{A5684D82-FF55-48FF-95AA-B9F76E9F7719}" destId="{4FD27967-1967-4175-8BA9-AC52ECF91E8B}" srcOrd="0" destOrd="0" presId="urn:microsoft.com/office/officeart/2005/8/layout/orgChart1"/>
    <dgm:cxn modelId="{D727A8B7-3FD1-4FF5-B40D-B1271CF94DEF}" type="presOf" srcId="{F0F17D93-25BB-4176-ABA2-CF1435143EA7}" destId="{DF568612-31A1-4CF6-A8F4-B203141CD1F7}" srcOrd="1" destOrd="0" presId="urn:microsoft.com/office/officeart/2005/8/layout/orgChart1"/>
    <dgm:cxn modelId="{7F02658C-0281-4D93-9BFC-9429DDC65ED3}" type="presOf" srcId="{1D281CE3-67CB-413E-B0FB-B7595A7F565A}" destId="{AAC495B4-3F5E-4413-8ADA-3BDBE3CB7C39}" srcOrd="0" destOrd="0" presId="urn:microsoft.com/office/officeart/2005/8/layout/orgChart1"/>
    <dgm:cxn modelId="{53370CFE-4E8D-492F-B3CC-9CDE4A3ECF58}" srcId="{1380ABC1-C49A-4353-8B2C-F19567A67FED}" destId="{F0F17D93-25BB-4176-ABA2-CF1435143EA7}" srcOrd="0" destOrd="0" parTransId="{DD45B057-43A8-4F1C-BBBE-8A00F8180360}" sibTransId="{7B62E854-9C39-45AC-90BE-29B16AD8C010}"/>
    <dgm:cxn modelId="{A78258D0-877E-46EC-B7A8-AB33B6264EFF}" type="presOf" srcId="{2648581B-54AF-44EB-AADC-E85498EAFA04}" destId="{6A3D10E3-2ED2-477A-84BA-4054F341FEAC}" srcOrd="1" destOrd="0" presId="urn:microsoft.com/office/officeart/2005/8/layout/orgChart1"/>
    <dgm:cxn modelId="{66C0D6BD-EB5F-47DD-887F-F634B0ACA49B}" type="presOf" srcId="{F0F17D93-25BB-4176-ABA2-CF1435143EA7}" destId="{1266F9F6-00CA-4C6E-9CB4-5C29F8A23F51}" srcOrd="0" destOrd="0" presId="urn:microsoft.com/office/officeart/2005/8/layout/orgChart1"/>
    <dgm:cxn modelId="{936BA32C-28E2-4FC4-8043-4D5854D72FAE}" type="presParOf" srcId="{D385DFA6-A75B-4C6E-817F-84E842273A4B}" destId="{468D98C5-0312-49AB-BF0A-325E2EBD3E6A}" srcOrd="0" destOrd="0" presId="urn:microsoft.com/office/officeart/2005/8/layout/orgChart1"/>
    <dgm:cxn modelId="{233DB5D1-AFDC-45EC-A6BF-1033A14090AE}" type="presParOf" srcId="{468D98C5-0312-49AB-BF0A-325E2EBD3E6A}" destId="{8ACA30C2-1832-4D32-8C39-39ABD2C63925}" srcOrd="0" destOrd="0" presId="urn:microsoft.com/office/officeart/2005/8/layout/orgChart1"/>
    <dgm:cxn modelId="{4EBE7418-DE31-42F9-8799-5615F7D0303F}" type="presParOf" srcId="{8ACA30C2-1832-4D32-8C39-39ABD2C63925}" destId="{1266F9F6-00CA-4C6E-9CB4-5C29F8A23F51}" srcOrd="0" destOrd="0" presId="urn:microsoft.com/office/officeart/2005/8/layout/orgChart1"/>
    <dgm:cxn modelId="{C7E3C797-42CA-4D53-9F68-5502A8D12450}" type="presParOf" srcId="{8ACA30C2-1832-4D32-8C39-39ABD2C63925}" destId="{DF568612-31A1-4CF6-A8F4-B203141CD1F7}" srcOrd="1" destOrd="0" presId="urn:microsoft.com/office/officeart/2005/8/layout/orgChart1"/>
    <dgm:cxn modelId="{D7BE23CE-3473-470F-B4EB-E79C34EB4B0A}" type="presParOf" srcId="{468D98C5-0312-49AB-BF0A-325E2EBD3E6A}" destId="{08BE56EF-6D9C-4F30-A7B9-C9530DB6E785}" srcOrd="1" destOrd="0" presId="urn:microsoft.com/office/officeart/2005/8/layout/orgChart1"/>
    <dgm:cxn modelId="{E83A3E31-8A51-4024-A035-163EC527AC58}" type="presParOf" srcId="{468D98C5-0312-49AB-BF0A-325E2EBD3E6A}" destId="{CE40853F-2A17-48F2-B2A0-140340286F2D}" srcOrd="2" destOrd="0" presId="urn:microsoft.com/office/officeart/2005/8/layout/orgChart1"/>
    <dgm:cxn modelId="{0BBE68CB-7778-4B6D-A91D-06F263430820}" type="presParOf" srcId="{CE40853F-2A17-48F2-B2A0-140340286F2D}" destId="{4FD27967-1967-4175-8BA9-AC52ECF91E8B}" srcOrd="0" destOrd="0" presId="urn:microsoft.com/office/officeart/2005/8/layout/orgChart1"/>
    <dgm:cxn modelId="{1D5BCE24-F8F1-4179-A129-4076387ABC84}" type="presParOf" srcId="{CE40853F-2A17-48F2-B2A0-140340286F2D}" destId="{5B377D17-36F7-4FFD-B043-699D5C2037BA}" srcOrd="1" destOrd="0" presId="urn:microsoft.com/office/officeart/2005/8/layout/orgChart1"/>
    <dgm:cxn modelId="{D0937932-2498-4346-8B1D-96A880E31E21}" type="presParOf" srcId="{5B377D17-36F7-4FFD-B043-699D5C2037BA}" destId="{339A2454-D86E-479F-A978-08A0A30F5D14}" srcOrd="0" destOrd="0" presId="urn:microsoft.com/office/officeart/2005/8/layout/orgChart1"/>
    <dgm:cxn modelId="{49145C20-CF9E-412F-B7EF-D94C14FC80F5}" type="presParOf" srcId="{339A2454-D86E-479F-A978-08A0A30F5D14}" destId="{1CCD8A54-2D48-436A-AA08-9EB9BDD11D95}" srcOrd="0" destOrd="0" presId="urn:microsoft.com/office/officeart/2005/8/layout/orgChart1"/>
    <dgm:cxn modelId="{A8B096F3-8380-4FCE-9B6B-365176BD8288}" type="presParOf" srcId="{339A2454-D86E-479F-A978-08A0A30F5D14}" destId="{6A3D10E3-2ED2-477A-84BA-4054F341FEAC}" srcOrd="1" destOrd="0" presId="urn:microsoft.com/office/officeart/2005/8/layout/orgChart1"/>
    <dgm:cxn modelId="{8D1501D6-9599-4DBA-8289-E2104CEA6BD8}" type="presParOf" srcId="{5B377D17-36F7-4FFD-B043-699D5C2037BA}" destId="{7BE15C0D-202E-4394-ACA9-829FA9FEB467}" srcOrd="1" destOrd="0" presId="urn:microsoft.com/office/officeart/2005/8/layout/orgChart1"/>
    <dgm:cxn modelId="{CFE0559E-68B5-4D8E-AEDF-13520B9BA7A0}" type="presParOf" srcId="{5B377D17-36F7-4FFD-B043-699D5C2037BA}" destId="{D287A72E-1E02-4E0C-B066-C439D6A1D45D}" srcOrd="2" destOrd="0" presId="urn:microsoft.com/office/officeart/2005/8/layout/orgChart1"/>
    <dgm:cxn modelId="{1F2D1AF7-EA19-4FAF-AE40-D016F052B05F}" type="presParOf" srcId="{CE40853F-2A17-48F2-B2A0-140340286F2D}" destId="{61804D8E-CBF5-4D03-9306-6814C8BA04D0}" srcOrd="2" destOrd="0" presId="urn:microsoft.com/office/officeart/2005/8/layout/orgChart1"/>
    <dgm:cxn modelId="{E082789D-AA81-4410-BCB9-EF93F005F55A}" type="presParOf" srcId="{CE40853F-2A17-48F2-B2A0-140340286F2D}" destId="{7C9DEA7F-0AEA-42AD-A22E-2CC28DFB44B1}" srcOrd="3" destOrd="0" presId="urn:microsoft.com/office/officeart/2005/8/layout/orgChart1"/>
    <dgm:cxn modelId="{123D1E2D-CAA6-4ED2-898A-5927AB6AA1DC}" type="presParOf" srcId="{7C9DEA7F-0AEA-42AD-A22E-2CC28DFB44B1}" destId="{33DDFD28-CD9D-499B-A334-A4F6801EB496}" srcOrd="0" destOrd="0" presId="urn:microsoft.com/office/officeart/2005/8/layout/orgChart1"/>
    <dgm:cxn modelId="{A2C8D678-7F6D-4DA2-88B7-04DC8382E0FB}" type="presParOf" srcId="{33DDFD28-CD9D-499B-A334-A4F6801EB496}" destId="{AAC495B4-3F5E-4413-8ADA-3BDBE3CB7C39}" srcOrd="0" destOrd="0" presId="urn:microsoft.com/office/officeart/2005/8/layout/orgChart1"/>
    <dgm:cxn modelId="{1086FA4D-4F61-4C32-8A0E-89F9F0F4520F}" type="presParOf" srcId="{33DDFD28-CD9D-499B-A334-A4F6801EB496}" destId="{15CCF0C5-2088-4908-BA7F-4F1DC7D5854B}" srcOrd="1" destOrd="0" presId="urn:microsoft.com/office/officeart/2005/8/layout/orgChart1"/>
    <dgm:cxn modelId="{B9950B00-3E54-4208-8EE3-75646BD3FEED}" type="presParOf" srcId="{7C9DEA7F-0AEA-42AD-A22E-2CC28DFB44B1}" destId="{E506951E-609C-4D6E-9A94-866186928113}" srcOrd="1" destOrd="0" presId="urn:microsoft.com/office/officeart/2005/8/layout/orgChart1"/>
    <dgm:cxn modelId="{ACE95EDD-D936-4735-9EF1-A1DED9D0EC4C}" type="presParOf" srcId="{7C9DEA7F-0AEA-42AD-A22E-2CC28DFB44B1}" destId="{B8B6CE85-3C27-4830-BE98-131B7DD7A99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1804D8E-CBF5-4D03-9306-6814C8BA04D0}">
      <dsp:nvSpPr>
        <dsp:cNvPr id="0" name=""/>
        <dsp:cNvSpPr/>
      </dsp:nvSpPr>
      <dsp:spPr>
        <a:xfrm>
          <a:off x="1427162" y="545436"/>
          <a:ext cx="114328" cy="50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65"/>
              </a:lnTo>
              <a:lnTo>
                <a:pt x="114328" y="50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27967-1967-4175-8BA9-AC52ECF91E8B}">
      <dsp:nvSpPr>
        <dsp:cNvPr id="0" name=""/>
        <dsp:cNvSpPr/>
      </dsp:nvSpPr>
      <dsp:spPr>
        <a:xfrm>
          <a:off x="1312834" y="545436"/>
          <a:ext cx="114328" cy="500865"/>
        </a:xfrm>
        <a:custGeom>
          <a:avLst/>
          <a:gdLst/>
          <a:ahLst/>
          <a:cxnLst/>
          <a:rect l="0" t="0" r="0" b="0"/>
          <a:pathLst>
            <a:path>
              <a:moveTo>
                <a:pt x="114328" y="0"/>
              </a:moveTo>
              <a:lnTo>
                <a:pt x="114328" y="500865"/>
              </a:lnTo>
              <a:lnTo>
                <a:pt x="0" y="50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6F9F6-00CA-4C6E-9CB4-5C29F8A23F51}">
      <dsp:nvSpPr>
        <dsp:cNvPr id="0" name=""/>
        <dsp:cNvSpPr/>
      </dsp:nvSpPr>
      <dsp:spPr>
        <a:xfrm>
          <a:off x="882743" y="1017"/>
          <a:ext cx="1088838" cy="544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FSA</a:t>
          </a:r>
        </a:p>
      </dsp:txBody>
      <dsp:txXfrm>
        <a:off x="882743" y="1017"/>
        <a:ext cx="1088838" cy="544419"/>
      </dsp:txXfrm>
    </dsp:sp>
    <dsp:sp modelId="{1CCD8A54-2D48-436A-AA08-9EB9BDD11D95}">
      <dsp:nvSpPr>
        <dsp:cNvPr id="0" name=""/>
        <dsp:cNvSpPr/>
      </dsp:nvSpPr>
      <dsp:spPr>
        <a:xfrm>
          <a:off x="223995" y="774093"/>
          <a:ext cx="1088838" cy="544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Asynchronous</a:t>
          </a:r>
        </a:p>
      </dsp:txBody>
      <dsp:txXfrm>
        <a:off x="223995" y="774093"/>
        <a:ext cx="1088838" cy="544419"/>
      </dsp:txXfrm>
    </dsp:sp>
    <dsp:sp modelId="{AAC495B4-3F5E-4413-8ADA-3BDBE3CB7C39}">
      <dsp:nvSpPr>
        <dsp:cNvPr id="0" name=""/>
        <dsp:cNvSpPr/>
      </dsp:nvSpPr>
      <dsp:spPr>
        <a:xfrm>
          <a:off x="1541490" y="774093"/>
          <a:ext cx="1088838" cy="544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Synchronous</a:t>
          </a:r>
        </a:p>
      </dsp:txBody>
      <dsp:txXfrm>
        <a:off x="1541490" y="774093"/>
        <a:ext cx="1088838" cy="544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Colistro</dc:creator>
  <cp:keywords/>
  <dc:description/>
  <cp:lastModifiedBy>Michael Colistro</cp:lastModifiedBy>
  <cp:revision>1</cp:revision>
  <dcterms:created xsi:type="dcterms:W3CDTF">2014-01-28T18:00:00Z</dcterms:created>
  <dcterms:modified xsi:type="dcterms:W3CDTF">2014-01-28T19:28:00Z</dcterms:modified>
</cp:coreProperties>
</file>