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4CA" w:rsidRPr="00AD12CB" w:rsidRDefault="00A03CF4" w:rsidP="00BA747F">
      <w:pPr>
        <w:pStyle w:val="ListParagraph"/>
        <w:tabs>
          <w:tab w:val="left" w:pos="720"/>
          <w:tab w:val="left" w:pos="1320"/>
        </w:tabs>
        <w:spacing w:after="0"/>
        <w:ind w:left="0"/>
        <w:rPr>
          <w:b/>
          <w:u w:val="single"/>
        </w:rPr>
      </w:pPr>
      <w:r w:rsidRPr="00AD12CB">
        <w:rPr>
          <w:b/>
          <w:u w:val="single"/>
        </w:rPr>
        <w:t>Overview:</w:t>
      </w:r>
    </w:p>
    <w:p w:rsidR="00A03CF4" w:rsidRDefault="00A03CF4" w:rsidP="00A03CF4">
      <w:pPr>
        <w:pStyle w:val="ListParagraph"/>
        <w:tabs>
          <w:tab w:val="left" w:pos="720"/>
          <w:tab w:val="left" w:pos="1320"/>
        </w:tabs>
        <w:spacing w:after="0"/>
        <w:ind w:left="0"/>
      </w:pPr>
      <w:r>
        <w:t xml:space="preserve">Physicians groups consist of a group of physicians that may provide services through a number of different clinics.  They may also provide services within a hospital setting.  When they order tests or treatments for their patients they will be performed by various ancillary departments, such as laboratory, radiology, or physical therapy departments.  Each ancillary department will transmit the patient results back to the hospital or clinic that they are associated with.  For a physician group that services multiple organizations this can create a complex environment of disparate systems. </w:t>
      </w:r>
    </w:p>
    <w:p w:rsidR="00A03CF4" w:rsidRDefault="00A03CF4" w:rsidP="00A03CF4">
      <w:pPr>
        <w:pStyle w:val="ListParagraph"/>
        <w:tabs>
          <w:tab w:val="left" w:pos="720"/>
          <w:tab w:val="left" w:pos="1320"/>
        </w:tabs>
        <w:spacing w:after="0"/>
        <w:ind w:left="0"/>
      </w:pPr>
    </w:p>
    <w:p w:rsidR="00A03CF4" w:rsidRDefault="00A03CF4" w:rsidP="00A03CF4">
      <w:pPr>
        <w:pStyle w:val="ListParagraph"/>
        <w:tabs>
          <w:tab w:val="left" w:pos="720"/>
          <w:tab w:val="left" w:pos="1320"/>
        </w:tabs>
        <w:spacing w:after="0"/>
        <w:ind w:left="0"/>
      </w:pPr>
      <w:r>
        <w:t>In this type of environment the physicians need to have access to each of the different systems in order to view their patient results.  Where the patient results are delivered and stored will depend on where the service was performed.  Managing this type of environment creates a level of confusion and complexity for the physicians and their staff that can lead to delays and affect how they are able to provide patient care.</w:t>
      </w:r>
    </w:p>
    <w:p w:rsidR="00A03CF4" w:rsidRDefault="00A03CF4" w:rsidP="00BA747F">
      <w:pPr>
        <w:pStyle w:val="ListParagraph"/>
        <w:tabs>
          <w:tab w:val="left" w:pos="720"/>
          <w:tab w:val="left" w:pos="1320"/>
        </w:tabs>
        <w:spacing w:after="0"/>
        <w:ind w:left="0"/>
      </w:pPr>
    </w:p>
    <w:p w:rsidR="00A03CF4" w:rsidRDefault="00A03CF4" w:rsidP="00BA747F">
      <w:pPr>
        <w:pStyle w:val="ListParagraph"/>
        <w:tabs>
          <w:tab w:val="left" w:pos="720"/>
          <w:tab w:val="left" w:pos="1320"/>
        </w:tabs>
        <w:spacing w:after="0"/>
        <w:ind w:left="0"/>
      </w:pPr>
    </w:p>
    <w:p w:rsidR="00A03CF4" w:rsidRPr="00AD12CB" w:rsidRDefault="00A03CF4" w:rsidP="00BA747F">
      <w:pPr>
        <w:pStyle w:val="ListParagraph"/>
        <w:tabs>
          <w:tab w:val="left" w:pos="720"/>
          <w:tab w:val="left" w:pos="1320"/>
        </w:tabs>
        <w:spacing w:after="0"/>
        <w:ind w:left="0"/>
        <w:rPr>
          <w:b/>
          <w:u w:val="single"/>
        </w:rPr>
      </w:pPr>
      <w:r w:rsidRPr="00AD12CB">
        <w:rPr>
          <w:b/>
          <w:u w:val="single"/>
        </w:rPr>
        <w:t>Recommendation:</w:t>
      </w:r>
    </w:p>
    <w:p w:rsidR="00A03CF4" w:rsidRDefault="00A03CF4" w:rsidP="00A03CF4">
      <w:pPr>
        <w:pStyle w:val="ListParagraph"/>
        <w:tabs>
          <w:tab w:val="left" w:pos="720"/>
          <w:tab w:val="left" w:pos="1320"/>
        </w:tabs>
        <w:spacing w:after="0"/>
        <w:ind w:left="0"/>
      </w:pPr>
      <w:r>
        <w:t xml:space="preserve">The proposed solution is to provide a single portal for the physicians that will store all of their results from any of the entities that provide their services.  </w:t>
      </w:r>
    </w:p>
    <w:p w:rsidR="00A03CF4" w:rsidRDefault="00A03CF4" w:rsidP="00BA747F">
      <w:pPr>
        <w:pStyle w:val="ListParagraph"/>
        <w:tabs>
          <w:tab w:val="left" w:pos="720"/>
          <w:tab w:val="left" w:pos="1320"/>
        </w:tabs>
        <w:spacing w:after="0"/>
        <w:ind w:left="0"/>
      </w:pPr>
    </w:p>
    <w:p w:rsidR="005D4ABA" w:rsidRDefault="005D4ABA" w:rsidP="00BA747F">
      <w:pPr>
        <w:pStyle w:val="ListParagraph"/>
        <w:tabs>
          <w:tab w:val="left" w:pos="720"/>
          <w:tab w:val="left" w:pos="1320"/>
        </w:tabs>
        <w:spacing w:after="0"/>
        <w:ind w:left="0"/>
      </w:pPr>
    </w:p>
    <w:p w:rsidR="005D4ABA" w:rsidRPr="00AD12CB" w:rsidRDefault="005D4ABA" w:rsidP="00BA747F">
      <w:pPr>
        <w:pStyle w:val="ListParagraph"/>
        <w:tabs>
          <w:tab w:val="left" w:pos="720"/>
          <w:tab w:val="left" w:pos="1320"/>
        </w:tabs>
        <w:spacing w:after="0"/>
        <w:ind w:left="0"/>
        <w:rPr>
          <w:b/>
          <w:u w:val="single"/>
        </w:rPr>
      </w:pPr>
      <w:r w:rsidRPr="00AD12CB">
        <w:rPr>
          <w:b/>
          <w:u w:val="single"/>
        </w:rPr>
        <w:t>Expected Benefits:</w:t>
      </w:r>
    </w:p>
    <w:p w:rsidR="005D4ABA" w:rsidRDefault="005D4ABA" w:rsidP="00BA747F">
      <w:pPr>
        <w:pStyle w:val="ListParagraph"/>
        <w:tabs>
          <w:tab w:val="left" w:pos="720"/>
          <w:tab w:val="left" w:pos="1320"/>
        </w:tabs>
        <w:spacing w:after="0"/>
        <w:ind w:left="0"/>
      </w:pPr>
      <w:r>
        <w:t>This will improve efficiency in the office and it will also help to avoid mistakes caused by the current need to look for information in multiple systems.  Having all of the patient data in a single database will also allow the physicians group to perform statistical analysis against the data, such as providing the group a list of the most common tests that the physicians order.  Such analysis again will help to improve the efficiency of the office.</w:t>
      </w:r>
    </w:p>
    <w:p w:rsidR="005D4ABA" w:rsidRDefault="005D4ABA" w:rsidP="00BA747F">
      <w:pPr>
        <w:pStyle w:val="ListParagraph"/>
        <w:tabs>
          <w:tab w:val="left" w:pos="720"/>
          <w:tab w:val="left" w:pos="1320"/>
        </w:tabs>
        <w:spacing w:after="0"/>
        <w:ind w:left="0"/>
      </w:pPr>
    </w:p>
    <w:p w:rsidR="005D4ABA" w:rsidRDefault="005D4ABA" w:rsidP="00BA747F">
      <w:pPr>
        <w:pStyle w:val="ListParagraph"/>
        <w:tabs>
          <w:tab w:val="left" w:pos="720"/>
          <w:tab w:val="left" w:pos="1320"/>
        </w:tabs>
        <w:spacing w:after="0"/>
        <w:ind w:left="0"/>
      </w:pPr>
    </w:p>
    <w:p w:rsidR="005D4ABA" w:rsidRPr="00AD12CB" w:rsidRDefault="00E75BBA" w:rsidP="00BA747F">
      <w:pPr>
        <w:pStyle w:val="ListParagraph"/>
        <w:tabs>
          <w:tab w:val="left" w:pos="720"/>
          <w:tab w:val="left" w:pos="1320"/>
        </w:tabs>
        <w:spacing w:after="0"/>
        <w:ind w:left="0"/>
        <w:rPr>
          <w:b/>
          <w:u w:val="single"/>
        </w:rPr>
      </w:pPr>
      <w:bookmarkStart w:id="0" w:name="_GoBack"/>
      <w:r w:rsidRPr="00AD12CB">
        <w:rPr>
          <w:b/>
          <w:u w:val="single"/>
        </w:rPr>
        <w:t>Market Analysis:</w:t>
      </w:r>
    </w:p>
    <w:bookmarkEnd w:id="0"/>
    <w:p w:rsidR="007B0936" w:rsidRDefault="00E75BBA" w:rsidP="00E75BBA">
      <w:pPr>
        <w:pStyle w:val="ListParagraph"/>
        <w:tabs>
          <w:tab w:val="left" w:pos="720"/>
          <w:tab w:val="left" w:pos="1320"/>
        </w:tabs>
        <w:spacing w:after="0"/>
        <w:ind w:left="0"/>
      </w:pPr>
      <w:r>
        <w:t xml:space="preserve">There are many different companies that offer various types of physician portal solutions.  Many of the larger healthcare software developers, such as Epic and Cerner, offer a portal solution that is an overlay to their own clinic EHR (Electronic Health Record) products.  These solutions can be costly, but also limited, in that they are designed to integrate with a single specific software product.  Although it is a competitive market, I feel there is room for a low cost alternative that has the ability to integrate with software products from different vendors. </w:t>
      </w:r>
    </w:p>
    <w:sectPr w:rsidR="007B0936" w:rsidSect="00535B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2CA" w:rsidRDefault="006012CA" w:rsidP="007A7E44">
      <w:pPr>
        <w:spacing w:after="0" w:line="240" w:lineRule="auto"/>
      </w:pPr>
      <w:r>
        <w:separator/>
      </w:r>
    </w:p>
  </w:endnote>
  <w:endnote w:type="continuationSeparator" w:id="0">
    <w:p w:rsidR="006012CA" w:rsidRDefault="006012CA" w:rsidP="007A7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726190"/>
      <w:docPartObj>
        <w:docPartGallery w:val="Page Numbers (Bottom of Page)"/>
        <w:docPartUnique/>
      </w:docPartObj>
    </w:sdtPr>
    <w:sdtEndPr/>
    <w:sdtContent>
      <w:sdt>
        <w:sdtPr>
          <w:id w:val="860082579"/>
          <w:docPartObj>
            <w:docPartGallery w:val="Page Numbers (Top of Page)"/>
            <w:docPartUnique/>
          </w:docPartObj>
        </w:sdtPr>
        <w:sdtEndPr/>
        <w:sdtContent>
          <w:p w:rsidR="007A7E44" w:rsidRDefault="007A7E4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D12C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12CB">
              <w:rPr>
                <w:b/>
                <w:bCs/>
                <w:noProof/>
              </w:rPr>
              <w:t>1</w:t>
            </w:r>
            <w:r>
              <w:rPr>
                <w:b/>
                <w:bCs/>
                <w:sz w:val="24"/>
                <w:szCs w:val="24"/>
              </w:rPr>
              <w:fldChar w:fldCharType="end"/>
            </w:r>
          </w:p>
        </w:sdtContent>
      </w:sdt>
    </w:sdtContent>
  </w:sdt>
  <w:p w:rsidR="007A7E44" w:rsidRDefault="007A7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2CA" w:rsidRDefault="006012CA" w:rsidP="007A7E44">
      <w:pPr>
        <w:spacing w:after="0" w:line="240" w:lineRule="auto"/>
      </w:pPr>
      <w:r>
        <w:separator/>
      </w:r>
    </w:p>
  </w:footnote>
  <w:footnote w:type="continuationSeparator" w:id="0">
    <w:p w:rsidR="006012CA" w:rsidRDefault="006012CA" w:rsidP="007A7E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E44" w:rsidRDefault="007A7E44" w:rsidP="007A7E44">
    <w:pPr>
      <w:spacing w:after="0"/>
      <w:jc w:val="right"/>
    </w:pPr>
    <w:r>
      <w:t>Mike Crowell</w:t>
    </w:r>
  </w:p>
  <w:p w:rsidR="007A7E44" w:rsidRDefault="00B041C4" w:rsidP="007A7E44">
    <w:pPr>
      <w:spacing w:after="0"/>
      <w:jc w:val="right"/>
    </w:pPr>
    <w:r>
      <w:t>CSC450</w:t>
    </w:r>
  </w:p>
  <w:p w:rsidR="007A7E44" w:rsidRDefault="00B041C4" w:rsidP="007A7E44">
    <w:pPr>
      <w:jc w:val="right"/>
    </w:pPr>
    <w:r>
      <w:t>5</w:t>
    </w:r>
    <w:r w:rsidR="00692F3A">
      <w:t>/</w:t>
    </w:r>
    <w:r w:rsidR="00210E92">
      <w:t>22</w:t>
    </w:r>
    <w:r w:rsidR="005264E3">
      <w:t>/2013</w:t>
    </w:r>
  </w:p>
  <w:p w:rsidR="007A7E44" w:rsidRDefault="00210E92" w:rsidP="00437B91">
    <w:pPr>
      <w:jc w:val="center"/>
    </w:pPr>
    <w:r>
      <w:t>Feasibility Study</w:t>
    </w:r>
  </w:p>
  <w:p w:rsidR="00A03CF4" w:rsidRDefault="00A03CF4" w:rsidP="00437B91">
    <w:pPr>
      <w:jc w:val="center"/>
    </w:pPr>
    <w:r>
      <w:t>Physician Portal</w:t>
    </w:r>
  </w:p>
  <w:p w:rsidR="007A7E44" w:rsidRDefault="007A7E44" w:rsidP="007A7E44">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91F09"/>
    <w:multiLevelType w:val="hybridMultilevel"/>
    <w:tmpl w:val="B5F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F69ED"/>
    <w:multiLevelType w:val="hybridMultilevel"/>
    <w:tmpl w:val="95A432C2"/>
    <w:lvl w:ilvl="0" w:tplc="65E8F4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228A"/>
    <w:rsid w:val="000241C8"/>
    <w:rsid w:val="000423D8"/>
    <w:rsid w:val="000D274E"/>
    <w:rsid w:val="0012035E"/>
    <w:rsid w:val="001275CA"/>
    <w:rsid w:val="001D596D"/>
    <w:rsid w:val="001F2B62"/>
    <w:rsid w:val="002063F3"/>
    <w:rsid w:val="00210E92"/>
    <w:rsid w:val="00266610"/>
    <w:rsid w:val="00277EEC"/>
    <w:rsid w:val="002B49E3"/>
    <w:rsid w:val="00311115"/>
    <w:rsid w:val="003F3090"/>
    <w:rsid w:val="00424865"/>
    <w:rsid w:val="0043228A"/>
    <w:rsid w:val="00437B91"/>
    <w:rsid w:val="0044342A"/>
    <w:rsid w:val="00507360"/>
    <w:rsid w:val="005264E3"/>
    <w:rsid w:val="00535B47"/>
    <w:rsid w:val="005619A2"/>
    <w:rsid w:val="005672AB"/>
    <w:rsid w:val="00570AFE"/>
    <w:rsid w:val="00573ACC"/>
    <w:rsid w:val="00584956"/>
    <w:rsid w:val="005D4ABA"/>
    <w:rsid w:val="006012CA"/>
    <w:rsid w:val="00612484"/>
    <w:rsid w:val="0063193C"/>
    <w:rsid w:val="00640E71"/>
    <w:rsid w:val="00647A53"/>
    <w:rsid w:val="00651EB9"/>
    <w:rsid w:val="00690795"/>
    <w:rsid w:val="00692F3A"/>
    <w:rsid w:val="00696533"/>
    <w:rsid w:val="006D2B7E"/>
    <w:rsid w:val="006E17C0"/>
    <w:rsid w:val="00777B11"/>
    <w:rsid w:val="007A119F"/>
    <w:rsid w:val="007A7304"/>
    <w:rsid w:val="007A7E44"/>
    <w:rsid w:val="007B0936"/>
    <w:rsid w:val="007D154E"/>
    <w:rsid w:val="007D3900"/>
    <w:rsid w:val="007E7EAE"/>
    <w:rsid w:val="00856B1D"/>
    <w:rsid w:val="00890CE5"/>
    <w:rsid w:val="008B58A6"/>
    <w:rsid w:val="008E6C19"/>
    <w:rsid w:val="00972BD2"/>
    <w:rsid w:val="009862CE"/>
    <w:rsid w:val="00995D3D"/>
    <w:rsid w:val="009F7E4B"/>
    <w:rsid w:val="00A03CF4"/>
    <w:rsid w:val="00A16913"/>
    <w:rsid w:val="00A3423F"/>
    <w:rsid w:val="00A37605"/>
    <w:rsid w:val="00A75367"/>
    <w:rsid w:val="00AA1596"/>
    <w:rsid w:val="00AA64E7"/>
    <w:rsid w:val="00AD12CB"/>
    <w:rsid w:val="00B041C4"/>
    <w:rsid w:val="00B3539D"/>
    <w:rsid w:val="00B42E73"/>
    <w:rsid w:val="00BA747F"/>
    <w:rsid w:val="00C33FFD"/>
    <w:rsid w:val="00CF2C12"/>
    <w:rsid w:val="00D27618"/>
    <w:rsid w:val="00DA2608"/>
    <w:rsid w:val="00DB4758"/>
    <w:rsid w:val="00DC5BA2"/>
    <w:rsid w:val="00E204CA"/>
    <w:rsid w:val="00E2623A"/>
    <w:rsid w:val="00E5125A"/>
    <w:rsid w:val="00E5437F"/>
    <w:rsid w:val="00E67B59"/>
    <w:rsid w:val="00E75BBA"/>
    <w:rsid w:val="00EE0526"/>
    <w:rsid w:val="00FA479E"/>
    <w:rsid w:val="00FC0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B47"/>
  </w:style>
  <w:style w:type="paragraph" w:styleId="Heading4">
    <w:name w:val="heading 4"/>
    <w:basedOn w:val="Normal"/>
    <w:link w:val="Heading4Char"/>
    <w:uiPriority w:val="9"/>
    <w:qFormat/>
    <w:rsid w:val="00640E71"/>
    <w:pPr>
      <w:spacing w:before="100" w:beforeAutospacing="1" w:after="300" w:line="240" w:lineRule="auto"/>
      <w:outlineLvl w:val="3"/>
    </w:pPr>
    <w:rPr>
      <w:rFonts w:ascii="Times New Roman" w:eastAsia="Times New Roman" w:hAnsi="Times New Roman" w:cs="Times New Roman"/>
      <w:color w:val="111111"/>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E73"/>
    <w:rPr>
      <w:rFonts w:ascii="Tahoma" w:hAnsi="Tahoma" w:cs="Tahoma"/>
      <w:sz w:val="16"/>
      <w:szCs w:val="16"/>
    </w:rPr>
  </w:style>
  <w:style w:type="character" w:customStyle="1" w:styleId="Heading4Char">
    <w:name w:val="Heading 4 Char"/>
    <w:basedOn w:val="DefaultParagraphFont"/>
    <w:link w:val="Heading4"/>
    <w:uiPriority w:val="9"/>
    <w:rsid w:val="00640E71"/>
    <w:rPr>
      <w:rFonts w:ascii="Times New Roman" w:eastAsia="Times New Roman" w:hAnsi="Times New Roman" w:cs="Times New Roman"/>
      <w:color w:val="111111"/>
      <w:sz w:val="29"/>
      <w:szCs w:val="29"/>
    </w:rPr>
  </w:style>
  <w:style w:type="character" w:styleId="Hyperlink">
    <w:name w:val="Hyperlink"/>
    <w:basedOn w:val="DefaultParagraphFont"/>
    <w:uiPriority w:val="99"/>
    <w:unhideWhenUsed/>
    <w:rsid w:val="00311115"/>
    <w:rPr>
      <w:color w:val="0000FF" w:themeColor="hyperlink"/>
      <w:u w:val="single"/>
    </w:rPr>
  </w:style>
  <w:style w:type="paragraph" w:styleId="ListParagraph">
    <w:name w:val="List Paragraph"/>
    <w:basedOn w:val="Normal"/>
    <w:uiPriority w:val="34"/>
    <w:qFormat/>
    <w:rsid w:val="00AA1596"/>
    <w:pPr>
      <w:ind w:left="720"/>
      <w:contextualSpacing/>
    </w:pPr>
  </w:style>
  <w:style w:type="paragraph" w:styleId="Header">
    <w:name w:val="header"/>
    <w:basedOn w:val="Normal"/>
    <w:link w:val="HeaderChar"/>
    <w:uiPriority w:val="99"/>
    <w:unhideWhenUsed/>
    <w:rsid w:val="007A7E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44"/>
  </w:style>
  <w:style w:type="paragraph" w:styleId="Footer">
    <w:name w:val="footer"/>
    <w:basedOn w:val="Normal"/>
    <w:link w:val="FooterChar"/>
    <w:uiPriority w:val="99"/>
    <w:unhideWhenUsed/>
    <w:rsid w:val="007A7E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187213">
      <w:bodyDiv w:val="1"/>
      <w:marLeft w:val="0"/>
      <w:marRight w:val="0"/>
      <w:marTop w:val="0"/>
      <w:marBottom w:val="0"/>
      <w:divBdr>
        <w:top w:val="none" w:sz="0" w:space="0" w:color="auto"/>
        <w:left w:val="none" w:sz="0" w:space="0" w:color="auto"/>
        <w:bottom w:val="none" w:sz="0" w:space="0" w:color="auto"/>
        <w:right w:val="none" w:sz="0" w:space="0" w:color="auto"/>
      </w:divBdr>
      <w:divsChild>
        <w:div w:id="1551569786">
          <w:marLeft w:val="0"/>
          <w:marRight w:val="0"/>
          <w:marTop w:val="0"/>
          <w:marBottom w:val="0"/>
          <w:divBdr>
            <w:top w:val="none" w:sz="0" w:space="0" w:color="auto"/>
            <w:left w:val="none" w:sz="0" w:space="0" w:color="auto"/>
            <w:bottom w:val="none" w:sz="0" w:space="0" w:color="auto"/>
            <w:right w:val="none" w:sz="0" w:space="0" w:color="auto"/>
          </w:divBdr>
          <w:divsChild>
            <w:div w:id="1270703173">
              <w:marLeft w:val="0"/>
              <w:marRight w:val="0"/>
              <w:marTop w:val="0"/>
              <w:marBottom w:val="0"/>
              <w:divBdr>
                <w:top w:val="none" w:sz="0" w:space="0" w:color="auto"/>
                <w:left w:val="none" w:sz="0" w:space="0" w:color="auto"/>
                <w:bottom w:val="none" w:sz="0" w:space="0" w:color="auto"/>
                <w:right w:val="none" w:sz="0" w:space="0" w:color="auto"/>
              </w:divBdr>
              <w:divsChild>
                <w:div w:id="761027839">
                  <w:marLeft w:val="0"/>
                  <w:marRight w:val="0"/>
                  <w:marTop w:val="0"/>
                  <w:marBottom w:val="0"/>
                  <w:divBdr>
                    <w:top w:val="none" w:sz="0" w:space="0" w:color="auto"/>
                    <w:left w:val="none" w:sz="0" w:space="0" w:color="auto"/>
                    <w:bottom w:val="none" w:sz="0" w:space="0" w:color="auto"/>
                    <w:right w:val="none" w:sz="0" w:space="0" w:color="auto"/>
                  </w:divBdr>
                  <w:divsChild>
                    <w:div w:id="1315792104">
                      <w:marLeft w:val="0"/>
                      <w:marRight w:val="0"/>
                      <w:marTop w:val="0"/>
                      <w:marBottom w:val="0"/>
                      <w:divBdr>
                        <w:top w:val="none" w:sz="0" w:space="0" w:color="auto"/>
                        <w:left w:val="none" w:sz="0" w:space="0" w:color="auto"/>
                        <w:bottom w:val="none" w:sz="0" w:space="0" w:color="auto"/>
                        <w:right w:val="none" w:sz="0" w:space="0" w:color="auto"/>
                      </w:divBdr>
                      <w:divsChild>
                        <w:div w:id="1729762768">
                          <w:marLeft w:val="0"/>
                          <w:marRight w:val="0"/>
                          <w:marTop w:val="0"/>
                          <w:marBottom w:val="0"/>
                          <w:divBdr>
                            <w:top w:val="none" w:sz="0" w:space="0" w:color="auto"/>
                            <w:left w:val="none" w:sz="0" w:space="0" w:color="auto"/>
                            <w:bottom w:val="none" w:sz="0" w:space="0" w:color="auto"/>
                            <w:right w:val="none" w:sz="0" w:space="0" w:color="auto"/>
                          </w:divBdr>
                          <w:divsChild>
                            <w:div w:id="96412647">
                              <w:marLeft w:val="0"/>
                              <w:marRight w:val="0"/>
                              <w:marTop w:val="0"/>
                              <w:marBottom w:val="0"/>
                              <w:divBdr>
                                <w:top w:val="none" w:sz="0" w:space="0" w:color="auto"/>
                                <w:left w:val="none" w:sz="0" w:space="0" w:color="auto"/>
                                <w:bottom w:val="none" w:sz="0" w:space="0" w:color="auto"/>
                                <w:right w:val="none" w:sz="0" w:space="0" w:color="auto"/>
                              </w:divBdr>
                              <w:divsChild>
                                <w:div w:id="504904968">
                                  <w:marLeft w:val="0"/>
                                  <w:marRight w:val="0"/>
                                  <w:marTop w:val="0"/>
                                  <w:marBottom w:val="0"/>
                                  <w:divBdr>
                                    <w:top w:val="none" w:sz="0" w:space="0" w:color="auto"/>
                                    <w:left w:val="none" w:sz="0" w:space="0" w:color="auto"/>
                                    <w:bottom w:val="none" w:sz="0" w:space="0" w:color="auto"/>
                                    <w:right w:val="none" w:sz="0" w:space="0" w:color="auto"/>
                                  </w:divBdr>
                                  <w:divsChild>
                                    <w:div w:id="328337616">
                                      <w:marLeft w:val="0"/>
                                      <w:marRight w:val="0"/>
                                      <w:marTop w:val="0"/>
                                      <w:marBottom w:val="0"/>
                                      <w:divBdr>
                                        <w:top w:val="none" w:sz="0" w:space="0" w:color="auto"/>
                                        <w:left w:val="none" w:sz="0" w:space="0" w:color="auto"/>
                                        <w:bottom w:val="none" w:sz="0" w:space="0" w:color="auto"/>
                                        <w:right w:val="none" w:sz="0" w:space="0" w:color="auto"/>
                                      </w:divBdr>
                                      <w:divsChild>
                                        <w:div w:id="403911834">
                                          <w:marLeft w:val="0"/>
                                          <w:marRight w:val="0"/>
                                          <w:marTop w:val="0"/>
                                          <w:marBottom w:val="0"/>
                                          <w:divBdr>
                                            <w:top w:val="none" w:sz="0" w:space="0" w:color="auto"/>
                                            <w:left w:val="none" w:sz="0" w:space="0" w:color="auto"/>
                                            <w:bottom w:val="none" w:sz="0" w:space="0" w:color="auto"/>
                                            <w:right w:val="none" w:sz="0" w:space="0" w:color="auto"/>
                                          </w:divBdr>
                                          <w:divsChild>
                                            <w:div w:id="1717972295">
                                              <w:marLeft w:val="0"/>
                                              <w:marRight w:val="0"/>
                                              <w:marTop w:val="0"/>
                                              <w:marBottom w:val="0"/>
                                              <w:divBdr>
                                                <w:top w:val="none" w:sz="0" w:space="0" w:color="auto"/>
                                                <w:left w:val="none" w:sz="0" w:space="0" w:color="auto"/>
                                                <w:bottom w:val="none" w:sz="0" w:space="0" w:color="auto"/>
                                                <w:right w:val="none" w:sz="0" w:space="0" w:color="auto"/>
                                              </w:divBdr>
                                              <w:divsChild>
                                                <w:div w:id="13931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7524740">
      <w:bodyDiv w:val="1"/>
      <w:marLeft w:val="0"/>
      <w:marRight w:val="0"/>
      <w:marTop w:val="0"/>
      <w:marBottom w:val="0"/>
      <w:divBdr>
        <w:top w:val="none" w:sz="0" w:space="0" w:color="auto"/>
        <w:left w:val="none" w:sz="0" w:space="0" w:color="auto"/>
        <w:bottom w:val="none" w:sz="0" w:space="0" w:color="auto"/>
        <w:right w:val="none" w:sz="0" w:space="0" w:color="auto"/>
      </w:divBdr>
      <w:divsChild>
        <w:div w:id="1097092830">
          <w:marLeft w:val="0"/>
          <w:marRight w:val="0"/>
          <w:marTop w:val="0"/>
          <w:marBottom w:val="0"/>
          <w:divBdr>
            <w:top w:val="none" w:sz="0" w:space="0" w:color="auto"/>
            <w:left w:val="none" w:sz="0" w:space="0" w:color="auto"/>
            <w:bottom w:val="none" w:sz="0" w:space="0" w:color="auto"/>
            <w:right w:val="none" w:sz="0" w:space="0" w:color="auto"/>
          </w:divBdr>
          <w:divsChild>
            <w:div w:id="254899960">
              <w:marLeft w:val="0"/>
              <w:marRight w:val="0"/>
              <w:marTop w:val="0"/>
              <w:marBottom w:val="0"/>
              <w:divBdr>
                <w:top w:val="none" w:sz="0" w:space="0" w:color="auto"/>
                <w:left w:val="none" w:sz="0" w:space="0" w:color="auto"/>
                <w:bottom w:val="none" w:sz="0" w:space="0" w:color="auto"/>
                <w:right w:val="none" w:sz="0" w:space="0" w:color="auto"/>
              </w:divBdr>
              <w:divsChild>
                <w:div w:id="116530959">
                  <w:marLeft w:val="0"/>
                  <w:marRight w:val="0"/>
                  <w:marTop w:val="0"/>
                  <w:marBottom w:val="0"/>
                  <w:divBdr>
                    <w:top w:val="none" w:sz="0" w:space="0" w:color="auto"/>
                    <w:left w:val="none" w:sz="0" w:space="0" w:color="auto"/>
                    <w:bottom w:val="none" w:sz="0" w:space="0" w:color="auto"/>
                    <w:right w:val="none" w:sz="0" w:space="0" w:color="auto"/>
                  </w:divBdr>
                  <w:divsChild>
                    <w:div w:id="363020619">
                      <w:marLeft w:val="0"/>
                      <w:marRight w:val="0"/>
                      <w:marTop w:val="0"/>
                      <w:marBottom w:val="0"/>
                      <w:divBdr>
                        <w:top w:val="none" w:sz="0" w:space="0" w:color="auto"/>
                        <w:left w:val="none" w:sz="0" w:space="0" w:color="auto"/>
                        <w:bottom w:val="none" w:sz="0" w:space="0" w:color="auto"/>
                        <w:right w:val="none" w:sz="0" w:space="0" w:color="auto"/>
                      </w:divBdr>
                      <w:divsChild>
                        <w:div w:id="7986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mac7549</cp:lastModifiedBy>
  <cp:revision>59</cp:revision>
  <cp:lastPrinted>2013-01-30T20:51:00Z</cp:lastPrinted>
  <dcterms:created xsi:type="dcterms:W3CDTF">2012-01-31T05:13:00Z</dcterms:created>
  <dcterms:modified xsi:type="dcterms:W3CDTF">2013-05-22T21:03:00Z</dcterms:modified>
</cp:coreProperties>
</file>