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2A63" w14:textId="7D75E22A" w:rsidR="007C01ED" w:rsidRPr="00943B98" w:rsidRDefault="007C01ED" w:rsidP="0780AD0D">
      <w:pPr>
        <w:jc w:val="center"/>
        <w:rPr>
          <w:b/>
          <w:bCs/>
          <w:sz w:val="36"/>
          <w:szCs w:val="36"/>
        </w:rPr>
      </w:pPr>
      <w:r w:rsidRPr="68F8F275">
        <w:rPr>
          <w:b/>
          <w:bCs/>
          <w:sz w:val="36"/>
          <w:szCs w:val="36"/>
        </w:rPr>
        <w:t>VA GitHub</w:t>
      </w:r>
      <w:r w:rsidR="00BD487E" w:rsidRPr="68F8F275">
        <w:rPr>
          <w:b/>
          <w:bCs/>
          <w:sz w:val="36"/>
          <w:szCs w:val="36"/>
        </w:rPr>
        <w:t xml:space="preserve"> </w:t>
      </w:r>
      <w:r w:rsidRPr="68F8F275">
        <w:rPr>
          <w:b/>
          <w:bCs/>
          <w:sz w:val="36"/>
          <w:szCs w:val="36"/>
        </w:rPr>
        <w:t>Technology Standard</w:t>
      </w:r>
    </w:p>
    <w:p w14:paraId="0F432153" w14:textId="589BC820" w:rsidR="004D226C" w:rsidRDefault="00035C93" w:rsidP="004D226C">
      <w:pPr>
        <w:pStyle w:val="Heading2"/>
        <w:numPr>
          <w:ilvl w:val="0"/>
          <w:numId w:val="5"/>
        </w:numPr>
        <w:rPr>
          <w:rFonts w:asciiTheme="minorHAnsi" w:hAnsiTheme="minorHAnsi" w:cstheme="minorHAnsi"/>
        </w:rPr>
      </w:pPr>
      <w:r>
        <w:rPr>
          <w:rFonts w:asciiTheme="minorHAnsi" w:hAnsiTheme="minorHAnsi" w:cstheme="minorHAnsi"/>
        </w:rPr>
        <w:t>Introduction</w:t>
      </w:r>
    </w:p>
    <w:p w14:paraId="418C1EE8" w14:textId="58067641" w:rsidR="004D226C" w:rsidRPr="00180BD7" w:rsidRDefault="00180BD7" w:rsidP="00DE4F56">
      <w:pPr>
        <w:autoSpaceDE w:val="0"/>
        <w:autoSpaceDN w:val="0"/>
        <w:jc w:val="both"/>
        <w:rPr>
          <w:sz w:val="24"/>
          <w:szCs w:val="24"/>
        </w:rPr>
      </w:pPr>
      <w:r w:rsidRPr="1E80495F">
        <w:rPr>
          <w:sz w:val="24"/>
          <w:szCs w:val="24"/>
        </w:rPr>
        <w:t xml:space="preserve">This document </w:t>
      </w:r>
      <w:r w:rsidR="00035C93" w:rsidRPr="1E80495F">
        <w:rPr>
          <w:sz w:val="24"/>
          <w:szCs w:val="24"/>
        </w:rPr>
        <w:t xml:space="preserve">is part of the series of Enterprise </w:t>
      </w:r>
      <w:r w:rsidR="00180CBE">
        <w:rPr>
          <w:sz w:val="24"/>
          <w:szCs w:val="24"/>
        </w:rPr>
        <w:t>Technology</w:t>
      </w:r>
      <w:r w:rsidR="00035C93" w:rsidRPr="1E80495F">
        <w:rPr>
          <w:sz w:val="24"/>
          <w:szCs w:val="24"/>
        </w:rPr>
        <w:t xml:space="preserve"> </w:t>
      </w:r>
      <w:r w:rsidR="00180CBE">
        <w:rPr>
          <w:sz w:val="24"/>
          <w:szCs w:val="24"/>
        </w:rPr>
        <w:t>Guideline</w:t>
      </w:r>
      <w:r w:rsidR="00035C93" w:rsidRPr="1E80495F">
        <w:rPr>
          <w:sz w:val="24"/>
          <w:szCs w:val="24"/>
        </w:rPr>
        <w:t xml:space="preserve"> (</w:t>
      </w:r>
      <w:r w:rsidR="00180CBE">
        <w:rPr>
          <w:sz w:val="24"/>
          <w:szCs w:val="24"/>
        </w:rPr>
        <w:t>ETG</w:t>
      </w:r>
      <w:r w:rsidR="00035C93" w:rsidRPr="1E80495F">
        <w:rPr>
          <w:sz w:val="24"/>
          <w:szCs w:val="24"/>
        </w:rPr>
        <w:t>) that</w:t>
      </w:r>
      <w:r w:rsidR="00DE4F56" w:rsidRPr="1E80495F">
        <w:rPr>
          <w:sz w:val="24"/>
          <w:szCs w:val="24"/>
        </w:rPr>
        <w:t xml:space="preserve"> establishes</w:t>
      </w:r>
      <w:r w:rsidR="00035C93" w:rsidRPr="1E80495F">
        <w:rPr>
          <w:sz w:val="24"/>
          <w:szCs w:val="24"/>
        </w:rPr>
        <w:t xml:space="preserve"> the official technology standard for </w:t>
      </w:r>
      <w:r w:rsidR="00180CBE">
        <w:rPr>
          <w:sz w:val="24"/>
          <w:szCs w:val="24"/>
        </w:rPr>
        <w:t xml:space="preserve">using </w:t>
      </w:r>
      <w:r w:rsidR="00035C93" w:rsidRPr="1E80495F">
        <w:rPr>
          <w:sz w:val="24"/>
          <w:szCs w:val="24"/>
        </w:rPr>
        <w:t>GitHub in VA</w:t>
      </w:r>
      <w:r w:rsidR="00DE4F56" w:rsidRPr="1E80495F">
        <w:rPr>
          <w:sz w:val="24"/>
          <w:szCs w:val="24"/>
        </w:rPr>
        <w:t>.</w:t>
      </w:r>
      <w:r w:rsidR="00180CBE">
        <w:rPr>
          <w:sz w:val="24"/>
          <w:szCs w:val="24"/>
        </w:rPr>
        <w:t xml:space="preserve"> This</w:t>
      </w:r>
      <w:r w:rsidR="00DE4F56" w:rsidRPr="1E80495F">
        <w:rPr>
          <w:sz w:val="24"/>
          <w:szCs w:val="24"/>
        </w:rPr>
        <w:t xml:space="preserve"> standard applies </w:t>
      </w:r>
      <w:r w:rsidRPr="1E80495F">
        <w:rPr>
          <w:sz w:val="24"/>
          <w:szCs w:val="24"/>
        </w:rPr>
        <w:t xml:space="preserve">to </w:t>
      </w:r>
      <w:r w:rsidR="00035C93" w:rsidRPr="1E80495F">
        <w:rPr>
          <w:sz w:val="24"/>
          <w:szCs w:val="24"/>
        </w:rPr>
        <w:t xml:space="preserve">all </w:t>
      </w:r>
      <w:r w:rsidR="0051728B" w:rsidRPr="1E80495F">
        <w:rPr>
          <w:sz w:val="24"/>
          <w:szCs w:val="24"/>
        </w:rPr>
        <w:t>new</w:t>
      </w:r>
      <w:r w:rsidRPr="1E80495F">
        <w:rPr>
          <w:sz w:val="24"/>
          <w:szCs w:val="24"/>
        </w:rPr>
        <w:t xml:space="preserve"> projects that </w:t>
      </w:r>
      <w:r w:rsidR="0051728B" w:rsidRPr="1E80495F">
        <w:rPr>
          <w:sz w:val="24"/>
          <w:szCs w:val="24"/>
        </w:rPr>
        <w:t xml:space="preserve">are </w:t>
      </w:r>
      <w:r w:rsidRPr="1E80495F">
        <w:rPr>
          <w:sz w:val="24"/>
          <w:szCs w:val="24"/>
        </w:rPr>
        <w:t>using</w:t>
      </w:r>
      <w:r w:rsidR="0051728B" w:rsidRPr="1E80495F">
        <w:rPr>
          <w:sz w:val="24"/>
          <w:szCs w:val="24"/>
        </w:rPr>
        <w:t xml:space="preserve">, or planning to use, </w:t>
      </w:r>
      <w:r w:rsidR="00491673">
        <w:rPr>
          <w:sz w:val="24"/>
          <w:szCs w:val="24"/>
        </w:rPr>
        <w:t>GitHub Enterprise Cloud (GHEC)</w:t>
      </w:r>
      <w:r w:rsidRPr="1E80495F">
        <w:rPr>
          <w:sz w:val="24"/>
          <w:szCs w:val="24"/>
        </w:rPr>
        <w:t>.</w:t>
      </w:r>
      <w:r w:rsidR="0051728B" w:rsidRPr="1E80495F">
        <w:rPr>
          <w:sz w:val="24"/>
          <w:szCs w:val="24"/>
        </w:rPr>
        <w:t xml:space="preserve"> </w:t>
      </w:r>
      <w:r w:rsidR="00EA035A" w:rsidRPr="1E80495F">
        <w:rPr>
          <w:sz w:val="24"/>
          <w:szCs w:val="24"/>
        </w:rPr>
        <w:t>P</w:t>
      </w:r>
      <w:r w:rsidRPr="1E80495F">
        <w:rPr>
          <w:sz w:val="24"/>
          <w:szCs w:val="24"/>
        </w:rPr>
        <w:t>ro</w:t>
      </w:r>
      <w:r w:rsidR="00EA035A" w:rsidRPr="1E80495F">
        <w:rPr>
          <w:sz w:val="24"/>
          <w:szCs w:val="24"/>
        </w:rPr>
        <w:t>ducts</w:t>
      </w:r>
      <w:r w:rsidR="00D91315" w:rsidRPr="1E80495F">
        <w:rPr>
          <w:sz w:val="24"/>
          <w:szCs w:val="24"/>
        </w:rPr>
        <w:t xml:space="preserve"> in sustainment</w:t>
      </w:r>
      <w:r w:rsidRPr="1E80495F">
        <w:rPr>
          <w:sz w:val="24"/>
          <w:szCs w:val="24"/>
        </w:rPr>
        <w:t xml:space="preserve"> </w:t>
      </w:r>
      <w:r w:rsidR="00035C93" w:rsidRPr="1E80495F">
        <w:rPr>
          <w:sz w:val="24"/>
          <w:szCs w:val="24"/>
        </w:rPr>
        <w:t xml:space="preserve">using </w:t>
      </w:r>
      <w:r w:rsidRPr="1E80495F">
        <w:rPr>
          <w:sz w:val="24"/>
          <w:szCs w:val="24"/>
        </w:rPr>
        <w:t>VA Enterprise Cloud (VAEC) hosted repositories</w:t>
      </w:r>
      <w:r w:rsidR="006836F3" w:rsidRPr="1E80495F">
        <w:rPr>
          <w:sz w:val="24"/>
          <w:szCs w:val="24"/>
        </w:rPr>
        <w:t xml:space="preserve"> (Github.ec.va.gov)</w:t>
      </w:r>
      <w:r w:rsidR="00491673">
        <w:rPr>
          <w:sz w:val="24"/>
          <w:szCs w:val="24"/>
        </w:rPr>
        <w:t>, or GitHub Enterprise Server (GHES),</w:t>
      </w:r>
      <w:r w:rsidRPr="1E80495F">
        <w:rPr>
          <w:sz w:val="24"/>
          <w:szCs w:val="24"/>
        </w:rPr>
        <w:t xml:space="preserve"> </w:t>
      </w:r>
      <w:r w:rsidR="006F032D" w:rsidRPr="1E80495F">
        <w:rPr>
          <w:sz w:val="24"/>
          <w:szCs w:val="24"/>
        </w:rPr>
        <w:t xml:space="preserve">also </w:t>
      </w:r>
      <w:r w:rsidRPr="1E80495F">
        <w:rPr>
          <w:sz w:val="24"/>
          <w:szCs w:val="24"/>
        </w:rPr>
        <w:t xml:space="preserve">follow </w:t>
      </w:r>
      <w:r w:rsidR="006836F3" w:rsidRPr="1E80495F">
        <w:rPr>
          <w:sz w:val="24"/>
          <w:szCs w:val="24"/>
        </w:rPr>
        <w:t xml:space="preserve">the </w:t>
      </w:r>
      <w:r w:rsidRPr="1E80495F">
        <w:rPr>
          <w:sz w:val="24"/>
          <w:szCs w:val="24"/>
        </w:rPr>
        <w:t xml:space="preserve">configuration management guidance provided by Software Product Management (SPM). </w:t>
      </w:r>
    </w:p>
    <w:p w14:paraId="2DE7E822" w14:textId="51242BA6" w:rsidR="00E2766D" w:rsidRPr="00E2766D" w:rsidRDefault="00850F91" w:rsidP="00E2766D">
      <w:pPr>
        <w:pStyle w:val="Heading2"/>
        <w:numPr>
          <w:ilvl w:val="0"/>
          <w:numId w:val="5"/>
        </w:numPr>
        <w:rPr>
          <w:rFonts w:asciiTheme="minorHAnsi" w:hAnsiTheme="minorHAnsi" w:cstheme="minorHAnsi"/>
        </w:rPr>
      </w:pPr>
      <w:r>
        <w:rPr>
          <w:rFonts w:asciiTheme="minorHAnsi" w:hAnsiTheme="minorHAnsi" w:cstheme="minorHAnsi"/>
        </w:rPr>
        <w:t xml:space="preserve">OIT </w:t>
      </w:r>
      <w:r w:rsidR="004D226C">
        <w:rPr>
          <w:rFonts w:asciiTheme="minorHAnsi" w:hAnsiTheme="minorHAnsi" w:cstheme="minorHAnsi"/>
        </w:rPr>
        <w:t>Policy</w:t>
      </w:r>
      <w:r>
        <w:rPr>
          <w:rFonts w:asciiTheme="minorHAnsi" w:hAnsiTheme="minorHAnsi" w:cstheme="minorHAnsi"/>
        </w:rPr>
        <w:t xml:space="preserve"> and Technical Direction</w:t>
      </w:r>
    </w:p>
    <w:p w14:paraId="6D5AFDF8" w14:textId="19E7C043" w:rsidR="00A32599" w:rsidRPr="00A32599" w:rsidRDefault="00A32599" w:rsidP="00BB17D2">
      <w:pPr>
        <w:jc w:val="both"/>
        <w:rPr>
          <w:rStyle w:val="Hyperlink"/>
          <w:color w:val="auto"/>
          <w:sz w:val="28"/>
          <w:szCs w:val="28"/>
          <w:u w:val="none"/>
        </w:rPr>
      </w:pPr>
      <w:r w:rsidRPr="00A32599">
        <w:rPr>
          <w:sz w:val="24"/>
          <w:szCs w:val="24"/>
        </w:rPr>
        <w:t>All new</w:t>
      </w:r>
      <w:r w:rsidR="00491673">
        <w:rPr>
          <w:sz w:val="24"/>
          <w:szCs w:val="24"/>
        </w:rPr>
        <w:t xml:space="preserve"> software development</w:t>
      </w:r>
      <w:r w:rsidRPr="00A32599">
        <w:rPr>
          <w:sz w:val="24"/>
          <w:szCs w:val="24"/>
        </w:rPr>
        <w:t xml:space="preserve"> projects are </w:t>
      </w:r>
      <w:r w:rsidR="00491673">
        <w:rPr>
          <w:sz w:val="24"/>
          <w:szCs w:val="24"/>
        </w:rPr>
        <w:t>required to use an</w:t>
      </w:r>
      <w:r w:rsidRPr="00A32599">
        <w:rPr>
          <w:sz w:val="24"/>
          <w:szCs w:val="24"/>
        </w:rPr>
        <w:t xml:space="preserve"> enterprise instance of GitHub, either via the enterprise hosted version (</w:t>
      </w:r>
      <w:hyperlink r:id="rId11" w:history="1">
        <w:r w:rsidRPr="00A32599">
          <w:rPr>
            <w:rStyle w:val="Hyperlink"/>
            <w:sz w:val="24"/>
            <w:szCs w:val="24"/>
          </w:rPr>
          <w:t>GitHub.ec.va.gov</w:t>
        </w:r>
      </w:hyperlink>
      <w:r w:rsidRPr="00A32599">
        <w:rPr>
          <w:sz w:val="24"/>
          <w:szCs w:val="24"/>
        </w:rPr>
        <w:t xml:space="preserve">) or </w:t>
      </w:r>
      <w:r>
        <w:rPr>
          <w:sz w:val="24"/>
          <w:szCs w:val="24"/>
        </w:rPr>
        <w:t xml:space="preserve">through the externally hosted </w:t>
      </w:r>
      <w:hyperlink r:id="rId12" w:history="1">
        <w:r w:rsidRPr="00A32599">
          <w:rPr>
            <w:rStyle w:val="Hyperlink"/>
            <w:sz w:val="24"/>
            <w:szCs w:val="24"/>
          </w:rPr>
          <w:t>GitHub.com</w:t>
        </w:r>
      </w:hyperlink>
      <w:r w:rsidRPr="00A32599">
        <w:rPr>
          <w:sz w:val="24"/>
          <w:szCs w:val="24"/>
        </w:rPr>
        <w:t>.</w:t>
      </w:r>
      <w:r w:rsidR="00491673">
        <w:rPr>
          <w:sz w:val="24"/>
          <w:szCs w:val="24"/>
        </w:rPr>
        <w:t xml:space="preserve"> </w:t>
      </w:r>
      <w:r w:rsidRPr="00A32599">
        <w:rPr>
          <w:sz w:val="24"/>
          <w:szCs w:val="24"/>
        </w:rPr>
        <w:t>GitHub is required for all future products either in development or in sustainment, and it will be applied to testing, pre-production, and production environments. Other Git-based tools, such as GitLab and Bitbucket, are still currently approved in the Technical Reference Model (TRM)</w:t>
      </w:r>
      <w:r w:rsidR="00491673">
        <w:rPr>
          <w:sz w:val="24"/>
          <w:szCs w:val="24"/>
        </w:rPr>
        <w:t xml:space="preserve"> for sustainment projects</w:t>
      </w:r>
      <w:r w:rsidRPr="00A32599">
        <w:rPr>
          <w:sz w:val="24"/>
          <w:szCs w:val="24"/>
        </w:rPr>
        <w:t>. Future updates of this document will reflect all policy changes related to the use of these tools for managing source code repositories.</w:t>
      </w:r>
    </w:p>
    <w:p w14:paraId="45564783" w14:textId="174F6308" w:rsidR="001B3284" w:rsidRPr="00E2766D" w:rsidRDefault="00491673" w:rsidP="001B3284">
      <w:pPr>
        <w:pStyle w:val="Heading2"/>
        <w:numPr>
          <w:ilvl w:val="0"/>
          <w:numId w:val="5"/>
        </w:numPr>
        <w:rPr>
          <w:rFonts w:asciiTheme="minorHAnsi" w:hAnsiTheme="minorHAnsi" w:cstheme="minorHAnsi"/>
        </w:rPr>
      </w:pPr>
      <w:r>
        <w:rPr>
          <w:rFonts w:asciiTheme="minorHAnsi" w:hAnsiTheme="minorHAnsi" w:cstheme="minorHAnsi"/>
        </w:rPr>
        <w:t>Guidelines</w:t>
      </w:r>
      <w:r w:rsidR="001B3284">
        <w:rPr>
          <w:rFonts w:asciiTheme="minorHAnsi" w:hAnsiTheme="minorHAnsi" w:cstheme="minorHAnsi"/>
        </w:rPr>
        <w:t xml:space="preserve"> for GitHub Users</w:t>
      </w:r>
    </w:p>
    <w:p w14:paraId="13A91FB9" w14:textId="0241E87C" w:rsidR="004D226C" w:rsidRDefault="00E2766D" w:rsidP="0055133E">
      <w:pPr>
        <w:rPr>
          <w:rStyle w:val="Hyperlink"/>
          <w:sz w:val="24"/>
          <w:szCs w:val="24"/>
        </w:rPr>
      </w:pPr>
      <w:r>
        <w:rPr>
          <w:sz w:val="24"/>
          <w:szCs w:val="24"/>
        </w:rPr>
        <w:t xml:space="preserve">The current handbook for </w:t>
      </w:r>
      <w:r w:rsidR="00491673">
        <w:rPr>
          <w:sz w:val="24"/>
          <w:szCs w:val="24"/>
        </w:rPr>
        <w:t xml:space="preserve">the GHEC </w:t>
      </w:r>
      <w:r>
        <w:rPr>
          <w:sz w:val="24"/>
          <w:szCs w:val="24"/>
        </w:rPr>
        <w:t xml:space="preserve">is </w:t>
      </w:r>
      <w:r w:rsidR="00BD487E">
        <w:rPr>
          <w:sz w:val="24"/>
          <w:szCs w:val="24"/>
        </w:rPr>
        <w:t xml:space="preserve">at </w:t>
      </w:r>
      <w:hyperlink r:id="rId13" w:history="1">
        <w:r w:rsidR="004D226C" w:rsidRPr="0055133E">
          <w:rPr>
            <w:rStyle w:val="Hyperlink"/>
            <w:sz w:val="24"/>
            <w:szCs w:val="24"/>
          </w:rPr>
          <w:t>VA GitHub Handbook | Welcome (department-of-veterans-affairs.github.io)</w:t>
        </w:r>
      </w:hyperlink>
      <w:r w:rsidR="00BD487E" w:rsidRPr="00491673">
        <w:rPr>
          <w:rStyle w:val="Hyperlink"/>
          <w:sz w:val="24"/>
          <w:szCs w:val="24"/>
          <w:u w:val="none"/>
        </w:rPr>
        <w:t>.</w:t>
      </w:r>
      <w:r w:rsidR="00491673" w:rsidRPr="00491673">
        <w:rPr>
          <w:rStyle w:val="Hyperlink"/>
          <w:sz w:val="24"/>
          <w:szCs w:val="24"/>
          <w:u w:val="none"/>
        </w:rPr>
        <w:t xml:space="preserve"> </w:t>
      </w:r>
      <w:r w:rsidR="00491673">
        <w:rPr>
          <w:rStyle w:val="Hyperlink"/>
          <w:sz w:val="24"/>
          <w:szCs w:val="24"/>
        </w:rPr>
        <w:t xml:space="preserve"> </w:t>
      </w:r>
    </w:p>
    <w:p w14:paraId="424A9E29" w14:textId="77777777" w:rsidR="00491673" w:rsidRDefault="00491673" w:rsidP="00491673">
      <w:pPr>
        <w:jc w:val="both"/>
        <w:rPr>
          <w:sz w:val="24"/>
          <w:szCs w:val="24"/>
        </w:rPr>
      </w:pPr>
      <w:r>
        <w:rPr>
          <w:sz w:val="24"/>
          <w:szCs w:val="24"/>
        </w:rPr>
        <w:t xml:space="preserve">The latest developer guidance for GitHub is located at the Catalog of Developer Essentials (CODE VA):  </w:t>
      </w:r>
      <w:hyperlink r:id="rId14" w:history="1">
        <w:r w:rsidRPr="00491673">
          <w:rPr>
            <w:rStyle w:val="Hyperlink"/>
            <w:sz w:val="24"/>
            <w:szCs w:val="24"/>
          </w:rPr>
          <w:t>GitHub | Docs | CODE VA</w:t>
        </w:r>
      </w:hyperlink>
      <w:r w:rsidRPr="00491673">
        <w:rPr>
          <w:sz w:val="24"/>
          <w:szCs w:val="24"/>
        </w:rPr>
        <w:t>.</w:t>
      </w:r>
      <w:r>
        <w:rPr>
          <w:sz w:val="24"/>
          <w:szCs w:val="24"/>
        </w:rPr>
        <w:t xml:space="preserve">  </w:t>
      </w:r>
    </w:p>
    <w:p w14:paraId="0F9DAF1C" w14:textId="73F054C4" w:rsidR="00E2766D" w:rsidRPr="0055133E" w:rsidRDefault="00E2766D" w:rsidP="0055133E">
      <w:pPr>
        <w:rPr>
          <w:rStyle w:val="Hyperlink"/>
          <w:color w:val="auto"/>
          <w:sz w:val="24"/>
          <w:szCs w:val="24"/>
          <w:u w:val="none"/>
        </w:rPr>
      </w:pPr>
      <w:r>
        <w:rPr>
          <w:rStyle w:val="Hyperlink"/>
          <w:color w:val="auto"/>
          <w:sz w:val="24"/>
          <w:szCs w:val="24"/>
          <w:u w:val="none"/>
        </w:rPr>
        <w:t>Existing repositories using</w:t>
      </w:r>
      <w:r w:rsidR="00491673">
        <w:rPr>
          <w:rStyle w:val="Hyperlink"/>
          <w:color w:val="auto"/>
          <w:sz w:val="24"/>
          <w:szCs w:val="24"/>
          <w:u w:val="none"/>
        </w:rPr>
        <w:t xml:space="preserve"> GHES (</w:t>
      </w:r>
      <w:r>
        <w:rPr>
          <w:rStyle w:val="Hyperlink"/>
          <w:color w:val="auto"/>
          <w:sz w:val="24"/>
          <w:szCs w:val="24"/>
          <w:u w:val="none"/>
        </w:rPr>
        <w:t>Git</w:t>
      </w:r>
      <w:r w:rsidR="00C315DC">
        <w:rPr>
          <w:rStyle w:val="Hyperlink"/>
          <w:color w:val="auto"/>
          <w:sz w:val="24"/>
          <w:szCs w:val="24"/>
          <w:u w:val="none"/>
        </w:rPr>
        <w:t>h</w:t>
      </w:r>
      <w:r>
        <w:rPr>
          <w:rStyle w:val="Hyperlink"/>
          <w:color w:val="auto"/>
          <w:sz w:val="24"/>
          <w:szCs w:val="24"/>
          <w:u w:val="none"/>
        </w:rPr>
        <w:t>ub.</w:t>
      </w:r>
      <w:r w:rsidR="00BB17D2">
        <w:rPr>
          <w:rStyle w:val="Hyperlink"/>
          <w:color w:val="auto"/>
          <w:sz w:val="24"/>
          <w:szCs w:val="24"/>
          <w:u w:val="none"/>
        </w:rPr>
        <w:t>ec</w:t>
      </w:r>
      <w:r>
        <w:rPr>
          <w:rStyle w:val="Hyperlink"/>
          <w:color w:val="auto"/>
          <w:sz w:val="24"/>
          <w:szCs w:val="24"/>
          <w:u w:val="none"/>
        </w:rPr>
        <w:t>.va.g</w:t>
      </w:r>
      <w:r w:rsidR="00491673">
        <w:rPr>
          <w:rStyle w:val="Hyperlink"/>
          <w:color w:val="auto"/>
          <w:sz w:val="24"/>
          <w:szCs w:val="24"/>
          <w:u w:val="none"/>
        </w:rPr>
        <w:t>ov</w:t>
      </w:r>
      <w:r>
        <w:rPr>
          <w:rStyle w:val="Hyperlink"/>
          <w:color w:val="auto"/>
          <w:sz w:val="24"/>
          <w:szCs w:val="24"/>
          <w:u w:val="none"/>
        </w:rPr>
        <w:t xml:space="preserve">) follow the configuration management guidance provided by SPM: </w:t>
      </w:r>
      <w:hyperlink r:id="rId15" w:tooltip="VA OIT SPM Configuration Management Department SharePoint site &gt; Configuration Management at VA (under construction until late FY23)" w:history="1">
        <w:r w:rsidRPr="0055133E">
          <w:rPr>
            <w:rStyle w:val="Hyperlink"/>
            <w:sz w:val="24"/>
            <w:szCs w:val="24"/>
          </w:rPr>
          <w:t>VA OIT SPM Configuration Management Department SharePoint site - Configuration Management at VA</w:t>
        </w:r>
      </w:hyperlink>
    </w:p>
    <w:p w14:paraId="46E2D6D9" w14:textId="77777777" w:rsidR="007B7C6D" w:rsidRDefault="00896AA3" w:rsidP="00784075">
      <w:pPr>
        <w:jc w:val="both"/>
        <w:rPr>
          <w:sz w:val="24"/>
          <w:szCs w:val="24"/>
        </w:rPr>
      </w:pPr>
      <w:r>
        <w:rPr>
          <w:rStyle w:val="Hyperlink"/>
          <w:color w:val="auto"/>
          <w:sz w:val="24"/>
          <w:szCs w:val="24"/>
          <w:u w:val="none"/>
        </w:rPr>
        <w:t xml:space="preserve">More information about the current available GitHub instances is </w:t>
      </w:r>
      <w:r w:rsidR="00BD487E">
        <w:rPr>
          <w:rStyle w:val="Hyperlink"/>
          <w:color w:val="auto"/>
          <w:sz w:val="24"/>
          <w:szCs w:val="24"/>
          <w:u w:val="none"/>
        </w:rPr>
        <w:t xml:space="preserve">at </w:t>
      </w:r>
      <w:hyperlink r:id="rId16" w:history="1">
        <w:r w:rsidRPr="00896AA3">
          <w:rPr>
            <w:rStyle w:val="Hyperlink"/>
            <w:sz w:val="24"/>
            <w:szCs w:val="24"/>
          </w:rPr>
          <w:t>2.0 General GitHub Information (sharepoint.com)</w:t>
        </w:r>
      </w:hyperlink>
      <w:r w:rsidR="00BD487E">
        <w:rPr>
          <w:sz w:val="24"/>
          <w:szCs w:val="24"/>
        </w:rPr>
        <w:t>.</w:t>
      </w:r>
      <w:r w:rsidR="00C95915">
        <w:rPr>
          <w:sz w:val="24"/>
          <w:szCs w:val="24"/>
        </w:rPr>
        <w:t xml:space="preserve">  </w:t>
      </w:r>
    </w:p>
    <w:p w14:paraId="79C0ECCA" w14:textId="712357E8" w:rsidR="001B3284" w:rsidRDefault="00C95915" w:rsidP="00784075">
      <w:pPr>
        <w:jc w:val="both"/>
        <w:rPr>
          <w:sz w:val="24"/>
          <w:szCs w:val="24"/>
        </w:rPr>
      </w:pPr>
      <w:r>
        <w:rPr>
          <w:sz w:val="24"/>
          <w:szCs w:val="24"/>
        </w:rPr>
        <w:t xml:space="preserve">Each resource provides </w:t>
      </w:r>
      <w:r w:rsidR="008D75E4">
        <w:rPr>
          <w:sz w:val="24"/>
          <w:szCs w:val="24"/>
        </w:rPr>
        <w:t xml:space="preserve">onboarding guidance, </w:t>
      </w:r>
      <w:r>
        <w:rPr>
          <w:sz w:val="24"/>
          <w:szCs w:val="24"/>
        </w:rPr>
        <w:t xml:space="preserve">contact information </w:t>
      </w:r>
      <w:r w:rsidR="007B7C6D">
        <w:rPr>
          <w:sz w:val="24"/>
          <w:szCs w:val="24"/>
        </w:rPr>
        <w:t>for</w:t>
      </w:r>
      <w:r>
        <w:rPr>
          <w:sz w:val="24"/>
          <w:szCs w:val="24"/>
        </w:rPr>
        <w:t xml:space="preserve"> GitHub issues</w:t>
      </w:r>
      <w:r w:rsidR="00EA035A">
        <w:rPr>
          <w:sz w:val="24"/>
          <w:szCs w:val="24"/>
        </w:rPr>
        <w:t>,</w:t>
      </w:r>
      <w:r w:rsidR="007B7C6D">
        <w:rPr>
          <w:sz w:val="24"/>
          <w:szCs w:val="24"/>
        </w:rPr>
        <w:t xml:space="preserve"> </w:t>
      </w:r>
      <w:r>
        <w:rPr>
          <w:sz w:val="24"/>
          <w:szCs w:val="24"/>
        </w:rPr>
        <w:t xml:space="preserve">and links to collaboration channels, </w:t>
      </w:r>
      <w:r w:rsidR="00A32599">
        <w:rPr>
          <w:sz w:val="24"/>
          <w:szCs w:val="24"/>
        </w:rPr>
        <w:t xml:space="preserve">including </w:t>
      </w:r>
      <w:r>
        <w:rPr>
          <w:sz w:val="24"/>
          <w:szCs w:val="24"/>
        </w:rPr>
        <w:t xml:space="preserve">Slack channels, for </w:t>
      </w:r>
      <w:r w:rsidR="007B7C6D">
        <w:rPr>
          <w:sz w:val="24"/>
          <w:szCs w:val="24"/>
        </w:rPr>
        <w:t>customer support.</w:t>
      </w:r>
      <w:r w:rsidR="00753E81">
        <w:rPr>
          <w:sz w:val="24"/>
          <w:szCs w:val="24"/>
        </w:rPr>
        <w:t xml:space="preserve"> This section will be kept up-to-date as these resources change, but detailed information will be updated in real-time on these sites.</w:t>
      </w:r>
      <w:r w:rsidR="007B7C6D">
        <w:rPr>
          <w:sz w:val="24"/>
          <w:szCs w:val="24"/>
        </w:rPr>
        <w:t xml:space="preserve"> </w:t>
      </w:r>
    </w:p>
    <w:p w14:paraId="5FFEB944" w14:textId="113CBCB1" w:rsidR="007C01ED" w:rsidRDefault="00BD487E" w:rsidP="00943B98">
      <w:pPr>
        <w:pStyle w:val="Heading2"/>
        <w:numPr>
          <w:ilvl w:val="0"/>
          <w:numId w:val="5"/>
        </w:numPr>
        <w:rPr>
          <w:rFonts w:asciiTheme="minorHAnsi" w:hAnsiTheme="minorHAnsi" w:cstheme="minorHAnsi"/>
        </w:rPr>
      </w:pPr>
      <w:r>
        <w:rPr>
          <w:rFonts w:asciiTheme="minorHAnsi" w:hAnsiTheme="minorHAnsi" w:cstheme="minorHAnsi"/>
        </w:rPr>
        <w:lastRenderedPageBreak/>
        <w:t>Available</w:t>
      </w:r>
      <w:r w:rsidR="00C315DC">
        <w:rPr>
          <w:rFonts w:asciiTheme="minorHAnsi" w:hAnsiTheme="minorHAnsi" w:cstheme="minorHAnsi"/>
        </w:rPr>
        <w:t xml:space="preserve"> </w:t>
      </w:r>
      <w:r w:rsidR="00447BCE" w:rsidRPr="00943B98">
        <w:rPr>
          <w:rFonts w:asciiTheme="minorHAnsi" w:hAnsiTheme="minorHAnsi" w:cstheme="minorHAnsi"/>
        </w:rPr>
        <w:t>GitHub</w:t>
      </w:r>
      <w:r w:rsidR="00287207">
        <w:rPr>
          <w:rFonts w:asciiTheme="minorHAnsi" w:hAnsiTheme="minorHAnsi" w:cstheme="minorHAnsi"/>
        </w:rPr>
        <w:t xml:space="preserve"> </w:t>
      </w:r>
      <w:r w:rsidR="00447BCE" w:rsidRPr="00943B98">
        <w:rPr>
          <w:rFonts w:asciiTheme="minorHAnsi" w:hAnsiTheme="minorHAnsi" w:cstheme="minorHAnsi"/>
        </w:rPr>
        <w:t xml:space="preserve">Tools </w:t>
      </w:r>
    </w:p>
    <w:p w14:paraId="5853E615" w14:textId="366FE1A8" w:rsidR="00B31616" w:rsidRPr="0055133E" w:rsidRDefault="0055133E" w:rsidP="00544FC6">
      <w:pPr>
        <w:jc w:val="both"/>
        <w:rPr>
          <w:sz w:val="24"/>
          <w:szCs w:val="24"/>
        </w:rPr>
      </w:pPr>
      <w:r w:rsidRPr="0055133E">
        <w:rPr>
          <w:sz w:val="24"/>
          <w:szCs w:val="24"/>
        </w:rPr>
        <w:t xml:space="preserve">The following tools are available to project teams that </w:t>
      </w:r>
      <w:r w:rsidR="00692621">
        <w:rPr>
          <w:sz w:val="24"/>
          <w:szCs w:val="24"/>
        </w:rPr>
        <w:t xml:space="preserve">have </w:t>
      </w:r>
      <w:r w:rsidR="008D75E4">
        <w:rPr>
          <w:sz w:val="24"/>
          <w:szCs w:val="24"/>
        </w:rPr>
        <w:t xml:space="preserve">existing </w:t>
      </w:r>
      <w:r w:rsidR="00692621">
        <w:rPr>
          <w:sz w:val="24"/>
          <w:szCs w:val="24"/>
        </w:rPr>
        <w:t xml:space="preserve">repositories in </w:t>
      </w:r>
      <w:r w:rsidR="00C96D31">
        <w:rPr>
          <w:sz w:val="24"/>
          <w:szCs w:val="24"/>
        </w:rPr>
        <w:t xml:space="preserve">VA </w:t>
      </w:r>
      <w:r w:rsidRPr="0055133E">
        <w:rPr>
          <w:sz w:val="24"/>
          <w:szCs w:val="24"/>
        </w:rPr>
        <w:t xml:space="preserve">GitHub.com or will be using GitHub.com </w:t>
      </w:r>
      <w:r w:rsidR="00EA035A">
        <w:rPr>
          <w:sz w:val="24"/>
          <w:szCs w:val="24"/>
        </w:rPr>
        <w:t>in</w:t>
      </w:r>
      <w:r w:rsidRPr="0055133E">
        <w:rPr>
          <w:sz w:val="24"/>
          <w:szCs w:val="24"/>
        </w:rPr>
        <w:t xml:space="preserve"> future </w:t>
      </w:r>
      <w:r w:rsidR="00692621">
        <w:rPr>
          <w:sz w:val="24"/>
          <w:szCs w:val="24"/>
        </w:rPr>
        <w:t>projects</w:t>
      </w:r>
      <w:r w:rsidRPr="0055133E">
        <w:rPr>
          <w:sz w:val="24"/>
          <w:szCs w:val="24"/>
        </w:rPr>
        <w:t>.</w:t>
      </w:r>
      <w:r w:rsidR="0051728B">
        <w:rPr>
          <w:sz w:val="24"/>
          <w:szCs w:val="24"/>
        </w:rPr>
        <w:t xml:space="preserve"> </w:t>
      </w:r>
      <w:r w:rsidR="00BB17D2">
        <w:rPr>
          <w:sz w:val="24"/>
          <w:szCs w:val="24"/>
        </w:rPr>
        <w:t>This section will be updated</w:t>
      </w:r>
      <w:r w:rsidR="00070C99">
        <w:rPr>
          <w:sz w:val="24"/>
          <w:szCs w:val="24"/>
        </w:rPr>
        <w:t xml:space="preserve"> </w:t>
      </w:r>
      <w:r w:rsidR="0051728B">
        <w:rPr>
          <w:sz w:val="24"/>
          <w:szCs w:val="24"/>
        </w:rPr>
        <w:t>with</w:t>
      </w:r>
      <w:r w:rsidR="00BB17D2">
        <w:rPr>
          <w:sz w:val="24"/>
          <w:szCs w:val="24"/>
        </w:rPr>
        <w:t xml:space="preserve"> more tools </w:t>
      </w:r>
      <w:r w:rsidR="0051728B">
        <w:rPr>
          <w:sz w:val="24"/>
          <w:szCs w:val="24"/>
        </w:rPr>
        <w:t>as they become</w:t>
      </w:r>
      <w:r w:rsidR="00BB17D2">
        <w:rPr>
          <w:sz w:val="24"/>
          <w:szCs w:val="24"/>
        </w:rPr>
        <w:t xml:space="preserve"> available</w:t>
      </w:r>
      <w:r w:rsidR="001D6404">
        <w:rPr>
          <w:sz w:val="24"/>
          <w:szCs w:val="24"/>
        </w:rPr>
        <w:t xml:space="preserve"> enterprise-wide</w:t>
      </w:r>
      <w:r w:rsidR="0051728B">
        <w:rPr>
          <w:sz w:val="24"/>
          <w:szCs w:val="24"/>
        </w:rPr>
        <w:t xml:space="preserve">, </w:t>
      </w:r>
      <w:r w:rsidR="001D6404">
        <w:rPr>
          <w:sz w:val="24"/>
          <w:szCs w:val="24"/>
        </w:rPr>
        <w:t xml:space="preserve">including Codespaces and Copilot, </w:t>
      </w:r>
      <w:r w:rsidR="0051728B">
        <w:rPr>
          <w:sz w:val="24"/>
          <w:szCs w:val="24"/>
        </w:rPr>
        <w:t xml:space="preserve">along with </w:t>
      </w:r>
      <w:r w:rsidR="00692621">
        <w:rPr>
          <w:sz w:val="24"/>
          <w:szCs w:val="24"/>
        </w:rPr>
        <w:t>technical details</w:t>
      </w:r>
      <w:r w:rsidR="00BB17D2">
        <w:rPr>
          <w:sz w:val="24"/>
          <w:szCs w:val="24"/>
        </w:rPr>
        <w:t xml:space="preserve"> to support consistent</w:t>
      </w:r>
      <w:r w:rsidR="00CD1C5D">
        <w:rPr>
          <w:sz w:val="24"/>
          <w:szCs w:val="24"/>
        </w:rPr>
        <w:t xml:space="preserve"> application</w:t>
      </w:r>
      <w:r w:rsidR="00BB17D2">
        <w:rPr>
          <w:sz w:val="24"/>
          <w:szCs w:val="24"/>
        </w:rPr>
        <w:t>.</w:t>
      </w:r>
    </w:p>
    <w:p w14:paraId="33B87BBD" w14:textId="6F8ECAF2" w:rsidR="00447BCE" w:rsidRDefault="00447BCE" w:rsidP="00447BCE">
      <w:pPr>
        <w:pStyle w:val="ListParagraph"/>
        <w:numPr>
          <w:ilvl w:val="0"/>
          <w:numId w:val="2"/>
        </w:numPr>
        <w:rPr>
          <w:sz w:val="24"/>
          <w:szCs w:val="24"/>
        </w:rPr>
      </w:pPr>
      <w:r w:rsidRPr="00AA0A3A">
        <w:rPr>
          <w:sz w:val="24"/>
          <w:szCs w:val="24"/>
        </w:rPr>
        <w:t>Codacy</w:t>
      </w:r>
      <w:r w:rsidR="00BC5F1F">
        <w:rPr>
          <w:sz w:val="24"/>
          <w:szCs w:val="24"/>
        </w:rPr>
        <w:t xml:space="preserve"> – a code quality tool that proactively monitors for code changes that introduce security or code quality concerns. This tool is maintained by </w:t>
      </w:r>
      <w:r w:rsidR="00312E4B">
        <w:rPr>
          <w:sz w:val="24"/>
          <w:szCs w:val="24"/>
        </w:rPr>
        <w:t>the DevSecOps Tool Suite (</w:t>
      </w:r>
      <w:r w:rsidR="00BC5F1F">
        <w:rPr>
          <w:sz w:val="24"/>
          <w:szCs w:val="24"/>
        </w:rPr>
        <w:t>DOTS</w:t>
      </w:r>
      <w:r w:rsidR="00312E4B">
        <w:rPr>
          <w:sz w:val="24"/>
          <w:szCs w:val="24"/>
        </w:rPr>
        <w:t>)</w:t>
      </w:r>
      <w:r w:rsidR="00BC5F1F">
        <w:rPr>
          <w:sz w:val="24"/>
          <w:szCs w:val="24"/>
        </w:rPr>
        <w:t xml:space="preserve"> and support is provided by DOTS.</w:t>
      </w:r>
    </w:p>
    <w:p w14:paraId="0A37F18F" w14:textId="3A8688FF" w:rsidR="00447BCE" w:rsidRDefault="00447BCE" w:rsidP="00447BCE">
      <w:pPr>
        <w:pStyle w:val="ListParagraph"/>
        <w:numPr>
          <w:ilvl w:val="0"/>
          <w:numId w:val="2"/>
        </w:numPr>
        <w:rPr>
          <w:sz w:val="24"/>
          <w:szCs w:val="24"/>
        </w:rPr>
      </w:pPr>
      <w:r w:rsidRPr="00AA0A3A">
        <w:rPr>
          <w:sz w:val="24"/>
          <w:szCs w:val="24"/>
        </w:rPr>
        <w:t>Code</w:t>
      </w:r>
      <w:r w:rsidR="00D76FA5">
        <w:rPr>
          <w:sz w:val="24"/>
          <w:szCs w:val="24"/>
        </w:rPr>
        <w:t>QL</w:t>
      </w:r>
      <w:r w:rsidR="00BC5F1F">
        <w:rPr>
          <w:sz w:val="24"/>
          <w:szCs w:val="24"/>
        </w:rPr>
        <w:t xml:space="preserve"> – GitHub’s next-generation high-fidelity Static Application Security Testing </w:t>
      </w:r>
      <w:r w:rsidR="001356F2">
        <w:rPr>
          <w:sz w:val="24"/>
          <w:szCs w:val="24"/>
        </w:rPr>
        <w:t xml:space="preserve">(SAST) </w:t>
      </w:r>
      <w:r w:rsidR="00BC5F1F">
        <w:rPr>
          <w:sz w:val="24"/>
          <w:szCs w:val="24"/>
        </w:rPr>
        <w:t>tool used to find vulnerabilities earlier in the development process than traditional security tools. This tool is maintained by GitHub and support is provided by GitHub Enterprise Support and the GitHub Expert Services team.</w:t>
      </w:r>
    </w:p>
    <w:p w14:paraId="35415238" w14:textId="43596893" w:rsidR="00340E82" w:rsidRDefault="00340E82" w:rsidP="00340E82">
      <w:pPr>
        <w:pStyle w:val="ListParagraph"/>
        <w:numPr>
          <w:ilvl w:val="1"/>
          <w:numId w:val="2"/>
        </w:numPr>
        <w:rPr>
          <w:sz w:val="24"/>
          <w:szCs w:val="24"/>
        </w:rPr>
      </w:pPr>
      <w:r>
        <w:rPr>
          <w:sz w:val="24"/>
          <w:szCs w:val="24"/>
        </w:rPr>
        <w:t xml:space="preserve">Getting Started: </w:t>
      </w:r>
      <w:hyperlink r:id="rId17" w:history="1">
        <w:r w:rsidRPr="00B055F3">
          <w:rPr>
            <w:rStyle w:val="Hyperlink"/>
            <w:sz w:val="24"/>
            <w:szCs w:val="24"/>
          </w:rPr>
          <w:t>https://codeql.gith</w:t>
        </w:r>
        <w:r w:rsidRPr="00B055F3">
          <w:rPr>
            <w:rStyle w:val="Hyperlink"/>
            <w:sz w:val="24"/>
            <w:szCs w:val="24"/>
          </w:rPr>
          <w:t>u</w:t>
        </w:r>
        <w:r w:rsidRPr="00B055F3">
          <w:rPr>
            <w:rStyle w:val="Hyperlink"/>
            <w:sz w:val="24"/>
            <w:szCs w:val="24"/>
          </w:rPr>
          <w:t>b.com/docs/</w:t>
        </w:r>
      </w:hyperlink>
    </w:p>
    <w:p w14:paraId="5A4D29F4" w14:textId="178CF69D" w:rsidR="00340E82" w:rsidRPr="00AA0A3A" w:rsidRDefault="00340E82" w:rsidP="00312E4B">
      <w:pPr>
        <w:pStyle w:val="ListParagraph"/>
        <w:numPr>
          <w:ilvl w:val="1"/>
          <w:numId w:val="2"/>
        </w:numPr>
        <w:rPr>
          <w:sz w:val="24"/>
          <w:szCs w:val="24"/>
        </w:rPr>
      </w:pPr>
      <w:r>
        <w:rPr>
          <w:sz w:val="24"/>
          <w:szCs w:val="24"/>
        </w:rPr>
        <w:t xml:space="preserve">Example: </w:t>
      </w:r>
      <w:hyperlink r:id="rId18" w:history="1">
        <w:r w:rsidR="00312E4B" w:rsidRPr="000F11E3">
          <w:rPr>
            <w:rStyle w:val="Hyperlink"/>
            <w:sz w:val="24"/>
            <w:szCs w:val="24"/>
          </w:rPr>
          <w:t>https://github.com/department-of-veterans-affairs/vets-website/blob/main/.github/workflows/codeql-analysis.yml</w:t>
        </w:r>
      </w:hyperlink>
      <w:r w:rsidR="00312E4B">
        <w:rPr>
          <w:sz w:val="24"/>
          <w:szCs w:val="24"/>
        </w:rPr>
        <w:t xml:space="preserve"> </w:t>
      </w:r>
    </w:p>
    <w:p w14:paraId="77CF8F4E" w14:textId="45AC48B2" w:rsidR="00447BCE" w:rsidRDefault="0055133E" w:rsidP="00447BCE">
      <w:pPr>
        <w:pStyle w:val="ListParagraph"/>
        <w:numPr>
          <w:ilvl w:val="0"/>
          <w:numId w:val="2"/>
        </w:numPr>
        <w:rPr>
          <w:sz w:val="24"/>
          <w:szCs w:val="24"/>
        </w:rPr>
      </w:pPr>
      <w:r>
        <w:rPr>
          <w:sz w:val="24"/>
          <w:szCs w:val="24"/>
        </w:rPr>
        <w:t>GitHub Advanced Security (</w:t>
      </w:r>
      <w:r w:rsidR="00447BCE" w:rsidRPr="00AA0A3A">
        <w:rPr>
          <w:sz w:val="24"/>
          <w:szCs w:val="24"/>
        </w:rPr>
        <w:t>GHAS</w:t>
      </w:r>
      <w:r>
        <w:rPr>
          <w:sz w:val="24"/>
          <w:szCs w:val="24"/>
        </w:rPr>
        <w:t>)</w:t>
      </w:r>
      <w:r w:rsidR="00BC5F1F">
        <w:rPr>
          <w:sz w:val="24"/>
          <w:szCs w:val="24"/>
        </w:rPr>
        <w:t xml:space="preserve"> – GitHub’s suite of security tooling encompassing CodeQL for SAST scanning, Dependabot for identifying and remediation vulnerable dependencies, and Secret Scanning which GitHub’s state-of-the-art </w:t>
      </w:r>
      <w:r w:rsidR="00340E82">
        <w:rPr>
          <w:sz w:val="24"/>
          <w:szCs w:val="24"/>
        </w:rPr>
        <w:t xml:space="preserve">platform for identifying and validating leaked secrets in partnership with over 200 leading SaaS providers. </w:t>
      </w:r>
      <w:r w:rsidR="00DD1113">
        <w:rPr>
          <w:sz w:val="24"/>
          <w:szCs w:val="24"/>
        </w:rPr>
        <w:t>This tool is maintained by GitHub and support is provided by GitHub Enterprise Support and the GitHub Expert Services team.</w:t>
      </w:r>
    </w:p>
    <w:p w14:paraId="7D133467" w14:textId="5DBAE380" w:rsidR="00340E82" w:rsidRDefault="00340E82" w:rsidP="00340E82">
      <w:pPr>
        <w:pStyle w:val="ListParagraph"/>
        <w:numPr>
          <w:ilvl w:val="1"/>
          <w:numId w:val="2"/>
        </w:numPr>
        <w:rPr>
          <w:sz w:val="24"/>
          <w:szCs w:val="24"/>
        </w:rPr>
      </w:pPr>
      <w:r>
        <w:rPr>
          <w:sz w:val="24"/>
          <w:szCs w:val="24"/>
        </w:rPr>
        <w:t xml:space="preserve">Dependabot Getting Started: </w:t>
      </w:r>
      <w:hyperlink r:id="rId19" w:history="1">
        <w:r w:rsidRPr="00B055F3">
          <w:rPr>
            <w:rStyle w:val="Hyperlink"/>
            <w:sz w:val="24"/>
            <w:szCs w:val="24"/>
          </w:rPr>
          <w:t>https://docs.github.com/en/code-security/dependabot</w:t>
        </w:r>
      </w:hyperlink>
    </w:p>
    <w:p w14:paraId="056C9510" w14:textId="3F33A8D1" w:rsidR="00340E82" w:rsidRDefault="00340E82" w:rsidP="00340E82">
      <w:pPr>
        <w:pStyle w:val="ListParagraph"/>
        <w:numPr>
          <w:ilvl w:val="1"/>
          <w:numId w:val="2"/>
        </w:numPr>
        <w:rPr>
          <w:sz w:val="24"/>
          <w:szCs w:val="24"/>
        </w:rPr>
      </w:pPr>
      <w:r>
        <w:rPr>
          <w:sz w:val="24"/>
          <w:szCs w:val="24"/>
        </w:rPr>
        <w:t xml:space="preserve">Secret Scanning Getting Started: </w:t>
      </w:r>
      <w:hyperlink r:id="rId20" w:history="1">
        <w:r w:rsidRPr="00B055F3">
          <w:rPr>
            <w:rStyle w:val="Hyperlink"/>
            <w:sz w:val="24"/>
            <w:szCs w:val="24"/>
          </w:rPr>
          <w:t>https://docs.github.com/en/code-security/secret-scanning/about-secret-scanning</w:t>
        </w:r>
      </w:hyperlink>
    </w:p>
    <w:p w14:paraId="3FE2EB09" w14:textId="383130C7" w:rsidR="00340E82" w:rsidRDefault="00BC5F1F" w:rsidP="00340E82">
      <w:pPr>
        <w:pStyle w:val="ListParagraph"/>
        <w:numPr>
          <w:ilvl w:val="0"/>
          <w:numId w:val="2"/>
        </w:numPr>
        <w:rPr>
          <w:sz w:val="24"/>
          <w:szCs w:val="24"/>
        </w:rPr>
      </w:pPr>
      <w:r>
        <w:rPr>
          <w:sz w:val="24"/>
          <w:szCs w:val="24"/>
        </w:rPr>
        <w:t>Probot Settings</w:t>
      </w:r>
      <w:r w:rsidR="00340E82">
        <w:rPr>
          <w:sz w:val="24"/>
          <w:szCs w:val="24"/>
        </w:rPr>
        <w:t xml:space="preserve"> – A Configuration-as-Code tool for defining repository settings in code, such that admins cannot mistakenly </w:t>
      </w:r>
      <w:r w:rsidR="00DD1113">
        <w:rPr>
          <w:sz w:val="24"/>
          <w:szCs w:val="24"/>
        </w:rPr>
        <w:t xml:space="preserve">or intentionally </w:t>
      </w:r>
      <w:r w:rsidR="00340E82">
        <w:rPr>
          <w:sz w:val="24"/>
          <w:szCs w:val="24"/>
        </w:rPr>
        <w:t>update repository settings</w:t>
      </w:r>
      <w:r w:rsidR="00DD1113">
        <w:rPr>
          <w:sz w:val="24"/>
          <w:szCs w:val="24"/>
        </w:rPr>
        <w:t>, such as modify branch protection rules,</w:t>
      </w:r>
      <w:r w:rsidR="00340E82">
        <w:rPr>
          <w:sz w:val="24"/>
          <w:szCs w:val="24"/>
        </w:rPr>
        <w:t xml:space="preserve"> without consulting with the wider admin team.</w:t>
      </w:r>
      <w:r w:rsidR="00DD1113">
        <w:rPr>
          <w:sz w:val="24"/>
          <w:szCs w:val="24"/>
        </w:rPr>
        <w:t xml:space="preserve"> This tool is maintained by GitHub and support is provided by GitHub Enterprise Support and the GitHub Expert Services team.</w:t>
      </w:r>
    </w:p>
    <w:p w14:paraId="05E20FA2" w14:textId="68A5422D" w:rsidR="00340E82" w:rsidRDefault="00340E82" w:rsidP="00340E82">
      <w:pPr>
        <w:pStyle w:val="ListParagraph"/>
        <w:numPr>
          <w:ilvl w:val="1"/>
          <w:numId w:val="2"/>
        </w:numPr>
        <w:rPr>
          <w:sz w:val="24"/>
          <w:szCs w:val="24"/>
        </w:rPr>
      </w:pPr>
      <w:r>
        <w:rPr>
          <w:sz w:val="24"/>
          <w:szCs w:val="24"/>
        </w:rPr>
        <w:t xml:space="preserve">Getting Started: </w:t>
      </w:r>
      <w:hyperlink r:id="rId21" w:anchor="usage" w:history="1">
        <w:r w:rsidRPr="00B055F3">
          <w:rPr>
            <w:rStyle w:val="Hyperlink"/>
            <w:sz w:val="24"/>
            <w:szCs w:val="24"/>
          </w:rPr>
          <w:t>https://github.com/repository-settings/app#usage</w:t>
        </w:r>
      </w:hyperlink>
    </w:p>
    <w:p w14:paraId="019B50D8" w14:textId="4075A542" w:rsidR="00340E82" w:rsidRDefault="00340E82" w:rsidP="00340E82">
      <w:pPr>
        <w:pStyle w:val="ListParagraph"/>
        <w:numPr>
          <w:ilvl w:val="1"/>
          <w:numId w:val="2"/>
        </w:numPr>
        <w:rPr>
          <w:sz w:val="24"/>
          <w:szCs w:val="24"/>
        </w:rPr>
      </w:pPr>
      <w:r>
        <w:rPr>
          <w:sz w:val="24"/>
          <w:szCs w:val="24"/>
        </w:rPr>
        <w:t xml:space="preserve">Example: </w:t>
      </w:r>
      <w:hyperlink r:id="rId22" w:history="1">
        <w:r w:rsidR="00DD1113" w:rsidRPr="00B055F3">
          <w:rPr>
            <w:rStyle w:val="Hyperlink"/>
            <w:sz w:val="24"/>
            <w:szCs w:val="24"/>
          </w:rPr>
          <w:t>https://github.com/department-of-veterans-affairs/.github/blob/master/.github/settings.yml</w:t>
        </w:r>
      </w:hyperlink>
    </w:p>
    <w:p w14:paraId="734E18E1" w14:textId="38C25F3C" w:rsidR="00DD1113" w:rsidRDefault="00DD1113" w:rsidP="00DD1113">
      <w:pPr>
        <w:pStyle w:val="ListParagraph"/>
        <w:numPr>
          <w:ilvl w:val="0"/>
          <w:numId w:val="2"/>
        </w:numPr>
        <w:rPr>
          <w:sz w:val="24"/>
          <w:szCs w:val="24"/>
        </w:rPr>
      </w:pPr>
      <w:r>
        <w:rPr>
          <w:sz w:val="24"/>
          <w:szCs w:val="24"/>
        </w:rPr>
        <w:t xml:space="preserve">Jira Smart Commits – A tool that allows developers to auto-link GitHub commits, branches, and pull requests against this Jira tickets. This tool is maintained by </w:t>
      </w:r>
      <w:r w:rsidR="00F42A40">
        <w:rPr>
          <w:sz w:val="24"/>
          <w:szCs w:val="24"/>
        </w:rPr>
        <w:t>Atlassian,</w:t>
      </w:r>
      <w:r>
        <w:rPr>
          <w:sz w:val="24"/>
          <w:szCs w:val="24"/>
        </w:rPr>
        <w:t xml:space="preserve"> and support is provided on best effort by the GitHub Expert Services team, DOTS, and then ultimately Atlassian.</w:t>
      </w:r>
    </w:p>
    <w:p w14:paraId="21AD7F91" w14:textId="27F783AB" w:rsidR="00C96D31" w:rsidRDefault="00DD1113" w:rsidP="00C96D31">
      <w:pPr>
        <w:pStyle w:val="ListParagraph"/>
        <w:numPr>
          <w:ilvl w:val="1"/>
          <w:numId w:val="2"/>
        </w:numPr>
        <w:rPr>
          <w:sz w:val="24"/>
          <w:szCs w:val="24"/>
        </w:rPr>
      </w:pPr>
      <w:r>
        <w:rPr>
          <w:sz w:val="24"/>
          <w:szCs w:val="24"/>
        </w:rPr>
        <w:lastRenderedPageBreak/>
        <w:t xml:space="preserve">Getting Started: </w:t>
      </w:r>
      <w:hyperlink r:id="rId23" w:history="1">
        <w:r w:rsidR="00C96D31" w:rsidRPr="00096C64">
          <w:rPr>
            <w:rStyle w:val="Hyperlink"/>
            <w:sz w:val="24"/>
            <w:szCs w:val="24"/>
          </w:rPr>
          <w:t>https://s</w:t>
        </w:r>
        <w:r w:rsidR="00C96D31" w:rsidRPr="00096C64">
          <w:rPr>
            <w:rStyle w:val="Hyperlink"/>
            <w:sz w:val="24"/>
            <w:szCs w:val="24"/>
          </w:rPr>
          <w:t>u</w:t>
        </w:r>
        <w:r w:rsidR="00C96D31" w:rsidRPr="00096C64">
          <w:rPr>
            <w:rStyle w:val="Hyperlink"/>
            <w:sz w:val="24"/>
            <w:szCs w:val="24"/>
          </w:rPr>
          <w:t>pport.atlassian.com/jira-software-cloud/docs/process-issues-with-smart-commits/</w:t>
        </w:r>
      </w:hyperlink>
    </w:p>
    <w:p w14:paraId="09719549" w14:textId="6D93DF52" w:rsidR="00447BCE" w:rsidRPr="00943B98" w:rsidRDefault="00447BCE" w:rsidP="00943B98">
      <w:pPr>
        <w:pStyle w:val="Heading2"/>
        <w:numPr>
          <w:ilvl w:val="0"/>
          <w:numId w:val="5"/>
        </w:numPr>
        <w:rPr>
          <w:rFonts w:asciiTheme="minorHAnsi" w:hAnsiTheme="minorHAnsi" w:cstheme="minorHAnsi"/>
        </w:rPr>
      </w:pPr>
      <w:r w:rsidRPr="00943B98">
        <w:rPr>
          <w:rFonts w:asciiTheme="minorHAnsi" w:hAnsiTheme="minorHAnsi" w:cstheme="minorHAnsi"/>
        </w:rPr>
        <w:t xml:space="preserve">Configuration Management </w:t>
      </w:r>
      <w:r w:rsidR="008D75E4">
        <w:rPr>
          <w:rFonts w:asciiTheme="minorHAnsi" w:hAnsiTheme="minorHAnsi" w:cstheme="minorHAnsi"/>
        </w:rPr>
        <w:t>Guidelines</w:t>
      </w:r>
    </w:p>
    <w:p w14:paraId="16335916" w14:textId="27EB6C0B" w:rsidR="00943B98" w:rsidRPr="004B6D85" w:rsidRDefault="004B6D85" w:rsidP="004B6D85">
      <w:pPr>
        <w:jc w:val="both"/>
        <w:rPr>
          <w:sz w:val="24"/>
          <w:szCs w:val="24"/>
        </w:rPr>
      </w:pPr>
      <w:r w:rsidRPr="004B6D85">
        <w:rPr>
          <w:sz w:val="24"/>
          <w:szCs w:val="24"/>
        </w:rPr>
        <w:t xml:space="preserve">Project teams </w:t>
      </w:r>
      <w:r w:rsidR="00EA035A" w:rsidRPr="004B6D85">
        <w:rPr>
          <w:sz w:val="24"/>
          <w:szCs w:val="24"/>
        </w:rPr>
        <w:t>follow</w:t>
      </w:r>
      <w:r w:rsidR="00943B98" w:rsidRPr="004B6D85">
        <w:rPr>
          <w:sz w:val="24"/>
          <w:szCs w:val="24"/>
        </w:rPr>
        <w:t xml:space="preserve"> the </w:t>
      </w:r>
      <w:r w:rsidRPr="004B6D85">
        <w:rPr>
          <w:sz w:val="24"/>
          <w:szCs w:val="24"/>
        </w:rPr>
        <w:t xml:space="preserve">below </w:t>
      </w:r>
      <w:r w:rsidR="008D75E4" w:rsidRPr="004B6D85">
        <w:rPr>
          <w:sz w:val="24"/>
          <w:szCs w:val="24"/>
        </w:rPr>
        <w:t>guidelines</w:t>
      </w:r>
      <w:r w:rsidR="00943B98" w:rsidRPr="004B6D85">
        <w:rPr>
          <w:sz w:val="24"/>
          <w:szCs w:val="24"/>
        </w:rPr>
        <w:t xml:space="preserve"> to ensure they are doing configuration management with GitHub</w:t>
      </w:r>
      <w:r w:rsidR="008D75E4" w:rsidRPr="004B6D85">
        <w:rPr>
          <w:sz w:val="24"/>
          <w:szCs w:val="24"/>
        </w:rPr>
        <w:t xml:space="preserve"> properly</w:t>
      </w:r>
      <w:r w:rsidR="00287207" w:rsidRPr="004B6D85">
        <w:rPr>
          <w:sz w:val="24"/>
          <w:szCs w:val="24"/>
        </w:rPr>
        <w:t xml:space="preserve">. Refer to the GitHub.com and Github.ec.va.gov handbooks </w:t>
      </w:r>
      <w:r w:rsidR="00EA035A" w:rsidRPr="004B6D85">
        <w:rPr>
          <w:sz w:val="24"/>
          <w:szCs w:val="24"/>
        </w:rPr>
        <w:t xml:space="preserve">listed </w:t>
      </w:r>
      <w:r w:rsidR="00287207" w:rsidRPr="004B6D85">
        <w:rPr>
          <w:sz w:val="24"/>
          <w:szCs w:val="24"/>
        </w:rPr>
        <w:t>in Section 2 for more detailed information.</w:t>
      </w:r>
      <w:r w:rsidR="00EA035A" w:rsidRPr="004B6D85">
        <w:rPr>
          <w:sz w:val="24"/>
          <w:szCs w:val="24"/>
        </w:rPr>
        <w:t xml:space="preserve"> Section 6 contains supplemental technical references.</w:t>
      </w:r>
    </w:p>
    <w:p w14:paraId="37EEBE32" w14:textId="3D819EA1" w:rsidR="00D84A51" w:rsidRDefault="003F15AF" w:rsidP="00D84A51">
      <w:pPr>
        <w:pStyle w:val="ListParagraph"/>
        <w:numPr>
          <w:ilvl w:val="0"/>
          <w:numId w:val="4"/>
        </w:numPr>
        <w:rPr>
          <w:sz w:val="24"/>
          <w:szCs w:val="24"/>
        </w:rPr>
      </w:pPr>
      <w:r>
        <w:rPr>
          <w:sz w:val="24"/>
          <w:szCs w:val="24"/>
        </w:rPr>
        <w:t xml:space="preserve">For repositories hosted in VA Github.com, </w:t>
      </w:r>
      <w:r w:rsidR="00287207">
        <w:rPr>
          <w:sz w:val="24"/>
          <w:szCs w:val="24"/>
        </w:rPr>
        <w:t>activate</w:t>
      </w:r>
      <w:r>
        <w:rPr>
          <w:sz w:val="24"/>
          <w:szCs w:val="24"/>
        </w:rPr>
        <w:t xml:space="preserve"> GitHub Advanced Security (GHAS)</w:t>
      </w:r>
      <w:r w:rsidR="00287207">
        <w:rPr>
          <w:sz w:val="24"/>
          <w:szCs w:val="24"/>
        </w:rPr>
        <w:t xml:space="preserve"> and apply it to all changes to the repository</w:t>
      </w:r>
      <w:r>
        <w:rPr>
          <w:sz w:val="24"/>
          <w:szCs w:val="24"/>
        </w:rPr>
        <w:t>.</w:t>
      </w:r>
    </w:p>
    <w:p w14:paraId="0B982F67" w14:textId="5703041F" w:rsidR="001625EA" w:rsidRPr="00E974D2" w:rsidRDefault="001625EA" w:rsidP="001625EA">
      <w:pPr>
        <w:pStyle w:val="ListParagraph"/>
        <w:numPr>
          <w:ilvl w:val="0"/>
          <w:numId w:val="4"/>
        </w:numPr>
        <w:rPr>
          <w:b/>
          <w:bCs/>
          <w:sz w:val="24"/>
          <w:szCs w:val="24"/>
        </w:rPr>
      </w:pPr>
      <w:r w:rsidRPr="00AA0A3A">
        <w:rPr>
          <w:sz w:val="24"/>
          <w:szCs w:val="24"/>
        </w:rPr>
        <w:t xml:space="preserve">Determine </w:t>
      </w:r>
      <w:r w:rsidR="004B6D85">
        <w:rPr>
          <w:sz w:val="24"/>
          <w:szCs w:val="24"/>
        </w:rPr>
        <w:t>the</w:t>
      </w:r>
      <w:r w:rsidRPr="00AA0A3A">
        <w:rPr>
          <w:sz w:val="24"/>
          <w:szCs w:val="24"/>
        </w:rPr>
        <w:t xml:space="preserve"> branching approach</w:t>
      </w:r>
      <w:r w:rsidR="00E25651">
        <w:rPr>
          <w:sz w:val="24"/>
          <w:szCs w:val="24"/>
        </w:rPr>
        <w:t xml:space="preserve"> (as defined in the README.md for existing repositories)</w:t>
      </w:r>
      <w:r w:rsidR="00D84A51">
        <w:rPr>
          <w:sz w:val="24"/>
          <w:szCs w:val="24"/>
        </w:rPr>
        <w:t xml:space="preserve"> before beginning development.</w:t>
      </w:r>
    </w:p>
    <w:p w14:paraId="084DADC4" w14:textId="6D157488" w:rsidR="00447BCE" w:rsidRPr="00312E4B" w:rsidRDefault="00447BCE" w:rsidP="00447BCE">
      <w:pPr>
        <w:pStyle w:val="ListParagraph"/>
        <w:numPr>
          <w:ilvl w:val="0"/>
          <w:numId w:val="4"/>
        </w:numPr>
        <w:rPr>
          <w:b/>
          <w:bCs/>
          <w:sz w:val="24"/>
          <w:szCs w:val="24"/>
        </w:rPr>
      </w:pPr>
      <w:r w:rsidRPr="00AA0A3A">
        <w:rPr>
          <w:sz w:val="24"/>
          <w:szCs w:val="24"/>
        </w:rPr>
        <w:t xml:space="preserve">Document </w:t>
      </w:r>
      <w:r w:rsidR="00D84A51">
        <w:rPr>
          <w:sz w:val="24"/>
          <w:szCs w:val="24"/>
        </w:rPr>
        <w:t>the</w:t>
      </w:r>
      <w:r w:rsidRPr="00AA0A3A">
        <w:rPr>
          <w:sz w:val="24"/>
          <w:szCs w:val="24"/>
        </w:rPr>
        <w:t xml:space="preserve"> </w:t>
      </w:r>
      <w:r w:rsidR="001625EA">
        <w:rPr>
          <w:sz w:val="24"/>
          <w:szCs w:val="24"/>
        </w:rPr>
        <w:t xml:space="preserve">branching </w:t>
      </w:r>
      <w:r w:rsidRPr="00AA0A3A">
        <w:rPr>
          <w:sz w:val="24"/>
          <w:szCs w:val="24"/>
        </w:rPr>
        <w:t>approach in a</w:t>
      </w:r>
      <w:r w:rsidR="00D84A51">
        <w:rPr>
          <w:sz w:val="24"/>
          <w:szCs w:val="24"/>
        </w:rPr>
        <w:t xml:space="preserve">n </w:t>
      </w:r>
      <w:r w:rsidRPr="00AA0A3A">
        <w:rPr>
          <w:sz w:val="24"/>
          <w:szCs w:val="24"/>
        </w:rPr>
        <w:t xml:space="preserve">easy-to-read </w:t>
      </w:r>
      <w:r w:rsidR="00D84A51">
        <w:rPr>
          <w:sz w:val="24"/>
          <w:szCs w:val="24"/>
        </w:rPr>
        <w:t>format for the team</w:t>
      </w:r>
      <w:r w:rsidR="00DD1113">
        <w:rPr>
          <w:sz w:val="24"/>
          <w:szCs w:val="24"/>
        </w:rPr>
        <w:t xml:space="preserve"> in the CONTRIBUTING.md in the root of your repository.</w:t>
      </w:r>
    </w:p>
    <w:p w14:paraId="04D18A47" w14:textId="0E5E5CEC" w:rsidR="00DD1113" w:rsidRPr="00312E4B" w:rsidRDefault="00DD1113" w:rsidP="00DD1113">
      <w:pPr>
        <w:pStyle w:val="ListParagraph"/>
        <w:numPr>
          <w:ilvl w:val="0"/>
          <w:numId w:val="4"/>
        </w:numPr>
        <w:rPr>
          <w:b/>
          <w:bCs/>
          <w:sz w:val="24"/>
          <w:szCs w:val="24"/>
        </w:rPr>
      </w:pPr>
      <w:r>
        <w:rPr>
          <w:sz w:val="24"/>
          <w:szCs w:val="24"/>
        </w:rPr>
        <w:t xml:space="preserve">Consult with the GitHub Expert Services team if </w:t>
      </w:r>
      <w:r w:rsidR="004B6D85">
        <w:rPr>
          <w:sz w:val="24"/>
          <w:szCs w:val="24"/>
        </w:rPr>
        <w:t>the</w:t>
      </w:r>
      <w:r>
        <w:rPr>
          <w:sz w:val="24"/>
          <w:szCs w:val="24"/>
        </w:rPr>
        <w:t xml:space="preserve"> repository must have public visibility to understand </w:t>
      </w:r>
      <w:r w:rsidR="004B6D85">
        <w:rPr>
          <w:sz w:val="24"/>
          <w:szCs w:val="24"/>
        </w:rPr>
        <w:t>the</w:t>
      </w:r>
      <w:r>
        <w:rPr>
          <w:sz w:val="24"/>
          <w:szCs w:val="24"/>
        </w:rPr>
        <w:t xml:space="preserve"> responsibilities and to have </w:t>
      </w:r>
      <w:r w:rsidR="004B6D85">
        <w:rPr>
          <w:sz w:val="24"/>
          <w:szCs w:val="24"/>
        </w:rPr>
        <w:t>the</w:t>
      </w:r>
      <w:r>
        <w:rPr>
          <w:sz w:val="24"/>
          <w:szCs w:val="24"/>
        </w:rPr>
        <w:t xml:space="preserve"> repository made public.</w:t>
      </w:r>
    </w:p>
    <w:p w14:paraId="7DB06912" w14:textId="6B2487DB" w:rsidR="00DD1113" w:rsidRPr="001625EA" w:rsidRDefault="00DD1113" w:rsidP="00DD1113">
      <w:pPr>
        <w:pStyle w:val="ListParagraph"/>
        <w:numPr>
          <w:ilvl w:val="0"/>
          <w:numId w:val="4"/>
        </w:numPr>
        <w:rPr>
          <w:b/>
          <w:bCs/>
          <w:sz w:val="24"/>
          <w:szCs w:val="24"/>
        </w:rPr>
      </w:pPr>
      <w:r>
        <w:rPr>
          <w:sz w:val="24"/>
          <w:szCs w:val="24"/>
        </w:rPr>
        <w:t xml:space="preserve">If necessary, apply a </w:t>
      </w:r>
      <w:r w:rsidR="00312E4B">
        <w:rPr>
          <w:sz w:val="24"/>
          <w:szCs w:val="24"/>
        </w:rPr>
        <w:t>commonsense</w:t>
      </w:r>
      <w:r>
        <w:rPr>
          <w:sz w:val="24"/>
          <w:szCs w:val="24"/>
        </w:rPr>
        <w:t xml:space="preserve"> review process implementing the GitHub CODEOWNERS pattern to ensure appropriate teams are reviewing code they are responsible for maintaining.</w:t>
      </w:r>
    </w:p>
    <w:p w14:paraId="52E0AAD8" w14:textId="6FFFBAA8" w:rsidR="00E06341" w:rsidRPr="00015BC2" w:rsidRDefault="00E06341" w:rsidP="00E06341">
      <w:pPr>
        <w:pStyle w:val="ListParagraph"/>
        <w:numPr>
          <w:ilvl w:val="0"/>
          <w:numId w:val="4"/>
        </w:numPr>
        <w:rPr>
          <w:sz w:val="24"/>
          <w:szCs w:val="24"/>
        </w:rPr>
      </w:pPr>
      <w:r w:rsidRPr="00015BC2">
        <w:rPr>
          <w:sz w:val="24"/>
          <w:szCs w:val="24"/>
        </w:rPr>
        <w:t xml:space="preserve">When uploading code to </w:t>
      </w:r>
      <w:r w:rsidR="00C315DC">
        <w:rPr>
          <w:sz w:val="24"/>
          <w:szCs w:val="24"/>
        </w:rPr>
        <w:t>GitHub,</w:t>
      </w:r>
      <w:r w:rsidRPr="00015BC2">
        <w:rPr>
          <w:sz w:val="24"/>
          <w:szCs w:val="24"/>
        </w:rPr>
        <w:t xml:space="preserve"> the .env file must be added to </w:t>
      </w:r>
      <w:r w:rsidR="003F15AF" w:rsidRPr="00015BC2">
        <w:rPr>
          <w:sz w:val="24"/>
          <w:szCs w:val="24"/>
        </w:rPr>
        <w:t>the. gitignore</w:t>
      </w:r>
      <w:r w:rsidRPr="00015BC2">
        <w:rPr>
          <w:sz w:val="24"/>
          <w:szCs w:val="24"/>
        </w:rPr>
        <w:t xml:space="preserve"> file. This way, the environment variables file will not be committed to GitHub. </w:t>
      </w:r>
    </w:p>
    <w:p w14:paraId="021ADE1F" w14:textId="77777777" w:rsidR="006146BF" w:rsidRDefault="00E06341" w:rsidP="006146BF">
      <w:pPr>
        <w:pStyle w:val="ListParagraph"/>
        <w:numPr>
          <w:ilvl w:val="0"/>
          <w:numId w:val="4"/>
        </w:numPr>
        <w:rPr>
          <w:sz w:val="24"/>
          <w:szCs w:val="24"/>
        </w:rPr>
      </w:pPr>
      <w:r w:rsidRPr="00015BC2">
        <w:rPr>
          <w:sz w:val="24"/>
          <w:szCs w:val="24"/>
        </w:rPr>
        <w:t xml:space="preserve">When using API keys, developers must also set restrictions on the key, limiting access. </w:t>
      </w:r>
    </w:p>
    <w:p w14:paraId="1C1329A3" w14:textId="2965A478" w:rsidR="006146BF" w:rsidRDefault="00287207" w:rsidP="006146BF">
      <w:pPr>
        <w:pStyle w:val="ListParagraph"/>
        <w:numPr>
          <w:ilvl w:val="0"/>
          <w:numId w:val="4"/>
        </w:numPr>
        <w:rPr>
          <w:sz w:val="24"/>
          <w:szCs w:val="24"/>
        </w:rPr>
      </w:pPr>
      <w:r>
        <w:rPr>
          <w:sz w:val="24"/>
          <w:szCs w:val="24"/>
        </w:rPr>
        <w:t>Ensure that s</w:t>
      </w:r>
      <w:r w:rsidR="006146BF" w:rsidRPr="006146BF">
        <w:rPr>
          <w:sz w:val="24"/>
          <w:szCs w:val="24"/>
        </w:rPr>
        <w:t xml:space="preserve">ensitive information should never be in config files </w:t>
      </w:r>
      <w:r w:rsidR="00B951AB">
        <w:rPr>
          <w:sz w:val="24"/>
          <w:szCs w:val="24"/>
        </w:rPr>
        <w:t>that</w:t>
      </w:r>
      <w:r w:rsidR="006146BF" w:rsidRPr="006146BF">
        <w:rPr>
          <w:sz w:val="24"/>
          <w:szCs w:val="24"/>
        </w:rPr>
        <w:t xml:space="preserve"> are visible to all users, even users with read only access to the repository.</w:t>
      </w:r>
    </w:p>
    <w:p w14:paraId="6122792D" w14:textId="77777777" w:rsidR="00B951AB" w:rsidRDefault="00B951AB" w:rsidP="00B951AB">
      <w:pPr>
        <w:pStyle w:val="ListParagraph"/>
        <w:numPr>
          <w:ilvl w:val="0"/>
          <w:numId w:val="4"/>
        </w:numPr>
        <w:rPr>
          <w:sz w:val="24"/>
          <w:szCs w:val="24"/>
        </w:rPr>
      </w:pPr>
      <w:r>
        <w:rPr>
          <w:sz w:val="24"/>
          <w:szCs w:val="24"/>
        </w:rPr>
        <w:t>Document a plan for responding to compromised secrets and practice that plan yearly.</w:t>
      </w:r>
    </w:p>
    <w:p w14:paraId="00B6496E" w14:textId="77777777" w:rsidR="00015BC2" w:rsidRDefault="00E06341" w:rsidP="00015BC2">
      <w:pPr>
        <w:pStyle w:val="ListParagraph"/>
        <w:numPr>
          <w:ilvl w:val="0"/>
          <w:numId w:val="4"/>
        </w:numPr>
        <w:rPr>
          <w:sz w:val="24"/>
          <w:szCs w:val="24"/>
        </w:rPr>
      </w:pPr>
      <w:r w:rsidRPr="00015BC2">
        <w:rPr>
          <w:sz w:val="24"/>
          <w:szCs w:val="24"/>
        </w:rPr>
        <w:t>Dynamic secrets with limited scope must be used for development whenever possible.</w:t>
      </w:r>
    </w:p>
    <w:p w14:paraId="4E7C86D8" w14:textId="2BFECCB7" w:rsidR="00E06341" w:rsidRPr="00015BC2" w:rsidRDefault="004B6D85" w:rsidP="00015BC2">
      <w:pPr>
        <w:pStyle w:val="ListParagraph"/>
        <w:numPr>
          <w:ilvl w:val="0"/>
          <w:numId w:val="4"/>
        </w:numPr>
        <w:rPr>
          <w:sz w:val="24"/>
          <w:szCs w:val="24"/>
        </w:rPr>
      </w:pPr>
      <w:r>
        <w:rPr>
          <w:sz w:val="24"/>
          <w:szCs w:val="24"/>
        </w:rPr>
        <w:t>D</w:t>
      </w:r>
      <w:r w:rsidR="00E06341" w:rsidRPr="00015BC2">
        <w:rPr>
          <w:sz w:val="24"/>
          <w:szCs w:val="24"/>
        </w:rPr>
        <w:t xml:space="preserve">evelopers use </w:t>
      </w:r>
      <w:r>
        <w:rPr>
          <w:sz w:val="24"/>
          <w:szCs w:val="24"/>
        </w:rPr>
        <w:t xml:space="preserve">the following approaches </w:t>
      </w:r>
      <w:r w:rsidR="00E06341" w:rsidRPr="00015BC2">
        <w:rPr>
          <w:sz w:val="24"/>
          <w:szCs w:val="24"/>
        </w:rPr>
        <w:t>to avoid committing sensitive information:</w:t>
      </w:r>
    </w:p>
    <w:p w14:paraId="1A4DF0BA" w14:textId="77777777" w:rsidR="00E06341" w:rsidRPr="00E06341" w:rsidRDefault="00E06341" w:rsidP="00E06341">
      <w:pPr>
        <w:numPr>
          <w:ilvl w:val="1"/>
          <w:numId w:val="4"/>
        </w:numPr>
        <w:rPr>
          <w:sz w:val="24"/>
          <w:szCs w:val="24"/>
        </w:rPr>
      </w:pPr>
      <w:r w:rsidRPr="00E06341">
        <w:rPr>
          <w:sz w:val="24"/>
          <w:szCs w:val="24"/>
        </w:rPr>
        <w:t xml:space="preserve">Avoid the catch-all commands </w:t>
      </w:r>
      <w:r w:rsidRPr="00E06341">
        <w:rPr>
          <w:i/>
          <w:iCs/>
          <w:sz w:val="24"/>
          <w:szCs w:val="24"/>
        </w:rPr>
        <w:t xml:space="preserve">git add </w:t>
      </w:r>
      <w:r w:rsidRPr="00E06341">
        <w:rPr>
          <w:sz w:val="24"/>
          <w:szCs w:val="24"/>
        </w:rPr>
        <w:t xml:space="preserve">. and </w:t>
      </w:r>
      <w:r w:rsidRPr="00E06341">
        <w:rPr>
          <w:i/>
          <w:iCs/>
          <w:sz w:val="24"/>
          <w:szCs w:val="24"/>
        </w:rPr>
        <w:t xml:space="preserve">git commit -a </w:t>
      </w:r>
      <w:r w:rsidRPr="00E06341">
        <w:rPr>
          <w:sz w:val="24"/>
          <w:szCs w:val="24"/>
        </w:rPr>
        <w:t xml:space="preserve">on the command line—use </w:t>
      </w:r>
      <w:r w:rsidRPr="00E06341">
        <w:rPr>
          <w:i/>
          <w:iCs/>
          <w:sz w:val="24"/>
          <w:szCs w:val="24"/>
        </w:rPr>
        <w:t xml:space="preserve">git add filename </w:t>
      </w:r>
      <w:r w:rsidRPr="00E06341">
        <w:rPr>
          <w:sz w:val="24"/>
          <w:szCs w:val="24"/>
        </w:rPr>
        <w:t xml:space="preserve">and </w:t>
      </w:r>
      <w:r w:rsidRPr="00E06341">
        <w:rPr>
          <w:i/>
          <w:iCs/>
          <w:sz w:val="24"/>
          <w:szCs w:val="24"/>
        </w:rPr>
        <w:t xml:space="preserve">git rm filename </w:t>
      </w:r>
      <w:r w:rsidRPr="00E06341">
        <w:rPr>
          <w:sz w:val="24"/>
          <w:szCs w:val="24"/>
        </w:rPr>
        <w:t>to individually stage files, instead.</w:t>
      </w:r>
    </w:p>
    <w:p w14:paraId="3B18C465" w14:textId="77777777" w:rsidR="00E06341" w:rsidRPr="00E06341" w:rsidRDefault="00E06341" w:rsidP="00E06341">
      <w:pPr>
        <w:numPr>
          <w:ilvl w:val="1"/>
          <w:numId w:val="4"/>
        </w:numPr>
        <w:rPr>
          <w:sz w:val="24"/>
          <w:szCs w:val="24"/>
        </w:rPr>
      </w:pPr>
      <w:r w:rsidRPr="00E06341">
        <w:rPr>
          <w:sz w:val="24"/>
          <w:szCs w:val="24"/>
        </w:rPr>
        <w:t xml:space="preserve">Use </w:t>
      </w:r>
      <w:r w:rsidRPr="00E06341">
        <w:rPr>
          <w:i/>
          <w:iCs/>
          <w:sz w:val="24"/>
          <w:szCs w:val="24"/>
        </w:rPr>
        <w:t xml:space="preserve">git add </w:t>
      </w:r>
      <w:r w:rsidRPr="00E06341">
        <w:rPr>
          <w:sz w:val="24"/>
          <w:szCs w:val="24"/>
        </w:rPr>
        <w:t>--interactive to individually review and stage changes within each file.</w:t>
      </w:r>
    </w:p>
    <w:p w14:paraId="403332B4" w14:textId="77777777" w:rsidR="00E06341" w:rsidRPr="00E06341" w:rsidRDefault="00E06341" w:rsidP="00E06341">
      <w:pPr>
        <w:numPr>
          <w:ilvl w:val="1"/>
          <w:numId w:val="4"/>
        </w:numPr>
        <w:rPr>
          <w:sz w:val="24"/>
          <w:szCs w:val="24"/>
        </w:rPr>
      </w:pPr>
      <w:r w:rsidRPr="00E06341">
        <w:rPr>
          <w:sz w:val="24"/>
          <w:szCs w:val="24"/>
        </w:rPr>
        <w:t xml:space="preserve">Use </w:t>
      </w:r>
      <w:r w:rsidRPr="00E06341">
        <w:rPr>
          <w:i/>
          <w:iCs/>
          <w:sz w:val="24"/>
          <w:szCs w:val="24"/>
        </w:rPr>
        <w:t xml:space="preserve">git diff </w:t>
      </w:r>
      <w:r w:rsidRPr="00E06341">
        <w:rPr>
          <w:sz w:val="24"/>
          <w:szCs w:val="24"/>
        </w:rPr>
        <w:t xml:space="preserve">--cached to review the changes that are staged for commit. This is the exact </w:t>
      </w:r>
      <w:r w:rsidRPr="00E06341">
        <w:rPr>
          <w:i/>
          <w:iCs/>
          <w:sz w:val="24"/>
          <w:szCs w:val="24"/>
        </w:rPr>
        <w:t>diff</w:t>
      </w:r>
      <w:r w:rsidRPr="00E06341">
        <w:rPr>
          <w:sz w:val="24"/>
          <w:szCs w:val="24"/>
        </w:rPr>
        <w:t xml:space="preserve"> that </w:t>
      </w:r>
      <w:r w:rsidRPr="00E06341">
        <w:rPr>
          <w:i/>
          <w:iCs/>
          <w:sz w:val="24"/>
          <w:szCs w:val="24"/>
        </w:rPr>
        <w:t xml:space="preserve">git commit </w:t>
      </w:r>
      <w:r w:rsidRPr="00E06341">
        <w:rPr>
          <w:sz w:val="24"/>
          <w:szCs w:val="24"/>
        </w:rPr>
        <w:t xml:space="preserve">will produce as long as the </w:t>
      </w:r>
      <w:r w:rsidRPr="00E06341">
        <w:rPr>
          <w:i/>
          <w:iCs/>
          <w:sz w:val="24"/>
          <w:szCs w:val="24"/>
        </w:rPr>
        <w:t xml:space="preserve">-a flag </w:t>
      </w:r>
      <w:r w:rsidRPr="00E06341">
        <w:rPr>
          <w:sz w:val="24"/>
          <w:szCs w:val="24"/>
        </w:rPr>
        <w:t>is not used.</w:t>
      </w:r>
    </w:p>
    <w:p w14:paraId="072CFF55" w14:textId="77777777" w:rsidR="00E06341" w:rsidRPr="00E06341" w:rsidRDefault="00E06341" w:rsidP="00E06341">
      <w:pPr>
        <w:numPr>
          <w:ilvl w:val="1"/>
          <w:numId w:val="4"/>
        </w:numPr>
        <w:rPr>
          <w:sz w:val="24"/>
          <w:szCs w:val="24"/>
        </w:rPr>
      </w:pPr>
      <w:r w:rsidRPr="00E06341">
        <w:rPr>
          <w:sz w:val="24"/>
          <w:szCs w:val="24"/>
        </w:rPr>
        <w:t>Consider using a visual program like GitHub Desktop or gitk to commit changes. Visual programs generally make it easier to see exactly which files will be added, deleted and modified with each commit.</w:t>
      </w:r>
    </w:p>
    <w:p w14:paraId="1522DC0A" w14:textId="7A8E4955" w:rsidR="00E06341" w:rsidRDefault="00E06341" w:rsidP="00E06341">
      <w:pPr>
        <w:numPr>
          <w:ilvl w:val="0"/>
          <w:numId w:val="4"/>
        </w:numPr>
        <w:rPr>
          <w:sz w:val="24"/>
          <w:szCs w:val="24"/>
        </w:rPr>
      </w:pPr>
      <w:r>
        <w:rPr>
          <w:sz w:val="24"/>
          <w:szCs w:val="24"/>
        </w:rPr>
        <w:lastRenderedPageBreak/>
        <w:t>For Image Repo</w:t>
      </w:r>
      <w:r w:rsidR="00626540">
        <w:rPr>
          <w:sz w:val="24"/>
          <w:szCs w:val="24"/>
        </w:rPr>
        <w:t>sitories</w:t>
      </w:r>
      <w:r w:rsidR="00BD0B00">
        <w:rPr>
          <w:sz w:val="24"/>
          <w:szCs w:val="24"/>
        </w:rPr>
        <w:t>:</w:t>
      </w:r>
    </w:p>
    <w:p w14:paraId="08FF217E" w14:textId="3E27BA4C" w:rsidR="00E06341" w:rsidRPr="00E06341" w:rsidRDefault="00E06341" w:rsidP="00015BC2">
      <w:pPr>
        <w:numPr>
          <w:ilvl w:val="1"/>
          <w:numId w:val="4"/>
        </w:numPr>
        <w:rPr>
          <w:sz w:val="24"/>
          <w:szCs w:val="24"/>
        </w:rPr>
      </w:pPr>
      <w:r w:rsidRPr="00E06341">
        <w:rPr>
          <w:sz w:val="24"/>
          <w:szCs w:val="24"/>
        </w:rPr>
        <w:t xml:space="preserve">When authentication is necessary during the container image build process, use an authentication management service to store secrets. </w:t>
      </w:r>
    </w:p>
    <w:p w14:paraId="3EB49446" w14:textId="77777777" w:rsidR="00E06341" w:rsidRPr="00E06341" w:rsidRDefault="00E06341" w:rsidP="00015BC2">
      <w:pPr>
        <w:numPr>
          <w:ilvl w:val="2"/>
          <w:numId w:val="4"/>
        </w:numPr>
        <w:rPr>
          <w:sz w:val="24"/>
          <w:szCs w:val="24"/>
        </w:rPr>
      </w:pPr>
      <w:r w:rsidRPr="00E06341">
        <w:rPr>
          <w:sz w:val="24"/>
          <w:szCs w:val="24"/>
        </w:rPr>
        <w:t>VA Public Key Infrastructure (PKI) should be used for generating, managing and securing credentials.</w:t>
      </w:r>
    </w:p>
    <w:p w14:paraId="30A90F6E" w14:textId="6F822341" w:rsidR="00E06341" w:rsidRPr="00BD0B00" w:rsidRDefault="00E06341" w:rsidP="00015BC2">
      <w:pPr>
        <w:numPr>
          <w:ilvl w:val="1"/>
          <w:numId w:val="4"/>
        </w:numPr>
        <w:rPr>
          <w:sz w:val="24"/>
          <w:szCs w:val="24"/>
        </w:rPr>
      </w:pPr>
      <w:r w:rsidRPr="00015BC2">
        <w:rPr>
          <w:sz w:val="24"/>
          <w:szCs w:val="24"/>
        </w:rPr>
        <w:t xml:space="preserve">Use a secrets storage service such as AWS Secrets Manager, </w:t>
      </w:r>
      <w:r w:rsidR="00070C99">
        <w:rPr>
          <w:sz w:val="24"/>
          <w:szCs w:val="24"/>
        </w:rPr>
        <w:t xml:space="preserve">HashiCorp Vault, </w:t>
      </w:r>
      <w:r w:rsidRPr="00015BC2">
        <w:rPr>
          <w:sz w:val="24"/>
          <w:szCs w:val="24"/>
        </w:rPr>
        <w:t>Azure Key Vault</w:t>
      </w:r>
      <w:r w:rsidR="00FC6819">
        <w:rPr>
          <w:sz w:val="24"/>
          <w:szCs w:val="24"/>
        </w:rPr>
        <w:t>, or CyberArk per t</w:t>
      </w:r>
      <w:r w:rsidR="001D6404">
        <w:rPr>
          <w:sz w:val="24"/>
          <w:szCs w:val="24"/>
        </w:rPr>
        <w:t xml:space="preserve">he </w:t>
      </w:r>
      <w:hyperlink r:id="rId24" w:anchor="secrets-management" w:history="1">
        <w:r w:rsidR="001D6404" w:rsidRPr="00943468">
          <w:rPr>
            <w:rStyle w:val="Hyperlink"/>
            <w:sz w:val="24"/>
            <w:szCs w:val="24"/>
          </w:rPr>
          <w:t>Software Factory Utility for Secrets Management</w:t>
        </w:r>
      </w:hyperlink>
      <w:r w:rsidR="001D6404">
        <w:rPr>
          <w:sz w:val="24"/>
          <w:szCs w:val="24"/>
        </w:rPr>
        <w:t>.</w:t>
      </w:r>
    </w:p>
    <w:p w14:paraId="60C1CC2C" w14:textId="77777777" w:rsidR="00E06341" w:rsidRPr="00E06341" w:rsidRDefault="00E06341" w:rsidP="00015BC2">
      <w:pPr>
        <w:numPr>
          <w:ilvl w:val="1"/>
          <w:numId w:val="4"/>
        </w:numPr>
        <w:rPr>
          <w:sz w:val="24"/>
          <w:szCs w:val="24"/>
        </w:rPr>
      </w:pPr>
      <w:r w:rsidRPr="00E06341">
        <w:rPr>
          <w:sz w:val="24"/>
          <w:szCs w:val="24"/>
        </w:rPr>
        <w:t xml:space="preserve">When using Elastic CI Stack for AWS, place secrets inside the stack’s encrypted S3 bucket. </w:t>
      </w:r>
    </w:p>
    <w:p w14:paraId="05C28C54" w14:textId="7EBBB814" w:rsidR="00E06341" w:rsidRDefault="00E06341" w:rsidP="00BD0B00">
      <w:pPr>
        <w:numPr>
          <w:ilvl w:val="1"/>
          <w:numId w:val="4"/>
        </w:numPr>
        <w:rPr>
          <w:sz w:val="24"/>
          <w:szCs w:val="24"/>
        </w:rPr>
      </w:pPr>
      <w:r w:rsidRPr="00E06341">
        <w:rPr>
          <w:sz w:val="24"/>
          <w:szCs w:val="24"/>
        </w:rPr>
        <w:t>Buildkit with a flag called –secret safely provides a secret to Dockerfile</w:t>
      </w:r>
      <w:r w:rsidR="00FC6819">
        <w:rPr>
          <w:sz w:val="24"/>
          <w:szCs w:val="24"/>
        </w:rPr>
        <w:t>s (for container images using Docker, as an example)</w:t>
      </w:r>
      <w:r w:rsidRPr="00E06341">
        <w:rPr>
          <w:sz w:val="24"/>
          <w:szCs w:val="24"/>
        </w:rPr>
        <w:t xml:space="preserve"> at build time.</w:t>
      </w:r>
    </w:p>
    <w:p w14:paraId="7E42001D" w14:textId="77777777" w:rsidR="00BD0B00" w:rsidRPr="00BD0B00" w:rsidRDefault="00BD0B00" w:rsidP="00BD0B00">
      <w:pPr>
        <w:numPr>
          <w:ilvl w:val="1"/>
          <w:numId w:val="4"/>
        </w:numPr>
        <w:rPr>
          <w:sz w:val="24"/>
          <w:szCs w:val="24"/>
        </w:rPr>
      </w:pPr>
      <w:r w:rsidRPr="00BD0B00">
        <w:rPr>
          <w:sz w:val="24"/>
          <w:szCs w:val="24"/>
        </w:rPr>
        <w:t>Every new image must be scanned for exposed and unencrypted secrets (especially private keys) initially; then scanned again for every new image version. </w:t>
      </w:r>
    </w:p>
    <w:p w14:paraId="450B5D29" w14:textId="77777777" w:rsidR="00BD0B00" w:rsidRPr="00BD0B00" w:rsidRDefault="00BD0B00" w:rsidP="00BD0B00">
      <w:pPr>
        <w:numPr>
          <w:ilvl w:val="1"/>
          <w:numId w:val="4"/>
        </w:numPr>
        <w:rPr>
          <w:sz w:val="24"/>
          <w:szCs w:val="24"/>
        </w:rPr>
      </w:pPr>
      <w:r w:rsidRPr="00BD0B00">
        <w:rPr>
          <w:sz w:val="24"/>
          <w:szCs w:val="24"/>
        </w:rPr>
        <w:t xml:space="preserve">Scan the registry for secrets </w:t>
      </w:r>
      <w:r w:rsidRPr="00BD0B00">
        <w:rPr>
          <w:sz w:val="24"/>
          <w:szCs w:val="24"/>
          <w:u w:val="single"/>
        </w:rPr>
        <w:t>daily</w:t>
      </w:r>
      <w:r w:rsidRPr="00BD0B00">
        <w:rPr>
          <w:sz w:val="24"/>
          <w:szCs w:val="24"/>
        </w:rPr>
        <w:t xml:space="preserve"> and implement corrective methods immediately. </w:t>
      </w:r>
    </w:p>
    <w:p w14:paraId="6001B4DA" w14:textId="36290078" w:rsidR="00BD0B00" w:rsidRPr="00BD0B00" w:rsidRDefault="00BD0B00" w:rsidP="00BD0B00">
      <w:pPr>
        <w:numPr>
          <w:ilvl w:val="1"/>
          <w:numId w:val="4"/>
        </w:numPr>
        <w:rPr>
          <w:sz w:val="24"/>
          <w:szCs w:val="24"/>
        </w:rPr>
      </w:pPr>
      <w:r w:rsidRPr="00015BC2">
        <w:rPr>
          <w:sz w:val="24"/>
          <w:szCs w:val="24"/>
        </w:rPr>
        <w:t xml:space="preserve">Scanning tools such as GitGuardian Shield </w:t>
      </w:r>
      <w:r w:rsidRPr="00015BC2">
        <w:rPr>
          <w:i/>
          <w:iCs/>
          <w:sz w:val="24"/>
          <w:szCs w:val="24"/>
        </w:rPr>
        <w:t>ggshield</w:t>
      </w:r>
      <w:r w:rsidRPr="00015BC2">
        <w:rPr>
          <w:sz w:val="24"/>
          <w:szCs w:val="24"/>
        </w:rPr>
        <w:t>, and Trivy, can be used to scan base images for secrets</w:t>
      </w:r>
      <w:r w:rsidR="00FC6819">
        <w:rPr>
          <w:sz w:val="24"/>
          <w:szCs w:val="24"/>
        </w:rPr>
        <w:t xml:space="preserve"> (Note – these tools are subject to decisions rendered in the VA Technical Reference Model (TRM))</w:t>
      </w:r>
      <w:r w:rsidRPr="00015BC2">
        <w:rPr>
          <w:sz w:val="24"/>
          <w:szCs w:val="24"/>
        </w:rPr>
        <w:t>.</w:t>
      </w:r>
    </w:p>
    <w:p w14:paraId="3C83E98F" w14:textId="60CE5E3C" w:rsidR="00BD0B00" w:rsidRPr="00BD0B00" w:rsidRDefault="00BD0B00" w:rsidP="00BD0B00">
      <w:pPr>
        <w:numPr>
          <w:ilvl w:val="1"/>
          <w:numId w:val="4"/>
        </w:numPr>
        <w:rPr>
          <w:sz w:val="24"/>
          <w:szCs w:val="24"/>
        </w:rPr>
      </w:pPr>
      <w:r w:rsidRPr="00BD0B00">
        <w:rPr>
          <w:sz w:val="24"/>
          <w:szCs w:val="24"/>
        </w:rPr>
        <w:t>Aqua scans for embedded secrets, scans for vulnerabilities in container images based on a constantly updated stream of aggregate sources (</w:t>
      </w:r>
      <w:r w:rsidR="006B1BB7">
        <w:rPr>
          <w:sz w:val="24"/>
          <w:szCs w:val="24"/>
        </w:rPr>
        <w:t>common vulnerability exposures (CVE)</w:t>
      </w:r>
      <w:r w:rsidRPr="00BD0B00">
        <w:rPr>
          <w:sz w:val="24"/>
          <w:szCs w:val="24"/>
        </w:rPr>
        <w:t>, vendor advisories, and proprietary research</w:t>
      </w:r>
      <w:r w:rsidR="006B1BB7">
        <w:rPr>
          <w:sz w:val="24"/>
          <w:szCs w:val="24"/>
        </w:rPr>
        <w:t>)</w:t>
      </w:r>
      <w:r w:rsidRPr="00BD0B00">
        <w:rPr>
          <w:sz w:val="24"/>
          <w:szCs w:val="24"/>
        </w:rPr>
        <w:t>.</w:t>
      </w:r>
      <w:r w:rsidR="00776200">
        <w:rPr>
          <w:sz w:val="24"/>
          <w:szCs w:val="24"/>
        </w:rPr>
        <w:t xml:space="preserve"> </w:t>
      </w:r>
    </w:p>
    <w:p w14:paraId="328B43EF" w14:textId="30C68E68" w:rsidR="006B1BB7" w:rsidRPr="00BD0B00" w:rsidRDefault="00BD0B00" w:rsidP="006B1BB7">
      <w:pPr>
        <w:numPr>
          <w:ilvl w:val="1"/>
          <w:numId w:val="4"/>
        </w:numPr>
        <w:rPr>
          <w:sz w:val="24"/>
          <w:szCs w:val="24"/>
        </w:rPr>
      </w:pPr>
      <w:r w:rsidRPr="00BD0B00">
        <w:rPr>
          <w:sz w:val="24"/>
          <w:szCs w:val="24"/>
        </w:rPr>
        <w:t>Aqua</w:t>
      </w:r>
      <w:r w:rsidR="006B1BB7">
        <w:rPr>
          <w:sz w:val="24"/>
          <w:szCs w:val="24"/>
        </w:rPr>
        <w:t xml:space="preserve"> scans are used to</w:t>
      </w:r>
      <w:r w:rsidRPr="00BD0B00">
        <w:rPr>
          <w:sz w:val="24"/>
          <w:szCs w:val="24"/>
        </w:rPr>
        <w:t xml:space="preserve"> find malware, </w:t>
      </w:r>
      <w:r w:rsidR="006B1BB7">
        <w:rPr>
          <w:sz w:val="24"/>
          <w:szCs w:val="24"/>
        </w:rPr>
        <w:t xml:space="preserve">open-source software </w:t>
      </w:r>
      <w:r w:rsidRPr="00BD0B00">
        <w:rPr>
          <w:sz w:val="24"/>
          <w:szCs w:val="24"/>
        </w:rPr>
        <w:t>licenses, and configuration issues in images to further reduce the attack surface.</w:t>
      </w:r>
      <w:r w:rsidR="006B1BB7">
        <w:rPr>
          <w:sz w:val="24"/>
          <w:szCs w:val="24"/>
        </w:rPr>
        <w:t xml:space="preserve"> This scan is done in coordination with the other required scans to maintain an Authority to Operate (ATO). </w:t>
      </w:r>
    </w:p>
    <w:p w14:paraId="4B160F2D" w14:textId="53B1A3CE" w:rsidR="00BD0B00" w:rsidRPr="00C315DC" w:rsidRDefault="00BD0B00" w:rsidP="00BD0B00">
      <w:pPr>
        <w:numPr>
          <w:ilvl w:val="1"/>
          <w:numId w:val="4"/>
        </w:numPr>
        <w:rPr>
          <w:sz w:val="24"/>
          <w:szCs w:val="24"/>
        </w:rPr>
      </w:pPr>
      <w:r w:rsidRPr="00BD0B00">
        <w:rPr>
          <w:sz w:val="24"/>
          <w:szCs w:val="24"/>
        </w:rPr>
        <w:t xml:space="preserve">Secrets must be removed, moved or encrypted but only after the keys and tokens have been replaced. </w:t>
      </w:r>
      <w:r w:rsidRPr="00BD0B00">
        <w:rPr>
          <w:i/>
          <w:iCs/>
          <w:sz w:val="24"/>
          <w:szCs w:val="24"/>
          <w:u w:val="single"/>
        </w:rPr>
        <w:t>Exposure of the secret should be assumed.</w:t>
      </w:r>
    </w:p>
    <w:p w14:paraId="61D8F5AD" w14:textId="283474CF" w:rsidR="00015BC2" w:rsidRDefault="00B951AB" w:rsidP="00BD487E">
      <w:pPr>
        <w:pStyle w:val="Heading2"/>
        <w:numPr>
          <w:ilvl w:val="0"/>
          <w:numId w:val="5"/>
        </w:numPr>
        <w:rPr>
          <w:rFonts w:asciiTheme="minorHAnsi" w:hAnsiTheme="minorHAnsi" w:cstheme="minorHAnsi"/>
        </w:rPr>
      </w:pPr>
      <w:r>
        <w:rPr>
          <w:rFonts w:asciiTheme="minorHAnsi" w:hAnsiTheme="minorHAnsi" w:cstheme="minorHAnsi"/>
        </w:rPr>
        <w:t xml:space="preserve">Supplemental </w:t>
      </w:r>
      <w:r w:rsidR="00015BC2" w:rsidRPr="00E25651">
        <w:rPr>
          <w:rFonts w:asciiTheme="minorHAnsi" w:hAnsiTheme="minorHAnsi" w:cstheme="minorHAnsi"/>
        </w:rPr>
        <w:t>Technical References</w:t>
      </w:r>
    </w:p>
    <w:p w14:paraId="32A25F1C" w14:textId="5C1C0086" w:rsidR="00FC6819" w:rsidRDefault="00753E81" w:rsidP="00C315DC">
      <w:pPr>
        <w:pStyle w:val="ListParagraph"/>
        <w:numPr>
          <w:ilvl w:val="0"/>
          <w:numId w:val="1"/>
        </w:numPr>
        <w:rPr>
          <w:rStyle w:val="Hyperlink"/>
          <w:color w:val="auto"/>
          <w:sz w:val="24"/>
          <w:szCs w:val="24"/>
          <w:u w:val="none"/>
        </w:rPr>
      </w:pPr>
      <w:hyperlink r:id="rId25" w:history="1">
        <w:r w:rsidR="00FC6819" w:rsidRPr="00FC6819">
          <w:rPr>
            <w:rStyle w:val="Hyperlink"/>
            <w:sz w:val="24"/>
            <w:szCs w:val="24"/>
          </w:rPr>
          <w:t>VA Technical Reference Model (TRM)</w:t>
        </w:r>
      </w:hyperlink>
      <w:r w:rsidR="00FC6819">
        <w:rPr>
          <w:rStyle w:val="Hyperlink"/>
          <w:color w:val="auto"/>
          <w:sz w:val="24"/>
          <w:szCs w:val="24"/>
          <w:u w:val="none"/>
        </w:rPr>
        <w:t xml:space="preserve"> – list of approved software at the version level</w:t>
      </w:r>
    </w:p>
    <w:p w14:paraId="7BF4D7EA" w14:textId="79C81849" w:rsidR="00C315DC" w:rsidRPr="00C315DC" w:rsidRDefault="00C315DC" w:rsidP="00C315DC">
      <w:pPr>
        <w:pStyle w:val="ListParagraph"/>
        <w:numPr>
          <w:ilvl w:val="0"/>
          <w:numId w:val="1"/>
        </w:numPr>
        <w:rPr>
          <w:rStyle w:val="Hyperlink"/>
          <w:color w:val="auto"/>
          <w:sz w:val="24"/>
          <w:szCs w:val="24"/>
          <w:u w:val="none"/>
        </w:rPr>
      </w:pPr>
      <w:r w:rsidRPr="00C315DC">
        <w:rPr>
          <w:rStyle w:val="Hyperlink"/>
          <w:color w:val="auto"/>
          <w:sz w:val="24"/>
          <w:szCs w:val="24"/>
          <w:u w:val="none"/>
        </w:rPr>
        <w:t xml:space="preserve">Process Asset Library (PAL) for Configuration Management:  </w:t>
      </w:r>
      <w:hyperlink r:id="rId26" w:history="1">
        <w:r w:rsidRPr="00C315DC">
          <w:rPr>
            <w:rStyle w:val="Hyperlink"/>
            <w:sz w:val="24"/>
            <w:szCs w:val="24"/>
          </w:rPr>
          <w:t>Display Framework -&gt;SDPM (sharepoint.com)</w:t>
        </w:r>
      </w:hyperlink>
      <w:r w:rsidR="00EA035A">
        <w:rPr>
          <w:sz w:val="24"/>
          <w:szCs w:val="24"/>
        </w:rPr>
        <w:t xml:space="preserve"> – process required for all GitHub users</w:t>
      </w:r>
      <w:r w:rsidR="00B951AB">
        <w:rPr>
          <w:sz w:val="24"/>
          <w:szCs w:val="24"/>
        </w:rPr>
        <w:t>.</w:t>
      </w:r>
    </w:p>
    <w:p w14:paraId="61232AD2" w14:textId="113A6FD3" w:rsidR="00015BC2" w:rsidRDefault="00753E81" w:rsidP="00015BC2">
      <w:pPr>
        <w:pStyle w:val="ListParagraph"/>
        <w:numPr>
          <w:ilvl w:val="0"/>
          <w:numId w:val="1"/>
        </w:numPr>
        <w:rPr>
          <w:rFonts w:cstheme="minorHAnsi"/>
          <w:sz w:val="24"/>
          <w:szCs w:val="24"/>
        </w:rPr>
      </w:pPr>
      <w:hyperlink r:id="rId27" w:history="1">
        <w:r w:rsidR="00015BC2" w:rsidRPr="00015BC2">
          <w:rPr>
            <w:rStyle w:val="Hyperlink"/>
            <w:rFonts w:cstheme="minorHAnsi"/>
            <w:sz w:val="24"/>
            <w:szCs w:val="24"/>
          </w:rPr>
          <w:t>VA Software Factory Securi</w:t>
        </w:r>
        <w:r w:rsidR="00015BC2" w:rsidRPr="00015BC2">
          <w:rPr>
            <w:rStyle w:val="Hyperlink"/>
            <w:rFonts w:cstheme="minorHAnsi"/>
            <w:sz w:val="24"/>
            <w:szCs w:val="24"/>
          </w:rPr>
          <w:t>t</w:t>
        </w:r>
        <w:r w:rsidR="00015BC2" w:rsidRPr="00015BC2">
          <w:rPr>
            <w:rStyle w:val="Hyperlink"/>
            <w:rFonts w:cstheme="minorHAnsi"/>
            <w:sz w:val="24"/>
            <w:szCs w:val="24"/>
          </w:rPr>
          <w:t>y Pattern Handbook</w:t>
        </w:r>
      </w:hyperlink>
      <w:r w:rsidR="00015BC2" w:rsidRPr="00015BC2">
        <w:rPr>
          <w:rFonts w:cstheme="minorHAnsi"/>
          <w:sz w:val="24"/>
          <w:szCs w:val="24"/>
        </w:rPr>
        <w:t xml:space="preserve"> - provides security guidelines and specify minimum security requirements for software factory implementations at VA</w:t>
      </w:r>
      <w:r w:rsidR="00B951AB">
        <w:rPr>
          <w:rFonts w:cstheme="minorHAnsi"/>
          <w:sz w:val="24"/>
          <w:szCs w:val="24"/>
        </w:rPr>
        <w:t>.</w:t>
      </w:r>
    </w:p>
    <w:p w14:paraId="1D2E9B53" w14:textId="09E0AFC6" w:rsidR="00015BC2" w:rsidRPr="00015BC2" w:rsidRDefault="00753E81" w:rsidP="00015BC2">
      <w:pPr>
        <w:pStyle w:val="ListParagraph"/>
        <w:numPr>
          <w:ilvl w:val="0"/>
          <w:numId w:val="1"/>
        </w:numPr>
        <w:rPr>
          <w:rFonts w:cstheme="minorHAnsi"/>
          <w:sz w:val="24"/>
          <w:szCs w:val="24"/>
        </w:rPr>
      </w:pPr>
      <w:hyperlink r:id="rId28" w:history="1">
        <w:r w:rsidR="00015BC2" w:rsidRPr="00015BC2">
          <w:rPr>
            <w:rStyle w:val="Hyperlink"/>
            <w:rFonts w:cstheme="minorHAnsi"/>
            <w:sz w:val="24"/>
            <w:szCs w:val="24"/>
          </w:rPr>
          <w:t>FedRAMP Vulnerability Scanning Req</w:t>
        </w:r>
        <w:r w:rsidR="00015BC2" w:rsidRPr="00015BC2">
          <w:rPr>
            <w:rStyle w:val="Hyperlink"/>
            <w:rFonts w:cstheme="minorHAnsi"/>
            <w:sz w:val="24"/>
            <w:szCs w:val="24"/>
          </w:rPr>
          <w:t>u</w:t>
        </w:r>
        <w:r w:rsidR="00015BC2" w:rsidRPr="00015BC2">
          <w:rPr>
            <w:rStyle w:val="Hyperlink"/>
            <w:rFonts w:cstheme="minorHAnsi"/>
            <w:sz w:val="24"/>
            <w:szCs w:val="24"/>
          </w:rPr>
          <w:t>irements for Containers Handbook</w:t>
        </w:r>
      </w:hyperlink>
      <w:r w:rsidR="00015BC2" w:rsidRPr="00015BC2">
        <w:rPr>
          <w:rFonts w:cstheme="minorHAnsi"/>
          <w:sz w:val="24"/>
          <w:szCs w:val="24"/>
        </w:rPr>
        <w:t xml:space="preserve"> - bridges the vulnerability scanning compliance gaps between traditional cloud systems and containerized cloud systems</w:t>
      </w:r>
      <w:r w:rsidR="00B951AB">
        <w:rPr>
          <w:rFonts w:cstheme="minorHAnsi"/>
          <w:sz w:val="24"/>
          <w:szCs w:val="24"/>
        </w:rPr>
        <w:t>.</w:t>
      </w:r>
    </w:p>
    <w:p w14:paraId="20097B3F" w14:textId="77777777" w:rsidR="00015BC2" w:rsidRPr="00015BC2" w:rsidRDefault="00015BC2" w:rsidP="00015BC2">
      <w:pPr>
        <w:pStyle w:val="ListParagraph"/>
        <w:numPr>
          <w:ilvl w:val="0"/>
          <w:numId w:val="1"/>
        </w:numPr>
        <w:rPr>
          <w:rFonts w:cstheme="minorHAnsi"/>
          <w:sz w:val="24"/>
          <w:szCs w:val="24"/>
        </w:rPr>
      </w:pPr>
      <w:r w:rsidRPr="00015BC2">
        <w:rPr>
          <w:rFonts w:cstheme="minorHAnsi"/>
          <w:sz w:val="24"/>
          <w:szCs w:val="24"/>
        </w:rPr>
        <w:t>OIS Authorization Requirements Standard Operating Procedures (SOP) - details the technical scans/testing and security documentation requirements for each boundary</w:t>
      </w:r>
    </w:p>
    <w:p w14:paraId="26C9ED4A" w14:textId="0BC3E24D" w:rsidR="00015BC2" w:rsidRPr="00015BC2" w:rsidRDefault="00753E81" w:rsidP="00015BC2">
      <w:pPr>
        <w:pStyle w:val="ListParagraph"/>
        <w:rPr>
          <w:rFonts w:cstheme="minorHAnsi"/>
          <w:sz w:val="24"/>
          <w:szCs w:val="24"/>
        </w:rPr>
      </w:pPr>
      <w:hyperlink r:id="rId29" w:history="1">
        <w:r w:rsidR="00015BC2" w:rsidRPr="00015BC2">
          <w:rPr>
            <w:rStyle w:val="Hyperlink"/>
            <w:rFonts w:cstheme="minorHAnsi"/>
            <w:sz w:val="24"/>
            <w:szCs w:val="24"/>
          </w:rPr>
          <w:t>https://dvagov.sha</w:t>
        </w:r>
        <w:r w:rsidR="00015BC2" w:rsidRPr="00015BC2">
          <w:rPr>
            <w:rStyle w:val="Hyperlink"/>
            <w:rFonts w:cstheme="minorHAnsi"/>
            <w:sz w:val="24"/>
            <w:szCs w:val="24"/>
          </w:rPr>
          <w:t>r</w:t>
        </w:r>
        <w:r w:rsidR="00015BC2" w:rsidRPr="00015BC2">
          <w:rPr>
            <w:rStyle w:val="Hyperlink"/>
            <w:rFonts w:cstheme="minorHAnsi"/>
            <w:sz w:val="24"/>
            <w:szCs w:val="24"/>
          </w:rPr>
          <w:t>epoint.com/sites/OITOIS/KnowledgeService/eMassDocumentLibrary/eMASS_Authorization_Requirements_SOP_Guide.pdf</w:t>
        </w:r>
      </w:hyperlink>
      <w:r w:rsidR="00B951AB">
        <w:rPr>
          <w:rStyle w:val="Hyperlink"/>
          <w:rFonts w:cstheme="minorHAnsi"/>
          <w:sz w:val="24"/>
          <w:szCs w:val="24"/>
        </w:rPr>
        <w:t>.</w:t>
      </w:r>
    </w:p>
    <w:p w14:paraId="2BA0FBB6" w14:textId="77777777" w:rsidR="00015BC2" w:rsidRPr="00015BC2" w:rsidRDefault="00753E81" w:rsidP="00015BC2">
      <w:pPr>
        <w:pStyle w:val="ListParagraph"/>
        <w:numPr>
          <w:ilvl w:val="0"/>
          <w:numId w:val="1"/>
        </w:numPr>
        <w:rPr>
          <w:rFonts w:cstheme="minorHAnsi"/>
          <w:sz w:val="24"/>
          <w:szCs w:val="24"/>
        </w:rPr>
      </w:pPr>
      <w:hyperlink r:id="rId30" w:history="1">
        <w:r w:rsidR="00015BC2" w:rsidRPr="00015BC2">
          <w:rPr>
            <w:rStyle w:val="Hyperlink"/>
            <w:rFonts w:cstheme="minorHAnsi"/>
            <w:sz w:val="24"/>
            <w:szCs w:val="24"/>
          </w:rPr>
          <w:t>https://departm</w:t>
        </w:r>
        <w:r w:rsidR="00015BC2" w:rsidRPr="00015BC2">
          <w:rPr>
            <w:rStyle w:val="Hyperlink"/>
            <w:rFonts w:cstheme="minorHAnsi"/>
            <w:sz w:val="24"/>
            <w:szCs w:val="24"/>
          </w:rPr>
          <w:t>e</w:t>
        </w:r>
        <w:r w:rsidR="00015BC2" w:rsidRPr="00015BC2">
          <w:rPr>
            <w:rStyle w:val="Hyperlink"/>
            <w:rFonts w:cstheme="minorHAnsi"/>
            <w:sz w:val="24"/>
            <w:szCs w:val="24"/>
          </w:rPr>
          <w:t>nt-of-veterans-affairs.github.io/ois-swa-wiki/docs/devsecops/</w:t>
        </w:r>
      </w:hyperlink>
    </w:p>
    <w:p w14:paraId="46AE8495" w14:textId="74CD4D41" w:rsidR="00E25651" w:rsidRDefault="00015BC2" w:rsidP="00E25651">
      <w:pPr>
        <w:pStyle w:val="ListParagraph"/>
        <w:rPr>
          <w:rFonts w:cstheme="minorHAnsi"/>
          <w:color w:val="000000"/>
          <w:sz w:val="24"/>
          <w:szCs w:val="24"/>
          <w:shd w:val="clear" w:color="auto" w:fill="FFFFFF"/>
        </w:rPr>
      </w:pPr>
      <w:r w:rsidRPr="00015BC2">
        <w:rPr>
          <w:rFonts w:cstheme="minorHAnsi"/>
          <w:sz w:val="24"/>
          <w:szCs w:val="24"/>
        </w:rPr>
        <w:t xml:space="preserve">- </w:t>
      </w:r>
      <w:r w:rsidRPr="00015BC2">
        <w:rPr>
          <w:rFonts w:cstheme="minorHAnsi"/>
          <w:color w:val="000000"/>
          <w:sz w:val="24"/>
          <w:szCs w:val="24"/>
          <w:shd w:val="clear" w:color="auto" w:fill="FFFFFF"/>
        </w:rPr>
        <w:t xml:space="preserve">provides guidance on applying Fortify concerns in DevSecOps </w:t>
      </w:r>
      <w:r w:rsidR="00E25651">
        <w:rPr>
          <w:rFonts w:cstheme="minorHAnsi"/>
          <w:color w:val="000000"/>
          <w:sz w:val="24"/>
          <w:szCs w:val="24"/>
          <w:shd w:val="clear" w:color="auto" w:fill="FFFFFF"/>
        </w:rPr>
        <w:t>environment</w:t>
      </w:r>
      <w:r w:rsidR="00B951AB">
        <w:rPr>
          <w:rFonts w:cstheme="minorHAnsi"/>
          <w:color w:val="000000"/>
          <w:sz w:val="24"/>
          <w:szCs w:val="24"/>
          <w:shd w:val="clear" w:color="auto" w:fill="FFFFFF"/>
        </w:rPr>
        <w:t>.</w:t>
      </w:r>
    </w:p>
    <w:p w14:paraId="0BCF39DC" w14:textId="59A61D8D" w:rsidR="00E25651" w:rsidRDefault="00E25651">
      <w:pPr>
        <w:rPr>
          <w:sz w:val="24"/>
          <w:szCs w:val="24"/>
        </w:rPr>
      </w:pPr>
    </w:p>
    <w:p w14:paraId="5E4E2848" w14:textId="77777777" w:rsidR="00E25651" w:rsidRDefault="00E25651">
      <w:pPr>
        <w:rPr>
          <w:sz w:val="24"/>
          <w:szCs w:val="24"/>
        </w:rPr>
      </w:pPr>
      <w:r>
        <w:rPr>
          <w:sz w:val="24"/>
          <w:szCs w:val="24"/>
        </w:rPr>
        <w:br w:type="page"/>
      </w:r>
    </w:p>
    <w:p w14:paraId="328F0339" w14:textId="3995E63D" w:rsidR="00943B98" w:rsidRPr="00BD487E" w:rsidRDefault="00943B98" w:rsidP="00BD487E">
      <w:pPr>
        <w:pStyle w:val="Heading2"/>
        <w:rPr>
          <w:rFonts w:asciiTheme="minorHAnsi" w:hAnsiTheme="minorHAnsi" w:cstheme="minorHAnsi"/>
        </w:rPr>
      </w:pPr>
      <w:r w:rsidRPr="00BD487E">
        <w:rPr>
          <w:rFonts w:asciiTheme="minorHAnsi" w:hAnsiTheme="minorHAnsi" w:cstheme="minorHAnsi"/>
        </w:rPr>
        <w:lastRenderedPageBreak/>
        <w:t>Document Version Control</w:t>
      </w:r>
    </w:p>
    <w:tbl>
      <w:tblPr>
        <w:tblW w:w="9360" w:type="dxa"/>
        <w:tblLayout w:type="fixed"/>
        <w:tblLook w:val="06A0" w:firstRow="1" w:lastRow="0" w:firstColumn="1" w:lastColumn="0" w:noHBand="1" w:noVBand="1"/>
      </w:tblPr>
      <w:tblGrid>
        <w:gridCol w:w="1388"/>
        <w:gridCol w:w="1284"/>
        <w:gridCol w:w="4658"/>
        <w:gridCol w:w="2030"/>
      </w:tblGrid>
      <w:tr w:rsidR="00943B98" w14:paraId="3B2A6355" w14:textId="77777777" w:rsidTr="00070C99">
        <w:tc>
          <w:tcPr>
            <w:tcW w:w="1388" w:type="dxa"/>
            <w:tcBorders>
              <w:top w:val="single" w:sz="8" w:space="0" w:color="auto"/>
              <w:left w:val="single" w:sz="8" w:space="0" w:color="auto"/>
              <w:bottom w:val="single" w:sz="8" w:space="0" w:color="auto"/>
              <w:right w:val="single" w:sz="8" w:space="0" w:color="auto"/>
            </w:tcBorders>
            <w:shd w:val="clear" w:color="auto" w:fill="auto"/>
          </w:tcPr>
          <w:p w14:paraId="337B775A" w14:textId="77777777" w:rsidR="00943B98" w:rsidRPr="00070C99" w:rsidRDefault="00943B98" w:rsidP="000E194F">
            <w:pPr>
              <w:spacing w:line="276" w:lineRule="auto"/>
              <w:jc w:val="center"/>
              <w:rPr>
                <w:sz w:val="20"/>
                <w:szCs w:val="20"/>
              </w:rPr>
            </w:pPr>
            <w:r w:rsidRPr="00070C99">
              <w:rPr>
                <w:rFonts w:ascii="Calibri" w:eastAsia="Calibri" w:hAnsi="Calibri" w:cs="Calibri"/>
                <w:sz w:val="20"/>
                <w:szCs w:val="20"/>
              </w:rPr>
              <w:t xml:space="preserve"> </w:t>
            </w:r>
            <w:r w:rsidRPr="00070C99">
              <w:rPr>
                <w:rFonts w:ascii="Calibri" w:eastAsia="Calibri" w:hAnsi="Calibri" w:cs="Calibri"/>
                <w:b/>
                <w:bCs/>
                <w:sz w:val="20"/>
                <w:szCs w:val="20"/>
              </w:rPr>
              <w:t>Date</w:t>
            </w:r>
          </w:p>
        </w:tc>
        <w:tc>
          <w:tcPr>
            <w:tcW w:w="1284" w:type="dxa"/>
            <w:tcBorders>
              <w:top w:val="single" w:sz="8" w:space="0" w:color="auto"/>
              <w:left w:val="single" w:sz="8" w:space="0" w:color="auto"/>
              <w:bottom w:val="single" w:sz="8" w:space="0" w:color="auto"/>
              <w:right w:val="single" w:sz="8" w:space="0" w:color="auto"/>
            </w:tcBorders>
            <w:shd w:val="clear" w:color="auto" w:fill="auto"/>
          </w:tcPr>
          <w:p w14:paraId="229E82C7" w14:textId="77777777" w:rsidR="00943B98" w:rsidRPr="00070C99" w:rsidRDefault="00943B98" w:rsidP="000E194F">
            <w:pPr>
              <w:spacing w:line="276" w:lineRule="auto"/>
              <w:jc w:val="center"/>
              <w:rPr>
                <w:sz w:val="20"/>
                <w:szCs w:val="20"/>
              </w:rPr>
            </w:pPr>
            <w:r w:rsidRPr="00070C99">
              <w:rPr>
                <w:rFonts w:ascii="Calibri" w:eastAsia="Calibri" w:hAnsi="Calibri" w:cs="Calibri"/>
                <w:b/>
                <w:bCs/>
                <w:color w:val="000000" w:themeColor="text1"/>
                <w:sz w:val="20"/>
                <w:szCs w:val="20"/>
              </w:rPr>
              <w:t>Version</w:t>
            </w:r>
          </w:p>
        </w:tc>
        <w:tc>
          <w:tcPr>
            <w:tcW w:w="4658" w:type="dxa"/>
            <w:tcBorders>
              <w:top w:val="single" w:sz="8" w:space="0" w:color="auto"/>
              <w:left w:val="single" w:sz="8" w:space="0" w:color="auto"/>
              <w:bottom w:val="single" w:sz="8" w:space="0" w:color="auto"/>
              <w:right w:val="single" w:sz="8" w:space="0" w:color="auto"/>
            </w:tcBorders>
            <w:shd w:val="clear" w:color="auto" w:fill="auto"/>
          </w:tcPr>
          <w:p w14:paraId="360BBFEB" w14:textId="77777777" w:rsidR="00943B98" w:rsidRDefault="00943B98" w:rsidP="000E194F">
            <w:pPr>
              <w:spacing w:line="276" w:lineRule="auto"/>
              <w:jc w:val="center"/>
            </w:pPr>
            <w:r w:rsidRPr="4503562B">
              <w:rPr>
                <w:rFonts w:ascii="Calibri" w:eastAsia="Calibri" w:hAnsi="Calibri" w:cs="Calibri"/>
                <w:b/>
                <w:bCs/>
                <w:color w:val="000000" w:themeColor="text1"/>
                <w:sz w:val="18"/>
                <w:szCs w:val="18"/>
              </w:rPr>
              <w:t>Change Details</w:t>
            </w:r>
          </w:p>
        </w:tc>
        <w:tc>
          <w:tcPr>
            <w:tcW w:w="2030" w:type="dxa"/>
            <w:tcBorders>
              <w:top w:val="single" w:sz="8" w:space="0" w:color="auto"/>
              <w:left w:val="single" w:sz="8" w:space="0" w:color="auto"/>
              <w:bottom w:val="single" w:sz="8" w:space="0" w:color="auto"/>
              <w:right w:val="single" w:sz="8" w:space="0" w:color="auto"/>
            </w:tcBorders>
            <w:shd w:val="clear" w:color="auto" w:fill="auto"/>
          </w:tcPr>
          <w:p w14:paraId="7BCE79FA" w14:textId="77777777" w:rsidR="00943B98" w:rsidRDefault="00943B98" w:rsidP="000E194F">
            <w:pPr>
              <w:spacing w:line="276" w:lineRule="auto"/>
              <w:jc w:val="center"/>
            </w:pPr>
            <w:r w:rsidRPr="4503562B">
              <w:rPr>
                <w:rFonts w:ascii="Calibri" w:eastAsia="Calibri" w:hAnsi="Calibri" w:cs="Calibri"/>
                <w:b/>
                <w:bCs/>
                <w:color w:val="000000" w:themeColor="text1"/>
                <w:sz w:val="18"/>
                <w:szCs w:val="18"/>
              </w:rPr>
              <w:t>By</w:t>
            </w:r>
          </w:p>
        </w:tc>
      </w:tr>
      <w:tr w:rsidR="00943B98" w14:paraId="7554E4C7" w14:textId="77777777" w:rsidTr="000E194F">
        <w:tc>
          <w:tcPr>
            <w:tcW w:w="1388" w:type="dxa"/>
            <w:tcBorders>
              <w:top w:val="single" w:sz="8" w:space="0" w:color="auto"/>
              <w:left w:val="single" w:sz="8" w:space="0" w:color="auto"/>
              <w:bottom w:val="single" w:sz="8" w:space="0" w:color="auto"/>
              <w:right w:val="single" w:sz="8" w:space="0" w:color="auto"/>
            </w:tcBorders>
          </w:tcPr>
          <w:p w14:paraId="643182ED" w14:textId="474DC256" w:rsidR="00943B98" w:rsidRPr="00312E4B" w:rsidRDefault="00943B98" w:rsidP="000E194F">
            <w:pPr>
              <w:tabs>
                <w:tab w:val="left" w:pos="720"/>
              </w:tabs>
              <w:spacing w:line="276" w:lineRule="auto"/>
              <w:jc w:val="center"/>
              <w:rPr>
                <w:rFonts w:ascii="Calibri" w:eastAsia="Calibri" w:hAnsi="Calibri" w:cs="Calibri"/>
                <w:sz w:val="18"/>
                <w:szCs w:val="18"/>
              </w:rPr>
            </w:pPr>
            <w:r w:rsidRPr="00312E4B">
              <w:rPr>
                <w:rFonts w:ascii="Calibri" w:eastAsia="Calibri" w:hAnsi="Calibri" w:cs="Calibri"/>
                <w:sz w:val="18"/>
                <w:szCs w:val="18"/>
              </w:rPr>
              <w:t>2/1</w:t>
            </w:r>
            <w:r w:rsidR="00D316F0" w:rsidRPr="00312E4B">
              <w:rPr>
                <w:rFonts w:ascii="Calibri" w:eastAsia="Calibri" w:hAnsi="Calibri" w:cs="Calibri"/>
                <w:sz w:val="18"/>
                <w:szCs w:val="18"/>
              </w:rPr>
              <w:t>3</w:t>
            </w:r>
            <w:r w:rsidRPr="00312E4B">
              <w:rPr>
                <w:rFonts w:ascii="Calibri" w:eastAsia="Calibri" w:hAnsi="Calibri" w:cs="Calibri"/>
                <w:sz w:val="18"/>
                <w:szCs w:val="18"/>
              </w:rPr>
              <w:t>/2023</w:t>
            </w:r>
          </w:p>
        </w:tc>
        <w:tc>
          <w:tcPr>
            <w:tcW w:w="1284" w:type="dxa"/>
            <w:tcBorders>
              <w:top w:val="single" w:sz="8" w:space="0" w:color="auto"/>
              <w:left w:val="single" w:sz="8" w:space="0" w:color="auto"/>
              <w:bottom w:val="single" w:sz="8" w:space="0" w:color="auto"/>
              <w:right w:val="single" w:sz="8" w:space="0" w:color="auto"/>
            </w:tcBorders>
          </w:tcPr>
          <w:p w14:paraId="5A78B023" w14:textId="77777777" w:rsidR="00943B98" w:rsidRPr="00312E4B" w:rsidRDefault="00943B98" w:rsidP="000E194F">
            <w:pPr>
              <w:spacing w:line="276" w:lineRule="auto"/>
              <w:jc w:val="center"/>
              <w:rPr>
                <w:sz w:val="18"/>
                <w:szCs w:val="18"/>
              </w:rPr>
            </w:pPr>
            <w:r w:rsidRPr="00312E4B">
              <w:rPr>
                <w:rFonts w:ascii="Calibri" w:eastAsia="Calibri" w:hAnsi="Calibri" w:cs="Calibri"/>
                <w:sz w:val="18"/>
                <w:szCs w:val="18"/>
              </w:rPr>
              <w:t>0.1</w:t>
            </w:r>
          </w:p>
        </w:tc>
        <w:tc>
          <w:tcPr>
            <w:tcW w:w="4658" w:type="dxa"/>
            <w:tcBorders>
              <w:top w:val="single" w:sz="8" w:space="0" w:color="auto"/>
              <w:left w:val="single" w:sz="8" w:space="0" w:color="auto"/>
              <w:bottom w:val="single" w:sz="8" w:space="0" w:color="auto"/>
              <w:right w:val="single" w:sz="8" w:space="0" w:color="auto"/>
            </w:tcBorders>
          </w:tcPr>
          <w:p w14:paraId="630A1A16" w14:textId="77777777" w:rsidR="00943B98" w:rsidRPr="00312E4B" w:rsidRDefault="00943B98" w:rsidP="000E194F">
            <w:pPr>
              <w:spacing w:line="276" w:lineRule="auto"/>
              <w:rPr>
                <w:sz w:val="18"/>
                <w:szCs w:val="18"/>
              </w:rPr>
            </w:pPr>
            <w:r w:rsidRPr="00312E4B">
              <w:rPr>
                <w:rFonts w:ascii="Calibri" w:eastAsia="Calibri" w:hAnsi="Calibri" w:cs="Calibri"/>
                <w:sz w:val="18"/>
                <w:szCs w:val="18"/>
              </w:rPr>
              <w:t>Original Draft</w:t>
            </w:r>
          </w:p>
        </w:tc>
        <w:tc>
          <w:tcPr>
            <w:tcW w:w="2030" w:type="dxa"/>
            <w:tcBorders>
              <w:top w:val="single" w:sz="8" w:space="0" w:color="auto"/>
              <w:left w:val="single" w:sz="8" w:space="0" w:color="auto"/>
              <w:bottom w:val="single" w:sz="8" w:space="0" w:color="auto"/>
              <w:right w:val="single" w:sz="8" w:space="0" w:color="auto"/>
            </w:tcBorders>
          </w:tcPr>
          <w:p w14:paraId="1597A300" w14:textId="1C48E2F7" w:rsidR="00943B98" w:rsidRPr="00312E4B" w:rsidRDefault="00256B8F" w:rsidP="000E194F">
            <w:pPr>
              <w:spacing w:line="276" w:lineRule="auto"/>
              <w:jc w:val="center"/>
              <w:rPr>
                <w:sz w:val="18"/>
                <w:szCs w:val="18"/>
              </w:rPr>
            </w:pPr>
            <w:r>
              <w:rPr>
                <w:rFonts w:ascii="Calibri" w:eastAsia="Calibri" w:hAnsi="Calibri" w:cs="Calibri"/>
                <w:sz w:val="18"/>
                <w:szCs w:val="18"/>
              </w:rPr>
              <w:t>OCTO/AES</w:t>
            </w:r>
          </w:p>
        </w:tc>
      </w:tr>
      <w:tr w:rsidR="00256B8F" w14:paraId="3A53638B" w14:textId="77777777" w:rsidTr="000E194F">
        <w:tc>
          <w:tcPr>
            <w:tcW w:w="1388" w:type="dxa"/>
            <w:tcBorders>
              <w:top w:val="single" w:sz="8" w:space="0" w:color="auto"/>
              <w:left w:val="single" w:sz="8" w:space="0" w:color="auto"/>
              <w:bottom w:val="single" w:sz="8" w:space="0" w:color="auto"/>
              <w:right w:val="single" w:sz="8" w:space="0" w:color="auto"/>
            </w:tcBorders>
          </w:tcPr>
          <w:p w14:paraId="54D9A5D2" w14:textId="05B4A361" w:rsidR="00256B8F" w:rsidRPr="00312E4B" w:rsidRDefault="00256B8F" w:rsidP="00256B8F">
            <w:pPr>
              <w:spacing w:line="276" w:lineRule="auto"/>
              <w:jc w:val="center"/>
              <w:rPr>
                <w:sz w:val="18"/>
                <w:szCs w:val="18"/>
              </w:rPr>
            </w:pPr>
            <w:r w:rsidRPr="00CE0385">
              <w:rPr>
                <w:sz w:val="18"/>
                <w:szCs w:val="18"/>
              </w:rPr>
              <w:t>5/</w:t>
            </w:r>
            <w:r>
              <w:rPr>
                <w:sz w:val="18"/>
                <w:szCs w:val="18"/>
              </w:rPr>
              <w:t>10</w:t>
            </w:r>
            <w:r w:rsidRPr="00CE0385">
              <w:rPr>
                <w:sz w:val="18"/>
                <w:szCs w:val="18"/>
              </w:rPr>
              <w:t>/2023</w:t>
            </w:r>
          </w:p>
        </w:tc>
        <w:tc>
          <w:tcPr>
            <w:tcW w:w="1284" w:type="dxa"/>
            <w:tcBorders>
              <w:top w:val="single" w:sz="8" w:space="0" w:color="auto"/>
              <w:left w:val="single" w:sz="8" w:space="0" w:color="auto"/>
              <w:bottom w:val="single" w:sz="8" w:space="0" w:color="auto"/>
              <w:right w:val="single" w:sz="8" w:space="0" w:color="auto"/>
            </w:tcBorders>
          </w:tcPr>
          <w:p w14:paraId="3CBB491F" w14:textId="71B015B4" w:rsidR="00256B8F" w:rsidRPr="00312E4B" w:rsidRDefault="00256B8F" w:rsidP="00256B8F">
            <w:pPr>
              <w:spacing w:line="276" w:lineRule="auto"/>
              <w:jc w:val="center"/>
              <w:rPr>
                <w:sz w:val="18"/>
                <w:szCs w:val="18"/>
              </w:rPr>
            </w:pPr>
            <w:r>
              <w:rPr>
                <w:rFonts w:ascii="Calibri" w:eastAsia="Calibri" w:hAnsi="Calibri" w:cs="Calibri"/>
                <w:sz w:val="18"/>
                <w:szCs w:val="18"/>
              </w:rPr>
              <w:t>1.0</w:t>
            </w:r>
          </w:p>
        </w:tc>
        <w:tc>
          <w:tcPr>
            <w:tcW w:w="4658" w:type="dxa"/>
            <w:tcBorders>
              <w:top w:val="single" w:sz="8" w:space="0" w:color="auto"/>
              <w:left w:val="single" w:sz="8" w:space="0" w:color="auto"/>
              <w:bottom w:val="single" w:sz="8" w:space="0" w:color="auto"/>
              <w:right w:val="single" w:sz="8" w:space="0" w:color="auto"/>
            </w:tcBorders>
          </w:tcPr>
          <w:p w14:paraId="77F11050" w14:textId="53E51C09" w:rsidR="00256B8F" w:rsidRPr="00312E4B" w:rsidRDefault="00256B8F" w:rsidP="00256B8F">
            <w:pPr>
              <w:spacing w:line="276" w:lineRule="auto"/>
              <w:rPr>
                <w:rFonts w:ascii="Calibri" w:eastAsia="Calibri" w:hAnsi="Calibri" w:cs="Calibri"/>
                <w:sz w:val="18"/>
                <w:szCs w:val="18"/>
              </w:rPr>
            </w:pPr>
            <w:r>
              <w:rPr>
                <w:rFonts w:ascii="Calibri" w:eastAsia="Calibri" w:hAnsi="Calibri" w:cs="Calibri"/>
                <w:sz w:val="18"/>
                <w:szCs w:val="18"/>
              </w:rPr>
              <w:t>Final draft addressing feedback from SPM and OCTO</w:t>
            </w:r>
          </w:p>
        </w:tc>
        <w:tc>
          <w:tcPr>
            <w:tcW w:w="2030" w:type="dxa"/>
            <w:tcBorders>
              <w:top w:val="single" w:sz="8" w:space="0" w:color="auto"/>
              <w:left w:val="single" w:sz="8" w:space="0" w:color="auto"/>
              <w:bottom w:val="single" w:sz="8" w:space="0" w:color="auto"/>
              <w:right w:val="single" w:sz="8" w:space="0" w:color="auto"/>
            </w:tcBorders>
          </w:tcPr>
          <w:p w14:paraId="760BB609" w14:textId="3C6C9147" w:rsidR="00256B8F" w:rsidRPr="00312E4B" w:rsidRDefault="00256B8F" w:rsidP="00256B8F">
            <w:pPr>
              <w:spacing w:line="276" w:lineRule="auto"/>
              <w:jc w:val="center"/>
              <w:rPr>
                <w:rFonts w:ascii="Calibri" w:eastAsia="Calibri" w:hAnsi="Calibri" w:cs="Calibri"/>
                <w:sz w:val="18"/>
                <w:szCs w:val="18"/>
              </w:rPr>
            </w:pPr>
            <w:r>
              <w:rPr>
                <w:rFonts w:ascii="Calibri" w:eastAsia="Calibri" w:hAnsi="Calibri" w:cs="Calibri"/>
                <w:sz w:val="18"/>
                <w:szCs w:val="18"/>
              </w:rPr>
              <w:t>OCTO/AES</w:t>
            </w:r>
          </w:p>
        </w:tc>
      </w:tr>
      <w:tr w:rsidR="00256B8F" w14:paraId="61FBBE47" w14:textId="77777777" w:rsidTr="000E194F">
        <w:tc>
          <w:tcPr>
            <w:tcW w:w="1388" w:type="dxa"/>
            <w:tcBorders>
              <w:top w:val="single" w:sz="8" w:space="0" w:color="auto"/>
              <w:left w:val="single" w:sz="8" w:space="0" w:color="auto"/>
              <w:bottom w:val="single" w:sz="8" w:space="0" w:color="auto"/>
              <w:right w:val="single" w:sz="8" w:space="0" w:color="auto"/>
            </w:tcBorders>
          </w:tcPr>
          <w:p w14:paraId="2C1E911B" w14:textId="60220B71" w:rsidR="00256B8F" w:rsidRPr="00312E4B" w:rsidRDefault="00256B8F" w:rsidP="00256B8F">
            <w:pPr>
              <w:tabs>
                <w:tab w:val="left" w:pos="720"/>
              </w:tabs>
              <w:spacing w:line="276" w:lineRule="auto"/>
              <w:jc w:val="center"/>
              <w:rPr>
                <w:rFonts w:ascii="Calibri" w:eastAsia="Calibri" w:hAnsi="Calibri" w:cs="Calibri"/>
                <w:sz w:val="18"/>
                <w:szCs w:val="18"/>
              </w:rPr>
            </w:pPr>
            <w:r w:rsidRPr="00CD5547">
              <w:rPr>
                <w:sz w:val="18"/>
                <w:szCs w:val="18"/>
              </w:rPr>
              <w:t>12/14/2023</w:t>
            </w:r>
          </w:p>
        </w:tc>
        <w:tc>
          <w:tcPr>
            <w:tcW w:w="1284" w:type="dxa"/>
            <w:tcBorders>
              <w:top w:val="single" w:sz="8" w:space="0" w:color="auto"/>
              <w:left w:val="single" w:sz="8" w:space="0" w:color="auto"/>
              <w:bottom w:val="single" w:sz="8" w:space="0" w:color="auto"/>
              <w:right w:val="single" w:sz="8" w:space="0" w:color="auto"/>
            </w:tcBorders>
          </w:tcPr>
          <w:p w14:paraId="2BB188D5" w14:textId="33B25A2E" w:rsidR="00256B8F" w:rsidRPr="00312E4B" w:rsidRDefault="00256B8F" w:rsidP="00256B8F">
            <w:pPr>
              <w:spacing w:line="276" w:lineRule="auto"/>
              <w:jc w:val="center"/>
              <w:rPr>
                <w:sz w:val="18"/>
                <w:szCs w:val="18"/>
              </w:rPr>
            </w:pPr>
            <w:r>
              <w:rPr>
                <w:rFonts w:ascii="Calibri" w:eastAsia="Calibri" w:hAnsi="Calibri" w:cs="Calibri"/>
                <w:sz w:val="18"/>
                <w:szCs w:val="18"/>
              </w:rPr>
              <w:t>1.5</w:t>
            </w:r>
          </w:p>
        </w:tc>
        <w:tc>
          <w:tcPr>
            <w:tcW w:w="4658" w:type="dxa"/>
            <w:tcBorders>
              <w:top w:val="single" w:sz="8" w:space="0" w:color="auto"/>
              <w:left w:val="single" w:sz="8" w:space="0" w:color="auto"/>
              <w:bottom w:val="single" w:sz="8" w:space="0" w:color="auto"/>
              <w:right w:val="single" w:sz="8" w:space="0" w:color="auto"/>
            </w:tcBorders>
          </w:tcPr>
          <w:p w14:paraId="54DB2CEB" w14:textId="488C87F0" w:rsidR="00256B8F" w:rsidRPr="00256B8F" w:rsidRDefault="00256B8F" w:rsidP="00256B8F">
            <w:pPr>
              <w:pStyle w:val="Heading2"/>
              <w:rPr>
                <w:rFonts w:ascii="Calibri" w:eastAsia="Calibri" w:hAnsi="Calibri" w:cs="Calibri"/>
                <w:b w:val="0"/>
                <w:bCs w:val="0"/>
                <w:sz w:val="18"/>
                <w:szCs w:val="18"/>
              </w:rPr>
            </w:pPr>
            <w:r w:rsidRPr="00256B8F">
              <w:rPr>
                <w:rFonts w:ascii="Calibri" w:eastAsia="Calibri" w:hAnsi="Calibri" w:cs="Calibri"/>
                <w:b w:val="0"/>
                <w:bCs w:val="0"/>
                <w:sz w:val="18"/>
                <w:szCs w:val="18"/>
              </w:rPr>
              <w:t>Updated version reflecting changes to status of Copilot and Codespaces and enterprise standards.</w:t>
            </w:r>
          </w:p>
        </w:tc>
        <w:tc>
          <w:tcPr>
            <w:tcW w:w="2030" w:type="dxa"/>
            <w:tcBorders>
              <w:top w:val="single" w:sz="8" w:space="0" w:color="auto"/>
              <w:left w:val="single" w:sz="8" w:space="0" w:color="auto"/>
              <w:bottom w:val="single" w:sz="8" w:space="0" w:color="auto"/>
              <w:right w:val="single" w:sz="8" w:space="0" w:color="auto"/>
            </w:tcBorders>
          </w:tcPr>
          <w:p w14:paraId="77570F88" w14:textId="6EBA9F57" w:rsidR="00256B8F" w:rsidRPr="00312E4B" w:rsidRDefault="00256B8F" w:rsidP="00256B8F">
            <w:pPr>
              <w:spacing w:line="276" w:lineRule="auto"/>
              <w:jc w:val="center"/>
              <w:rPr>
                <w:rFonts w:ascii="Calibri" w:eastAsia="Calibri" w:hAnsi="Calibri" w:cs="Calibri"/>
                <w:sz w:val="18"/>
                <w:szCs w:val="18"/>
              </w:rPr>
            </w:pPr>
            <w:r>
              <w:rPr>
                <w:rFonts w:ascii="Calibri" w:eastAsia="Calibri" w:hAnsi="Calibri" w:cs="Calibri"/>
                <w:sz w:val="18"/>
                <w:szCs w:val="18"/>
              </w:rPr>
              <w:t>OCTO/AES</w:t>
            </w:r>
          </w:p>
        </w:tc>
      </w:tr>
      <w:tr w:rsidR="00256B8F" w14:paraId="61442E8C" w14:textId="77777777" w:rsidTr="000E194F">
        <w:tc>
          <w:tcPr>
            <w:tcW w:w="1388" w:type="dxa"/>
            <w:tcBorders>
              <w:top w:val="single" w:sz="8" w:space="0" w:color="auto"/>
              <w:left w:val="single" w:sz="8" w:space="0" w:color="auto"/>
              <w:bottom w:val="single" w:sz="8" w:space="0" w:color="auto"/>
              <w:right w:val="single" w:sz="8" w:space="0" w:color="auto"/>
            </w:tcBorders>
          </w:tcPr>
          <w:p w14:paraId="11BF9CF6" w14:textId="2835FE88" w:rsidR="00256B8F" w:rsidRPr="00312E4B" w:rsidRDefault="00256B8F" w:rsidP="00256B8F">
            <w:pPr>
              <w:spacing w:line="276" w:lineRule="auto"/>
              <w:jc w:val="center"/>
              <w:rPr>
                <w:sz w:val="18"/>
                <w:szCs w:val="18"/>
              </w:rPr>
            </w:pPr>
            <w:r>
              <w:rPr>
                <w:sz w:val="18"/>
                <w:szCs w:val="18"/>
              </w:rPr>
              <w:t>12/6/2024</w:t>
            </w:r>
          </w:p>
        </w:tc>
        <w:tc>
          <w:tcPr>
            <w:tcW w:w="1284" w:type="dxa"/>
            <w:tcBorders>
              <w:top w:val="single" w:sz="8" w:space="0" w:color="auto"/>
              <w:left w:val="single" w:sz="8" w:space="0" w:color="auto"/>
              <w:bottom w:val="single" w:sz="8" w:space="0" w:color="auto"/>
              <w:right w:val="single" w:sz="8" w:space="0" w:color="auto"/>
            </w:tcBorders>
          </w:tcPr>
          <w:p w14:paraId="7EF543CF" w14:textId="5D2FA40A" w:rsidR="00256B8F" w:rsidRPr="00312E4B" w:rsidRDefault="00256B8F" w:rsidP="00256B8F">
            <w:pPr>
              <w:spacing w:line="276" w:lineRule="auto"/>
              <w:jc w:val="center"/>
              <w:rPr>
                <w:sz w:val="18"/>
                <w:szCs w:val="18"/>
              </w:rPr>
            </w:pPr>
            <w:r>
              <w:rPr>
                <w:sz w:val="18"/>
                <w:szCs w:val="18"/>
              </w:rPr>
              <w:t>2.0</w:t>
            </w:r>
          </w:p>
        </w:tc>
        <w:tc>
          <w:tcPr>
            <w:tcW w:w="4658" w:type="dxa"/>
            <w:tcBorders>
              <w:top w:val="single" w:sz="8" w:space="0" w:color="auto"/>
              <w:left w:val="single" w:sz="8" w:space="0" w:color="auto"/>
              <w:bottom w:val="single" w:sz="8" w:space="0" w:color="auto"/>
              <w:right w:val="single" w:sz="8" w:space="0" w:color="auto"/>
            </w:tcBorders>
          </w:tcPr>
          <w:p w14:paraId="2237501E" w14:textId="0E23CDB8" w:rsidR="00256B8F" w:rsidRPr="00312E4B" w:rsidRDefault="00256B8F" w:rsidP="00256B8F">
            <w:pPr>
              <w:spacing w:line="276" w:lineRule="auto"/>
              <w:rPr>
                <w:rFonts w:ascii="Calibri" w:eastAsia="Calibri" w:hAnsi="Calibri" w:cs="Calibri"/>
                <w:sz w:val="18"/>
                <w:szCs w:val="18"/>
              </w:rPr>
            </w:pPr>
            <w:r>
              <w:rPr>
                <w:rFonts w:ascii="Calibri" w:eastAsia="Calibri" w:hAnsi="Calibri" w:cs="Calibri"/>
                <w:sz w:val="18"/>
                <w:szCs w:val="18"/>
              </w:rPr>
              <w:t>Update for FY25 that includes changes made during the past year.</w:t>
            </w:r>
          </w:p>
        </w:tc>
        <w:tc>
          <w:tcPr>
            <w:tcW w:w="2030" w:type="dxa"/>
            <w:tcBorders>
              <w:top w:val="single" w:sz="8" w:space="0" w:color="auto"/>
              <w:left w:val="single" w:sz="8" w:space="0" w:color="auto"/>
              <w:bottom w:val="single" w:sz="8" w:space="0" w:color="auto"/>
              <w:right w:val="single" w:sz="8" w:space="0" w:color="auto"/>
            </w:tcBorders>
          </w:tcPr>
          <w:p w14:paraId="3F094260" w14:textId="65E587B0" w:rsidR="00256B8F" w:rsidRPr="00312E4B" w:rsidRDefault="00256B8F" w:rsidP="00256B8F">
            <w:pPr>
              <w:spacing w:line="276" w:lineRule="auto"/>
              <w:jc w:val="center"/>
              <w:rPr>
                <w:rFonts w:ascii="Calibri" w:eastAsia="Calibri" w:hAnsi="Calibri" w:cs="Calibri"/>
                <w:sz w:val="18"/>
                <w:szCs w:val="18"/>
              </w:rPr>
            </w:pPr>
            <w:r>
              <w:rPr>
                <w:rFonts w:ascii="Calibri" w:eastAsia="Calibri" w:hAnsi="Calibri" w:cs="Calibri"/>
                <w:sz w:val="18"/>
                <w:szCs w:val="18"/>
              </w:rPr>
              <w:t>OCTO/AES</w:t>
            </w:r>
          </w:p>
        </w:tc>
      </w:tr>
      <w:tr w:rsidR="00256B8F" w14:paraId="55889A9F" w14:textId="77777777" w:rsidTr="000E194F">
        <w:tc>
          <w:tcPr>
            <w:tcW w:w="1388" w:type="dxa"/>
            <w:tcBorders>
              <w:top w:val="single" w:sz="8" w:space="0" w:color="auto"/>
              <w:left w:val="single" w:sz="8" w:space="0" w:color="auto"/>
              <w:bottom w:val="single" w:sz="8" w:space="0" w:color="auto"/>
              <w:right w:val="single" w:sz="8" w:space="0" w:color="auto"/>
            </w:tcBorders>
          </w:tcPr>
          <w:p w14:paraId="0FBA8A41" w14:textId="29E9CCBF" w:rsidR="00256B8F" w:rsidRDefault="00256B8F" w:rsidP="00256B8F">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0256877B" w14:textId="09609514" w:rsidR="00256B8F" w:rsidRDefault="00256B8F" w:rsidP="00256B8F">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4C981F13" w14:textId="5943E400" w:rsidR="00256B8F" w:rsidRDefault="00256B8F" w:rsidP="00256B8F">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02ECE7E3" w14:textId="1C8EB5A2" w:rsidR="00256B8F" w:rsidRDefault="00256B8F" w:rsidP="00256B8F">
            <w:pPr>
              <w:spacing w:line="276" w:lineRule="auto"/>
              <w:jc w:val="center"/>
              <w:rPr>
                <w:rFonts w:ascii="Calibri" w:eastAsia="Calibri" w:hAnsi="Calibri" w:cs="Calibri"/>
                <w:sz w:val="18"/>
                <w:szCs w:val="18"/>
              </w:rPr>
            </w:pPr>
          </w:p>
        </w:tc>
      </w:tr>
      <w:tr w:rsidR="00256B8F" w14:paraId="6D70DB25" w14:textId="77777777" w:rsidTr="000E194F">
        <w:tc>
          <w:tcPr>
            <w:tcW w:w="1388" w:type="dxa"/>
            <w:tcBorders>
              <w:top w:val="single" w:sz="8" w:space="0" w:color="auto"/>
              <w:left w:val="single" w:sz="8" w:space="0" w:color="auto"/>
              <w:bottom w:val="single" w:sz="8" w:space="0" w:color="auto"/>
              <w:right w:val="single" w:sz="8" w:space="0" w:color="auto"/>
            </w:tcBorders>
          </w:tcPr>
          <w:p w14:paraId="064E4FD6" w14:textId="29DAD554" w:rsidR="00256B8F" w:rsidRPr="00CE0385" w:rsidRDefault="00256B8F" w:rsidP="00256B8F">
            <w:pPr>
              <w:spacing w:line="276" w:lineRule="auto"/>
              <w:jc w:val="center"/>
              <w:rPr>
                <w:sz w:val="18"/>
                <w:szCs w:val="18"/>
              </w:rPr>
            </w:pPr>
          </w:p>
        </w:tc>
        <w:tc>
          <w:tcPr>
            <w:tcW w:w="1284" w:type="dxa"/>
            <w:tcBorders>
              <w:top w:val="single" w:sz="8" w:space="0" w:color="auto"/>
              <w:left w:val="single" w:sz="8" w:space="0" w:color="auto"/>
              <w:bottom w:val="single" w:sz="8" w:space="0" w:color="auto"/>
              <w:right w:val="single" w:sz="8" w:space="0" w:color="auto"/>
            </w:tcBorders>
          </w:tcPr>
          <w:p w14:paraId="05596EC8" w14:textId="4B36CA50" w:rsidR="00256B8F" w:rsidRDefault="00256B8F" w:rsidP="00256B8F">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52FB9E4F" w14:textId="0FFC2DE4" w:rsidR="00256B8F" w:rsidRDefault="00256B8F" w:rsidP="00256B8F">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19F52A9F" w14:textId="58793A99" w:rsidR="00256B8F" w:rsidRDefault="00256B8F" w:rsidP="00256B8F">
            <w:pPr>
              <w:spacing w:line="276" w:lineRule="auto"/>
              <w:jc w:val="center"/>
              <w:rPr>
                <w:rFonts w:ascii="Calibri" w:eastAsia="Calibri" w:hAnsi="Calibri" w:cs="Calibri"/>
                <w:sz w:val="18"/>
                <w:szCs w:val="18"/>
              </w:rPr>
            </w:pPr>
          </w:p>
        </w:tc>
      </w:tr>
      <w:tr w:rsidR="00256B8F" w14:paraId="61C9D551" w14:textId="77777777" w:rsidTr="000E194F">
        <w:tc>
          <w:tcPr>
            <w:tcW w:w="1388" w:type="dxa"/>
            <w:tcBorders>
              <w:top w:val="single" w:sz="8" w:space="0" w:color="auto"/>
              <w:left w:val="single" w:sz="8" w:space="0" w:color="auto"/>
              <w:bottom w:val="single" w:sz="8" w:space="0" w:color="auto"/>
              <w:right w:val="single" w:sz="8" w:space="0" w:color="auto"/>
            </w:tcBorders>
          </w:tcPr>
          <w:p w14:paraId="1D93FBED" w14:textId="1F7D32AF" w:rsidR="00256B8F" w:rsidRPr="00CD5547" w:rsidRDefault="00256B8F" w:rsidP="00256B8F">
            <w:pPr>
              <w:spacing w:line="276" w:lineRule="auto"/>
              <w:jc w:val="center"/>
              <w:rPr>
                <w:sz w:val="18"/>
                <w:szCs w:val="18"/>
              </w:rPr>
            </w:pPr>
          </w:p>
        </w:tc>
        <w:tc>
          <w:tcPr>
            <w:tcW w:w="1284" w:type="dxa"/>
            <w:tcBorders>
              <w:top w:val="single" w:sz="8" w:space="0" w:color="auto"/>
              <w:left w:val="single" w:sz="8" w:space="0" w:color="auto"/>
              <w:bottom w:val="single" w:sz="8" w:space="0" w:color="auto"/>
              <w:right w:val="single" w:sz="8" w:space="0" w:color="auto"/>
            </w:tcBorders>
          </w:tcPr>
          <w:p w14:paraId="513472B6" w14:textId="27B680F0" w:rsidR="00256B8F" w:rsidRDefault="00256B8F" w:rsidP="00256B8F">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6421921F" w14:textId="6317EB9B" w:rsidR="00256B8F" w:rsidRDefault="00256B8F" w:rsidP="00256B8F">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76EF9F94" w14:textId="6932F618" w:rsidR="00256B8F" w:rsidRDefault="00256B8F" w:rsidP="00256B8F">
            <w:pPr>
              <w:spacing w:line="276" w:lineRule="auto"/>
              <w:jc w:val="center"/>
              <w:rPr>
                <w:rFonts w:ascii="Calibri" w:eastAsia="Calibri" w:hAnsi="Calibri" w:cs="Calibri"/>
                <w:sz w:val="18"/>
                <w:szCs w:val="18"/>
              </w:rPr>
            </w:pPr>
          </w:p>
        </w:tc>
      </w:tr>
      <w:tr w:rsidR="00256B8F" w14:paraId="143ABCF3" w14:textId="77777777" w:rsidTr="000E194F">
        <w:tc>
          <w:tcPr>
            <w:tcW w:w="1388" w:type="dxa"/>
            <w:tcBorders>
              <w:top w:val="single" w:sz="8" w:space="0" w:color="auto"/>
              <w:left w:val="single" w:sz="8" w:space="0" w:color="auto"/>
              <w:bottom w:val="single" w:sz="8" w:space="0" w:color="auto"/>
              <w:right w:val="single" w:sz="8" w:space="0" w:color="auto"/>
            </w:tcBorders>
          </w:tcPr>
          <w:p w14:paraId="0277CE6B" w14:textId="77777777" w:rsidR="00256B8F" w:rsidRDefault="00256B8F" w:rsidP="00256B8F">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4936A022" w14:textId="77777777" w:rsidR="00256B8F" w:rsidRDefault="00256B8F" w:rsidP="00256B8F">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4FAA1A36" w14:textId="77777777" w:rsidR="00256B8F" w:rsidRDefault="00256B8F" w:rsidP="00256B8F">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4BBC5CA3" w14:textId="77777777" w:rsidR="00256B8F" w:rsidRDefault="00256B8F" w:rsidP="00256B8F">
            <w:pPr>
              <w:spacing w:line="276" w:lineRule="auto"/>
              <w:jc w:val="center"/>
              <w:rPr>
                <w:rFonts w:ascii="Calibri" w:eastAsia="Calibri" w:hAnsi="Calibri" w:cs="Calibri"/>
                <w:sz w:val="18"/>
                <w:szCs w:val="18"/>
              </w:rPr>
            </w:pPr>
          </w:p>
        </w:tc>
      </w:tr>
      <w:tr w:rsidR="00256B8F" w14:paraId="00878145" w14:textId="77777777" w:rsidTr="000E194F">
        <w:tc>
          <w:tcPr>
            <w:tcW w:w="1388" w:type="dxa"/>
            <w:tcBorders>
              <w:top w:val="single" w:sz="8" w:space="0" w:color="auto"/>
              <w:left w:val="single" w:sz="8" w:space="0" w:color="auto"/>
              <w:bottom w:val="single" w:sz="8" w:space="0" w:color="auto"/>
              <w:right w:val="single" w:sz="8" w:space="0" w:color="auto"/>
            </w:tcBorders>
          </w:tcPr>
          <w:p w14:paraId="4970809E" w14:textId="77777777" w:rsidR="00256B8F" w:rsidRDefault="00256B8F" w:rsidP="00256B8F">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7C02F8FF" w14:textId="77777777" w:rsidR="00256B8F" w:rsidRDefault="00256B8F" w:rsidP="00256B8F">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19175968" w14:textId="77777777" w:rsidR="00256B8F" w:rsidRDefault="00256B8F" w:rsidP="00256B8F">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2FCDAD8B" w14:textId="77777777" w:rsidR="00256B8F" w:rsidRDefault="00256B8F" w:rsidP="00256B8F">
            <w:pPr>
              <w:spacing w:line="276" w:lineRule="auto"/>
              <w:jc w:val="center"/>
              <w:rPr>
                <w:rFonts w:ascii="Calibri" w:eastAsia="Calibri" w:hAnsi="Calibri" w:cs="Calibri"/>
                <w:sz w:val="18"/>
                <w:szCs w:val="18"/>
              </w:rPr>
            </w:pPr>
          </w:p>
        </w:tc>
      </w:tr>
      <w:tr w:rsidR="00256B8F" w14:paraId="34658579" w14:textId="77777777" w:rsidTr="000E194F">
        <w:tc>
          <w:tcPr>
            <w:tcW w:w="1388" w:type="dxa"/>
            <w:tcBorders>
              <w:top w:val="single" w:sz="8" w:space="0" w:color="auto"/>
              <w:left w:val="single" w:sz="8" w:space="0" w:color="auto"/>
              <w:bottom w:val="single" w:sz="8" w:space="0" w:color="auto"/>
              <w:right w:val="single" w:sz="8" w:space="0" w:color="auto"/>
            </w:tcBorders>
          </w:tcPr>
          <w:p w14:paraId="6976EA63" w14:textId="77777777" w:rsidR="00256B8F" w:rsidRDefault="00256B8F" w:rsidP="00256B8F">
            <w:pPr>
              <w:spacing w:line="276" w:lineRule="auto"/>
              <w:jc w:val="center"/>
            </w:pPr>
          </w:p>
        </w:tc>
        <w:tc>
          <w:tcPr>
            <w:tcW w:w="1284" w:type="dxa"/>
            <w:tcBorders>
              <w:top w:val="single" w:sz="8" w:space="0" w:color="auto"/>
              <w:left w:val="single" w:sz="8" w:space="0" w:color="auto"/>
              <w:bottom w:val="single" w:sz="8" w:space="0" w:color="auto"/>
              <w:right w:val="single" w:sz="8" w:space="0" w:color="auto"/>
            </w:tcBorders>
          </w:tcPr>
          <w:p w14:paraId="120ACC42" w14:textId="77777777" w:rsidR="00256B8F" w:rsidRDefault="00256B8F" w:rsidP="00256B8F">
            <w:pPr>
              <w:spacing w:line="276" w:lineRule="auto"/>
              <w:jc w:val="center"/>
              <w:rPr>
                <w:rFonts w:ascii="Calibri" w:eastAsia="Calibri" w:hAnsi="Calibri" w:cs="Calibri"/>
                <w:sz w:val="18"/>
                <w:szCs w:val="18"/>
              </w:rPr>
            </w:pPr>
          </w:p>
        </w:tc>
        <w:tc>
          <w:tcPr>
            <w:tcW w:w="4658" w:type="dxa"/>
            <w:tcBorders>
              <w:top w:val="single" w:sz="8" w:space="0" w:color="auto"/>
              <w:left w:val="single" w:sz="8" w:space="0" w:color="auto"/>
              <w:bottom w:val="single" w:sz="8" w:space="0" w:color="auto"/>
              <w:right w:val="single" w:sz="8" w:space="0" w:color="auto"/>
            </w:tcBorders>
          </w:tcPr>
          <w:p w14:paraId="434ABB52" w14:textId="77777777" w:rsidR="00256B8F" w:rsidRDefault="00256B8F" w:rsidP="00256B8F">
            <w:pPr>
              <w:spacing w:line="276" w:lineRule="auto"/>
              <w:rPr>
                <w:rFonts w:ascii="Calibri" w:eastAsia="Calibri" w:hAnsi="Calibri" w:cs="Calibri"/>
                <w:sz w:val="18"/>
                <w:szCs w:val="18"/>
              </w:rPr>
            </w:pPr>
          </w:p>
        </w:tc>
        <w:tc>
          <w:tcPr>
            <w:tcW w:w="2030" w:type="dxa"/>
            <w:tcBorders>
              <w:top w:val="single" w:sz="8" w:space="0" w:color="auto"/>
              <w:left w:val="single" w:sz="8" w:space="0" w:color="auto"/>
              <w:bottom w:val="single" w:sz="8" w:space="0" w:color="auto"/>
              <w:right w:val="single" w:sz="8" w:space="0" w:color="auto"/>
            </w:tcBorders>
          </w:tcPr>
          <w:p w14:paraId="25010D3C" w14:textId="77777777" w:rsidR="00256B8F" w:rsidRDefault="00256B8F" w:rsidP="00256B8F">
            <w:pPr>
              <w:spacing w:line="276" w:lineRule="auto"/>
              <w:jc w:val="center"/>
              <w:rPr>
                <w:rFonts w:ascii="Calibri" w:eastAsia="Calibri" w:hAnsi="Calibri" w:cs="Calibri"/>
                <w:sz w:val="18"/>
                <w:szCs w:val="18"/>
              </w:rPr>
            </w:pPr>
          </w:p>
        </w:tc>
      </w:tr>
    </w:tbl>
    <w:p w14:paraId="4A1C1644" w14:textId="4AACBFBB" w:rsidR="00943B98" w:rsidRDefault="00943B98" w:rsidP="00943B98"/>
    <w:p w14:paraId="604449AA" w14:textId="36CAEBB4" w:rsidR="00943B98" w:rsidRDefault="00943B98" w:rsidP="00943B98"/>
    <w:p w14:paraId="21C13647" w14:textId="77777777" w:rsidR="00943B98" w:rsidRPr="00943B98" w:rsidRDefault="00943B98" w:rsidP="00943B98"/>
    <w:p w14:paraId="56F90D55" w14:textId="77777777" w:rsidR="00943B98" w:rsidRDefault="00943B98" w:rsidP="00943B98">
      <w:pPr>
        <w:autoSpaceDE w:val="0"/>
        <w:autoSpaceDN w:val="0"/>
        <w:adjustRightInd w:val="0"/>
        <w:spacing w:after="0" w:line="240" w:lineRule="auto"/>
        <w:jc w:val="both"/>
        <w:rPr>
          <w:rFonts w:ascii="Calibri" w:hAnsi="Calibri" w:cs="Calibri"/>
          <w:color w:val="000000"/>
        </w:rPr>
      </w:pPr>
      <w:r w:rsidRPr="00673DBE">
        <w:rPr>
          <w:rFonts w:ascii="Calibri" w:hAnsi="Calibri" w:cs="Calibri"/>
          <w:b/>
          <w:bCs/>
          <w:color w:val="000000"/>
        </w:rPr>
        <w:t xml:space="preserve">Disclaimer: </w:t>
      </w:r>
      <w:r w:rsidRPr="00673DBE">
        <w:rPr>
          <w:rFonts w:ascii="Calibri" w:hAnsi="Calibri" w:cs="Calibri"/>
          <w:color w:val="000000"/>
        </w:rPr>
        <w:t xml:space="preserve">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 </w:t>
      </w:r>
    </w:p>
    <w:p w14:paraId="2B814D79" w14:textId="77777777" w:rsidR="00943B98" w:rsidRPr="00673DBE" w:rsidRDefault="00943B98" w:rsidP="00943B98">
      <w:pPr>
        <w:autoSpaceDE w:val="0"/>
        <w:autoSpaceDN w:val="0"/>
        <w:adjustRightInd w:val="0"/>
        <w:spacing w:after="0" w:line="240" w:lineRule="auto"/>
        <w:jc w:val="both"/>
        <w:rPr>
          <w:rFonts w:ascii="Calibri" w:hAnsi="Calibri" w:cs="Calibri"/>
          <w:color w:val="000000"/>
        </w:rPr>
      </w:pPr>
    </w:p>
    <w:p w14:paraId="1A85DB66" w14:textId="77777777" w:rsidR="00943B98" w:rsidRPr="003F6602" w:rsidRDefault="00943B98" w:rsidP="00943B98">
      <w:pPr>
        <w:jc w:val="both"/>
        <w:rPr>
          <w:color w:val="292929"/>
          <w:spacing w:val="-1"/>
          <w:sz w:val="24"/>
          <w:szCs w:val="24"/>
          <w:shd w:val="clear" w:color="auto" w:fill="FFFFFF"/>
        </w:rPr>
      </w:pPr>
      <w:r w:rsidRPr="00673DBE">
        <w:rPr>
          <w:rFonts w:ascii="Calibri" w:hAnsi="Calibri" w:cs="Calibri"/>
          <w:b/>
          <w:bCs/>
          <w:color w:val="000000"/>
        </w:rPr>
        <w:t xml:space="preserve">Statement of Endorsement: </w:t>
      </w:r>
      <w:r w:rsidRPr="00673DBE">
        <w:rPr>
          <w:rFonts w:ascii="Calibri" w:hAnsi="Calibri" w:cs="Calibri"/>
          <w:color w:val="000000"/>
        </w:rPr>
        <w:t>Reference herein to any specific commercial products, process, or service by trade name, trademark, manufacturer, or otherwise, does not necessarily constitute or imply its endorsement, recommendation, or favoring by the United States Government, and shall not be used for advertising or product endorsement purpo</w:t>
      </w:r>
      <w:r>
        <w:rPr>
          <w:rFonts w:ascii="Calibri" w:hAnsi="Calibri" w:cs="Calibri"/>
          <w:color w:val="000000"/>
        </w:rPr>
        <w:t>ses.</w:t>
      </w:r>
    </w:p>
    <w:p w14:paraId="12D6330E" w14:textId="37306756" w:rsidR="00943B98" w:rsidRPr="00943B98" w:rsidRDefault="00943B98" w:rsidP="00943B98">
      <w:pPr>
        <w:tabs>
          <w:tab w:val="left" w:pos="945"/>
        </w:tabs>
      </w:pPr>
    </w:p>
    <w:sectPr w:rsidR="00943B98" w:rsidRPr="00943B98">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78F0" w14:textId="77777777" w:rsidR="006C6722" w:rsidRDefault="006C6722" w:rsidP="00AA0A3A">
      <w:pPr>
        <w:spacing w:after="0" w:line="240" w:lineRule="auto"/>
      </w:pPr>
      <w:r>
        <w:separator/>
      </w:r>
    </w:p>
  </w:endnote>
  <w:endnote w:type="continuationSeparator" w:id="0">
    <w:p w14:paraId="655953F8" w14:textId="77777777" w:rsidR="006C6722" w:rsidRDefault="006C6722" w:rsidP="00AA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221238"/>
      <w:docPartObj>
        <w:docPartGallery w:val="Page Numbers (Bottom of Page)"/>
        <w:docPartUnique/>
      </w:docPartObj>
    </w:sdtPr>
    <w:sdtEndPr>
      <w:rPr>
        <w:noProof/>
      </w:rPr>
    </w:sdtEndPr>
    <w:sdtContent>
      <w:p w14:paraId="10BD017F" w14:textId="1C5E84DE" w:rsidR="00AA0A3A" w:rsidRDefault="00AA0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00358" w14:textId="77777777" w:rsidR="006C6722" w:rsidRDefault="006C6722" w:rsidP="00AA0A3A">
      <w:pPr>
        <w:spacing w:after="0" w:line="240" w:lineRule="auto"/>
      </w:pPr>
      <w:r>
        <w:separator/>
      </w:r>
    </w:p>
  </w:footnote>
  <w:footnote w:type="continuationSeparator" w:id="0">
    <w:p w14:paraId="7021B618" w14:textId="77777777" w:rsidR="006C6722" w:rsidRDefault="006C6722" w:rsidP="00AA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59AB" w14:textId="49E28DB6" w:rsidR="00AA0A3A" w:rsidRPr="00AA0A3A" w:rsidRDefault="00AA0A3A" w:rsidP="00AA0A3A">
    <w:pPr>
      <w:pStyle w:val="Header"/>
      <w:jc w:val="right"/>
      <w:rPr>
        <w:sz w:val="24"/>
        <w:szCs w:val="24"/>
      </w:rPr>
    </w:pPr>
    <w:r w:rsidRPr="00AA0A3A">
      <w:rPr>
        <w:rFonts w:ascii="Tahoma" w:hAnsi="Tahoma" w:cs="Tahoma"/>
        <w:noProof/>
        <w:sz w:val="24"/>
        <w:szCs w:val="24"/>
      </w:rPr>
      <w:drawing>
        <wp:anchor distT="0" distB="0" distL="114300" distR="114300" simplePos="0" relativeHeight="251659264" behindDoc="0" locked="0" layoutInCell="1" allowOverlap="1" wp14:anchorId="3FC0976F" wp14:editId="2B9A8E75">
          <wp:simplePos x="0" y="0"/>
          <wp:positionH relativeFrom="margin">
            <wp:align>left</wp:align>
          </wp:positionH>
          <wp:positionV relativeFrom="paragraph">
            <wp:posOffset>-180975</wp:posOffset>
          </wp:positionV>
          <wp:extent cx="801370" cy="801370"/>
          <wp:effectExtent l="0" t="0" r="0" b="0"/>
          <wp:wrapNone/>
          <wp:docPr id="4" name="Picture 1" descr="US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US Department of Veterans Affair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0A3A">
      <w:rPr>
        <w:sz w:val="24"/>
        <w:szCs w:val="24"/>
      </w:rPr>
      <w:t xml:space="preserve">VA Enterprise </w:t>
    </w:r>
    <w:r w:rsidR="00180CBE">
      <w:rPr>
        <w:sz w:val="24"/>
        <w:szCs w:val="24"/>
      </w:rPr>
      <w:t>Technology</w:t>
    </w:r>
    <w:r w:rsidRPr="00AA0A3A">
      <w:rPr>
        <w:sz w:val="24"/>
        <w:szCs w:val="24"/>
      </w:rPr>
      <w:t xml:space="preserve"> </w:t>
    </w:r>
    <w:r w:rsidR="00180CBE">
      <w:rPr>
        <w:sz w:val="24"/>
        <w:szCs w:val="24"/>
      </w:rPr>
      <w:t>Guidelines</w:t>
    </w:r>
  </w:p>
  <w:p w14:paraId="0CEDDB23" w14:textId="29703C7B" w:rsidR="00AA0A3A" w:rsidRPr="00AA0A3A" w:rsidRDefault="00AA0A3A" w:rsidP="00AA0A3A">
    <w:pPr>
      <w:pStyle w:val="Header"/>
      <w:jc w:val="right"/>
      <w:rPr>
        <w:sz w:val="24"/>
        <w:szCs w:val="24"/>
      </w:rPr>
    </w:pPr>
    <w:r w:rsidRPr="00AA0A3A">
      <w:rPr>
        <w:sz w:val="24"/>
        <w:szCs w:val="24"/>
      </w:rPr>
      <w:t>Architecture and Engineering Service (AES)</w:t>
    </w:r>
  </w:p>
  <w:p w14:paraId="51CD0E3A" w14:textId="25A46AB5" w:rsidR="00AA0A3A" w:rsidRPr="00AA0A3A" w:rsidRDefault="00AA0A3A" w:rsidP="00AA0A3A">
    <w:pPr>
      <w:pStyle w:val="Header"/>
      <w:jc w:val="right"/>
      <w:rPr>
        <w:sz w:val="24"/>
        <w:szCs w:val="24"/>
      </w:rPr>
    </w:pPr>
    <w:r w:rsidRPr="00AA0A3A">
      <w:rPr>
        <w:sz w:val="24"/>
        <w:szCs w:val="24"/>
      </w:rPr>
      <w:t>Office of the Chief Technology Officer (OCTO)</w:t>
    </w:r>
  </w:p>
  <w:p w14:paraId="2F9E626B" w14:textId="77777777" w:rsidR="00AA0A3A" w:rsidRPr="00AA0A3A" w:rsidRDefault="00AA0A3A">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2FA3"/>
    <w:multiLevelType w:val="hybridMultilevel"/>
    <w:tmpl w:val="8D78D36C"/>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769D4"/>
    <w:multiLevelType w:val="hybridMultilevel"/>
    <w:tmpl w:val="61427550"/>
    <w:lvl w:ilvl="0" w:tplc="EE4EA58C">
      <w:start w:val="1"/>
      <w:numFmt w:val="bullet"/>
      <w:lvlText w:val="•"/>
      <w:lvlJc w:val="left"/>
      <w:pPr>
        <w:tabs>
          <w:tab w:val="num" w:pos="720"/>
        </w:tabs>
        <w:ind w:left="720" w:hanging="360"/>
      </w:pPr>
      <w:rPr>
        <w:rFonts w:ascii="Arial" w:hAnsi="Arial" w:hint="default"/>
      </w:rPr>
    </w:lvl>
    <w:lvl w:ilvl="1" w:tplc="6D9A3366">
      <w:numFmt w:val="bullet"/>
      <w:lvlText w:val="–"/>
      <w:lvlJc w:val="left"/>
      <w:pPr>
        <w:tabs>
          <w:tab w:val="num" w:pos="1440"/>
        </w:tabs>
        <w:ind w:left="1440" w:hanging="360"/>
      </w:pPr>
      <w:rPr>
        <w:rFonts w:ascii=".AppleSystemUIFont" w:hAnsi=".AppleSystemUIFont" w:hint="default"/>
      </w:rPr>
    </w:lvl>
    <w:lvl w:ilvl="2" w:tplc="16EE04D2" w:tentative="1">
      <w:start w:val="1"/>
      <w:numFmt w:val="bullet"/>
      <w:lvlText w:val="•"/>
      <w:lvlJc w:val="left"/>
      <w:pPr>
        <w:tabs>
          <w:tab w:val="num" w:pos="2160"/>
        </w:tabs>
        <w:ind w:left="2160" w:hanging="360"/>
      </w:pPr>
      <w:rPr>
        <w:rFonts w:ascii="Arial" w:hAnsi="Arial" w:hint="default"/>
      </w:rPr>
    </w:lvl>
    <w:lvl w:ilvl="3" w:tplc="38A8F792" w:tentative="1">
      <w:start w:val="1"/>
      <w:numFmt w:val="bullet"/>
      <w:lvlText w:val="•"/>
      <w:lvlJc w:val="left"/>
      <w:pPr>
        <w:tabs>
          <w:tab w:val="num" w:pos="2880"/>
        </w:tabs>
        <w:ind w:left="2880" w:hanging="360"/>
      </w:pPr>
      <w:rPr>
        <w:rFonts w:ascii="Arial" w:hAnsi="Arial" w:hint="default"/>
      </w:rPr>
    </w:lvl>
    <w:lvl w:ilvl="4" w:tplc="2BA269CC" w:tentative="1">
      <w:start w:val="1"/>
      <w:numFmt w:val="bullet"/>
      <w:lvlText w:val="•"/>
      <w:lvlJc w:val="left"/>
      <w:pPr>
        <w:tabs>
          <w:tab w:val="num" w:pos="3600"/>
        </w:tabs>
        <w:ind w:left="3600" w:hanging="360"/>
      </w:pPr>
      <w:rPr>
        <w:rFonts w:ascii="Arial" w:hAnsi="Arial" w:hint="default"/>
      </w:rPr>
    </w:lvl>
    <w:lvl w:ilvl="5" w:tplc="36E2E328" w:tentative="1">
      <w:start w:val="1"/>
      <w:numFmt w:val="bullet"/>
      <w:lvlText w:val="•"/>
      <w:lvlJc w:val="left"/>
      <w:pPr>
        <w:tabs>
          <w:tab w:val="num" w:pos="4320"/>
        </w:tabs>
        <w:ind w:left="4320" w:hanging="360"/>
      </w:pPr>
      <w:rPr>
        <w:rFonts w:ascii="Arial" w:hAnsi="Arial" w:hint="default"/>
      </w:rPr>
    </w:lvl>
    <w:lvl w:ilvl="6" w:tplc="1EC48996" w:tentative="1">
      <w:start w:val="1"/>
      <w:numFmt w:val="bullet"/>
      <w:lvlText w:val="•"/>
      <w:lvlJc w:val="left"/>
      <w:pPr>
        <w:tabs>
          <w:tab w:val="num" w:pos="5040"/>
        </w:tabs>
        <w:ind w:left="5040" w:hanging="360"/>
      </w:pPr>
      <w:rPr>
        <w:rFonts w:ascii="Arial" w:hAnsi="Arial" w:hint="default"/>
      </w:rPr>
    </w:lvl>
    <w:lvl w:ilvl="7" w:tplc="CF9E8722" w:tentative="1">
      <w:start w:val="1"/>
      <w:numFmt w:val="bullet"/>
      <w:lvlText w:val="•"/>
      <w:lvlJc w:val="left"/>
      <w:pPr>
        <w:tabs>
          <w:tab w:val="num" w:pos="5760"/>
        </w:tabs>
        <w:ind w:left="5760" w:hanging="360"/>
      </w:pPr>
      <w:rPr>
        <w:rFonts w:ascii="Arial" w:hAnsi="Arial" w:hint="default"/>
      </w:rPr>
    </w:lvl>
    <w:lvl w:ilvl="8" w:tplc="AAC6E5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01804"/>
    <w:multiLevelType w:val="hybridMultilevel"/>
    <w:tmpl w:val="8EAE12AA"/>
    <w:lvl w:ilvl="0" w:tplc="618CB14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77E42"/>
    <w:multiLevelType w:val="hybridMultilevel"/>
    <w:tmpl w:val="FC00354A"/>
    <w:lvl w:ilvl="0" w:tplc="DB1EA7F4">
      <w:start w:val="1"/>
      <w:numFmt w:val="bullet"/>
      <w:lvlText w:val="•"/>
      <w:lvlJc w:val="left"/>
      <w:pPr>
        <w:tabs>
          <w:tab w:val="num" w:pos="720"/>
        </w:tabs>
        <w:ind w:left="720" w:hanging="360"/>
      </w:pPr>
      <w:rPr>
        <w:rFonts w:ascii="Arial" w:hAnsi="Arial" w:hint="default"/>
      </w:rPr>
    </w:lvl>
    <w:lvl w:ilvl="1" w:tplc="ED72B6B8" w:tentative="1">
      <w:start w:val="1"/>
      <w:numFmt w:val="bullet"/>
      <w:lvlText w:val="•"/>
      <w:lvlJc w:val="left"/>
      <w:pPr>
        <w:tabs>
          <w:tab w:val="num" w:pos="1440"/>
        </w:tabs>
        <w:ind w:left="1440" w:hanging="360"/>
      </w:pPr>
      <w:rPr>
        <w:rFonts w:ascii="Arial" w:hAnsi="Arial" w:hint="default"/>
      </w:rPr>
    </w:lvl>
    <w:lvl w:ilvl="2" w:tplc="2872EDC4" w:tentative="1">
      <w:start w:val="1"/>
      <w:numFmt w:val="bullet"/>
      <w:lvlText w:val="•"/>
      <w:lvlJc w:val="left"/>
      <w:pPr>
        <w:tabs>
          <w:tab w:val="num" w:pos="2160"/>
        </w:tabs>
        <w:ind w:left="2160" w:hanging="360"/>
      </w:pPr>
      <w:rPr>
        <w:rFonts w:ascii="Arial" w:hAnsi="Arial" w:hint="default"/>
      </w:rPr>
    </w:lvl>
    <w:lvl w:ilvl="3" w:tplc="10503802" w:tentative="1">
      <w:start w:val="1"/>
      <w:numFmt w:val="bullet"/>
      <w:lvlText w:val="•"/>
      <w:lvlJc w:val="left"/>
      <w:pPr>
        <w:tabs>
          <w:tab w:val="num" w:pos="2880"/>
        </w:tabs>
        <w:ind w:left="2880" w:hanging="360"/>
      </w:pPr>
      <w:rPr>
        <w:rFonts w:ascii="Arial" w:hAnsi="Arial" w:hint="default"/>
      </w:rPr>
    </w:lvl>
    <w:lvl w:ilvl="4" w:tplc="0608AAD8" w:tentative="1">
      <w:start w:val="1"/>
      <w:numFmt w:val="bullet"/>
      <w:lvlText w:val="•"/>
      <w:lvlJc w:val="left"/>
      <w:pPr>
        <w:tabs>
          <w:tab w:val="num" w:pos="3600"/>
        </w:tabs>
        <w:ind w:left="3600" w:hanging="360"/>
      </w:pPr>
      <w:rPr>
        <w:rFonts w:ascii="Arial" w:hAnsi="Arial" w:hint="default"/>
      </w:rPr>
    </w:lvl>
    <w:lvl w:ilvl="5" w:tplc="B956A1E0" w:tentative="1">
      <w:start w:val="1"/>
      <w:numFmt w:val="bullet"/>
      <w:lvlText w:val="•"/>
      <w:lvlJc w:val="left"/>
      <w:pPr>
        <w:tabs>
          <w:tab w:val="num" w:pos="4320"/>
        </w:tabs>
        <w:ind w:left="4320" w:hanging="360"/>
      </w:pPr>
      <w:rPr>
        <w:rFonts w:ascii="Arial" w:hAnsi="Arial" w:hint="default"/>
      </w:rPr>
    </w:lvl>
    <w:lvl w:ilvl="6" w:tplc="B1162B5C" w:tentative="1">
      <w:start w:val="1"/>
      <w:numFmt w:val="bullet"/>
      <w:lvlText w:val="•"/>
      <w:lvlJc w:val="left"/>
      <w:pPr>
        <w:tabs>
          <w:tab w:val="num" w:pos="5040"/>
        </w:tabs>
        <w:ind w:left="5040" w:hanging="360"/>
      </w:pPr>
      <w:rPr>
        <w:rFonts w:ascii="Arial" w:hAnsi="Arial" w:hint="default"/>
      </w:rPr>
    </w:lvl>
    <w:lvl w:ilvl="7" w:tplc="B1BAC67C" w:tentative="1">
      <w:start w:val="1"/>
      <w:numFmt w:val="bullet"/>
      <w:lvlText w:val="•"/>
      <w:lvlJc w:val="left"/>
      <w:pPr>
        <w:tabs>
          <w:tab w:val="num" w:pos="5760"/>
        </w:tabs>
        <w:ind w:left="5760" w:hanging="360"/>
      </w:pPr>
      <w:rPr>
        <w:rFonts w:ascii="Arial" w:hAnsi="Arial" w:hint="default"/>
      </w:rPr>
    </w:lvl>
    <w:lvl w:ilvl="8" w:tplc="0F266D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340918"/>
    <w:multiLevelType w:val="hybridMultilevel"/>
    <w:tmpl w:val="451CCA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ED51E7"/>
    <w:multiLevelType w:val="hybridMultilevel"/>
    <w:tmpl w:val="B0EE4BE4"/>
    <w:lvl w:ilvl="0" w:tplc="D1901BDA">
      <w:start w:val="1"/>
      <w:numFmt w:val="bullet"/>
      <w:lvlText w:val="•"/>
      <w:lvlJc w:val="left"/>
      <w:pPr>
        <w:tabs>
          <w:tab w:val="num" w:pos="720"/>
        </w:tabs>
        <w:ind w:left="720" w:hanging="360"/>
      </w:pPr>
      <w:rPr>
        <w:rFonts w:ascii="Arial" w:hAnsi="Arial" w:hint="default"/>
      </w:rPr>
    </w:lvl>
    <w:lvl w:ilvl="1" w:tplc="DEB8D27E">
      <w:numFmt w:val="bullet"/>
      <w:lvlText w:val="–"/>
      <w:lvlJc w:val="left"/>
      <w:pPr>
        <w:tabs>
          <w:tab w:val="num" w:pos="1440"/>
        </w:tabs>
        <w:ind w:left="1440" w:hanging="360"/>
      </w:pPr>
      <w:rPr>
        <w:rFonts w:ascii=".AppleSystemUIFont" w:hAnsi=".AppleSystemUIFont" w:hint="default"/>
      </w:rPr>
    </w:lvl>
    <w:lvl w:ilvl="2" w:tplc="E8D4CEB4" w:tentative="1">
      <w:start w:val="1"/>
      <w:numFmt w:val="bullet"/>
      <w:lvlText w:val="•"/>
      <w:lvlJc w:val="left"/>
      <w:pPr>
        <w:tabs>
          <w:tab w:val="num" w:pos="2160"/>
        </w:tabs>
        <w:ind w:left="2160" w:hanging="360"/>
      </w:pPr>
      <w:rPr>
        <w:rFonts w:ascii="Arial" w:hAnsi="Arial" w:hint="default"/>
      </w:rPr>
    </w:lvl>
    <w:lvl w:ilvl="3" w:tplc="82823D3E" w:tentative="1">
      <w:start w:val="1"/>
      <w:numFmt w:val="bullet"/>
      <w:lvlText w:val="•"/>
      <w:lvlJc w:val="left"/>
      <w:pPr>
        <w:tabs>
          <w:tab w:val="num" w:pos="2880"/>
        </w:tabs>
        <w:ind w:left="2880" w:hanging="360"/>
      </w:pPr>
      <w:rPr>
        <w:rFonts w:ascii="Arial" w:hAnsi="Arial" w:hint="default"/>
      </w:rPr>
    </w:lvl>
    <w:lvl w:ilvl="4" w:tplc="EE221B96" w:tentative="1">
      <w:start w:val="1"/>
      <w:numFmt w:val="bullet"/>
      <w:lvlText w:val="•"/>
      <w:lvlJc w:val="left"/>
      <w:pPr>
        <w:tabs>
          <w:tab w:val="num" w:pos="3600"/>
        </w:tabs>
        <w:ind w:left="3600" w:hanging="360"/>
      </w:pPr>
      <w:rPr>
        <w:rFonts w:ascii="Arial" w:hAnsi="Arial" w:hint="default"/>
      </w:rPr>
    </w:lvl>
    <w:lvl w:ilvl="5" w:tplc="B170B2A4" w:tentative="1">
      <w:start w:val="1"/>
      <w:numFmt w:val="bullet"/>
      <w:lvlText w:val="•"/>
      <w:lvlJc w:val="left"/>
      <w:pPr>
        <w:tabs>
          <w:tab w:val="num" w:pos="4320"/>
        </w:tabs>
        <w:ind w:left="4320" w:hanging="360"/>
      </w:pPr>
      <w:rPr>
        <w:rFonts w:ascii="Arial" w:hAnsi="Arial" w:hint="default"/>
      </w:rPr>
    </w:lvl>
    <w:lvl w:ilvl="6" w:tplc="E2D6AF3E" w:tentative="1">
      <w:start w:val="1"/>
      <w:numFmt w:val="bullet"/>
      <w:lvlText w:val="•"/>
      <w:lvlJc w:val="left"/>
      <w:pPr>
        <w:tabs>
          <w:tab w:val="num" w:pos="5040"/>
        </w:tabs>
        <w:ind w:left="5040" w:hanging="360"/>
      </w:pPr>
      <w:rPr>
        <w:rFonts w:ascii="Arial" w:hAnsi="Arial" w:hint="default"/>
      </w:rPr>
    </w:lvl>
    <w:lvl w:ilvl="7" w:tplc="6CA42FDA" w:tentative="1">
      <w:start w:val="1"/>
      <w:numFmt w:val="bullet"/>
      <w:lvlText w:val="•"/>
      <w:lvlJc w:val="left"/>
      <w:pPr>
        <w:tabs>
          <w:tab w:val="num" w:pos="5760"/>
        </w:tabs>
        <w:ind w:left="5760" w:hanging="360"/>
      </w:pPr>
      <w:rPr>
        <w:rFonts w:ascii="Arial" w:hAnsi="Arial" w:hint="default"/>
      </w:rPr>
    </w:lvl>
    <w:lvl w:ilvl="8" w:tplc="4E5212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1D1C21"/>
    <w:multiLevelType w:val="hybridMultilevel"/>
    <w:tmpl w:val="8AD6CC22"/>
    <w:lvl w:ilvl="0" w:tplc="BEA68D4E">
      <w:start w:val="1"/>
      <w:numFmt w:val="decimal"/>
      <w:lvlText w:val="%1."/>
      <w:lvlJc w:val="left"/>
      <w:pPr>
        <w:tabs>
          <w:tab w:val="num" w:pos="720"/>
        </w:tabs>
        <w:ind w:left="720" w:hanging="360"/>
      </w:pPr>
    </w:lvl>
    <w:lvl w:ilvl="1" w:tplc="7766E27C" w:tentative="1">
      <w:start w:val="1"/>
      <w:numFmt w:val="decimal"/>
      <w:lvlText w:val="%2."/>
      <w:lvlJc w:val="left"/>
      <w:pPr>
        <w:tabs>
          <w:tab w:val="num" w:pos="1440"/>
        </w:tabs>
        <w:ind w:left="1440" w:hanging="360"/>
      </w:pPr>
    </w:lvl>
    <w:lvl w:ilvl="2" w:tplc="5FD62BE4" w:tentative="1">
      <w:start w:val="1"/>
      <w:numFmt w:val="decimal"/>
      <w:lvlText w:val="%3."/>
      <w:lvlJc w:val="left"/>
      <w:pPr>
        <w:tabs>
          <w:tab w:val="num" w:pos="2160"/>
        </w:tabs>
        <w:ind w:left="2160" w:hanging="360"/>
      </w:pPr>
    </w:lvl>
    <w:lvl w:ilvl="3" w:tplc="4E8CD602" w:tentative="1">
      <w:start w:val="1"/>
      <w:numFmt w:val="decimal"/>
      <w:lvlText w:val="%4."/>
      <w:lvlJc w:val="left"/>
      <w:pPr>
        <w:tabs>
          <w:tab w:val="num" w:pos="2880"/>
        </w:tabs>
        <w:ind w:left="2880" w:hanging="360"/>
      </w:pPr>
    </w:lvl>
    <w:lvl w:ilvl="4" w:tplc="A2285F64" w:tentative="1">
      <w:start w:val="1"/>
      <w:numFmt w:val="decimal"/>
      <w:lvlText w:val="%5."/>
      <w:lvlJc w:val="left"/>
      <w:pPr>
        <w:tabs>
          <w:tab w:val="num" w:pos="3600"/>
        </w:tabs>
        <w:ind w:left="3600" w:hanging="360"/>
      </w:pPr>
    </w:lvl>
    <w:lvl w:ilvl="5" w:tplc="132279D4" w:tentative="1">
      <w:start w:val="1"/>
      <w:numFmt w:val="decimal"/>
      <w:lvlText w:val="%6."/>
      <w:lvlJc w:val="left"/>
      <w:pPr>
        <w:tabs>
          <w:tab w:val="num" w:pos="4320"/>
        </w:tabs>
        <w:ind w:left="4320" w:hanging="360"/>
      </w:pPr>
    </w:lvl>
    <w:lvl w:ilvl="6" w:tplc="456A5280" w:tentative="1">
      <w:start w:val="1"/>
      <w:numFmt w:val="decimal"/>
      <w:lvlText w:val="%7."/>
      <w:lvlJc w:val="left"/>
      <w:pPr>
        <w:tabs>
          <w:tab w:val="num" w:pos="5040"/>
        </w:tabs>
        <w:ind w:left="5040" w:hanging="360"/>
      </w:pPr>
    </w:lvl>
    <w:lvl w:ilvl="7" w:tplc="608C67A2" w:tentative="1">
      <w:start w:val="1"/>
      <w:numFmt w:val="decimal"/>
      <w:lvlText w:val="%8."/>
      <w:lvlJc w:val="left"/>
      <w:pPr>
        <w:tabs>
          <w:tab w:val="num" w:pos="5760"/>
        </w:tabs>
        <w:ind w:left="5760" w:hanging="360"/>
      </w:pPr>
    </w:lvl>
    <w:lvl w:ilvl="8" w:tplc="0E508722" w:tentative="1">
      <w:start w:val="1"/>
      <w:numFmt w:val="decimal"/>
      <w:lvlText w:val="%9."/>
      <w:lvlJc w:val="left"/>
      <w:pPr>
        <w:tabs>
          <w:tab w:val="num" w:pos="6480"/>
        </w:tabs>
        <w:ind w:left="6480" w:hanging="360"/>
      </w:pPr>
    </w:lvl>
  </w:abstractNum>
  <w:abstractNum w:abstractNumId="7" w15:restartNumberingAfterBreak="0">
    <w:nsid w:val="313E6619"/>
    <w:multiLevelType w:val="hybridMultilevel"/>
    <w:tmpl w:val="4A56472E"/>
    <w:lvl w:ilvl="0" w:tplc="276828CE">
      <w:start w:val="1"/>
      <w:numFmt w:val="lowerLetter"/>
      <w:lvlText w:val="%1."/>
      <w:lvlJc w:val="left"/>
      <w:pPr>
        <w:tabs>
          <w:tab w:val="num" w:pos="720"/>
        </w:tabs>
        <w:ind w:left="720" w:hanging="360"/>
      </w:pPr>
    </w:lvl>
    <w:lvl w:ilvl="1" w:tplc="BC3E303E">
      <w:start w:val="1"/>
      <w:numFmt w:val="lowerLetter"/>
      <w:lvlText w:val="%2."/>
      <w:lvlJc w:val="left"/>
      <w:pPr>
        <w:tabs>
          <w:tab w:val="num" w:pos="1440"/>
        </w:tabs>
        <w:ind w:left="1440" w:hanging="360"/>
      </w:pPr>
    </w:lvl>
    <w:lvl w:ilvl="2" w:tplc="11E4D6AA" w:tentative="1">
      <w:start w:val="1"/>
      <w:numFmt w:val="lowerLetter"/>
      <w:lvlText w:val="%3."/>
      <w:lvlJc w:val="left"/>
      <w:pPr>
        <w:tabs>
          <w:tab w:val="num" w:pos="2160"/>
        </w:tabs>
        <w:ind w:left="2160" w:hanging="360"/>
      </w:pPr>
    </w:lvl>
    <w:lvl w:ilvl="3" w:tplc="E5CE8AD6" w:tentative="1">
      <w:start w:val="1"/>
      <w:numFmt w:val="lowerLetter"/>
      <w:lvlText w:val="%4."/>
      <w:lvlJc w:val="left"/>
      <w:pPr>
        <w:tabs>
          <w:tab w:val="num" w:pos="2880"/>
        </w:tabs>
        <w:ind w:left="2880" w:hanging="360"/>
      </w:pPr>
    </w:lvl>
    <w:lvl w:ilvl="4" w:tplc="DB90A64C" w:tentative="1">
      <w:start w:val="1"/>
      <w:numFmt w:val="lowerLetter"/>
      <w:lvlText w:val="%5."/>
      <w:lvlJc w:val="left"/>
      <w:pPr>
        <w:tabs>
          <w:tab w:val="num" w:pos="3600"/>
        </w:tabs>
        <w:ind w:left="3600" w:hanging="360"/>
      </w:pPr>
    </w:lvl>
    <w:lvl w:ilvl="5" w:tplc="4B1832DC" w:tentative="1">
      <w:start w:val="1"/>
      <w:numFmt w:val="lowerLetter"/>
      <w:lvlText w:val="%6."/>
      <w:lvlJc w:val="left"/>
      <w:pPr>
        <w:tabs>
          <w:tab w:val="num" w:pos="4320"/>
        </w:tabs>
        <w:ind w:left="4320" w:hanging="360"/>
      </w:pPr>
    </w:lvl>
    <w:lvl w:ilvl="6" w:tplc="9C8AF054" w:tentative="1">
      <w:start w:val="1"/>
      <w:numFmt w:val="lowerLetter"/>
      <w:lvlText w:val="%7."/>
      <w:lvlJc w:val="left"/>
      <w:pPr>
        <w:tabs>
          <w:tab w:val="num" w:pos="5040"/>
        </w:tabs>
        <w:ind w:left="5040" w:hanging="360"/>
      </w:pPr>
    </w:lvl>
    <w:lvl w:ilvl="7" w:tplc="80BC1DBA" w:tentative="1">
      <w:start w:val="1"/>
      <w:numFmt w:val="lowerLetter"/>
      <w:lvlText w:val="%8."/>
      <w:lvlJc w:val="left"/>
      <w:pPr>
        <w:tabs>
          <w:tab w:val="num" w:pos="5760"/>
        </w:tabs>
        <w:ind w:left="5760" w:hanging="360"/>
      </w:pPr>
    </w:lvl>
    <w:lvl w:ilvl="8" w:tplc="E93650E4" w:tentative="1">
      <w:start w:val="1"/>
      <w:numFmt w:val="lowerLetter"/>
      <w:lvlText w:val="%9."/>
      <w:lvlJc w:val="left"/>
      <w:pPr>
        <w:tabs>
          <w:tab w:val="num" w:pos="6480"/>
        </w:tabs>
        <w:ind w:left="6480" w:hanging="360"/>
      </w:pPr>
    </w:lvl>
  </w:abstractNum>
  <w:abstractNum w:abstractNumId="8" w15:restartNumberingAfterBreak="0">
    <w:nsid w:val="380564F3"/>
    <w:multiLevelType w:val="hybridMultilevel"/>
    <w:tmpl w:val="FDC86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61207A"/>
    <w:multiLevelType w:val="hybridMultilevel"/>
    <w:tmpl w:val="44A4C1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404536"/>
    <w:multiLevelType w:val="hybridMultilevel"/>
    <w:tmpl w:val="FB2EB934"/>
    <w:lvl w:ilvl="0" w:tplc="ACC8EA0A">
      <w:start w:val="1"/>
      <w:numFmt w:val="bullet"/>
      <w:lvlText w:val="•"/>
      <w:lvlJc w:val="left"/>
      <w:pPr>
        <w:tabs>
          <w:tab w:val="num" w:pos="720"/>
        </w:tabs>
        <w:ind w:left="720" w:hanging="360"/>
      </w:pPr>
      <w:rPr>
        <w:rFonts w:ascii="Arial" w:hAnsi="Arial" w:hint="default"/>
      </w:rPr>
    </w:lvl>
    <w:lvl w:ilvl="1" w:tplc="257AFF4C" w:tentative="1">
      <w:start w:val="1"/>
      <w:numFmt w:val="bullet"/>
      <w:lvlText w:val="•"/>
      <w:lvlJc w:val="left"/>
      <w:pPr>
        <w:tabs>
          <w:tab w:val="num" w:pos="1440"/>
        </w:tabs>
        <w:ind w:left="1440" w:hanging="360"/>
      </w:pPr>
      <w:rPr>
        <w:rFonts w:ascii="Arial" w:hAnsi="Arial" w:hint="default"/>
      </w:rPr>
    </w:lvl>
    <w:lvl w:ilvl="2" w:tplc="D248AC1E" w:tentative="1">
      <w:start w:val="1"/>
      <w:numFmt w:val="bullet"/>
      <w:lvlText w:val="•"/>
      <w:lvlJc w:val="left"/>
      <w:pPr>
        <w:tabs>
          <w:tab w:val="num" w:pos="2160"/>
        </w:tabs>
        <w:ind w:left="2160" w:hanging="360"/>
      </w:pPr>
      <w:rPr>
        <w:rFonts w:ascii="Arial" w:hAnsi="Arial" w:hint="default"/>
      </w:rPr>
    </w:lvl>
    <w:lvl w:ilvl="3" w:tplc="85DA7652" w:tentative="1">
      <w:start w:val="1"/>
      <w:numFmt w:val="bullet"/>
      <w:lvlText w:val="•"/>
      <w:lvlJc w:val="left"/>
      <w:pPr>
        <w:tabs>
          <w:tab w:val="num" w:pos="2880"/>
        </w:tabs>
        <w:ind w:left="2880" w:hanging="360"/>
      </w:pPr>
      <w:rPr>
        <w:rFonts w:ascii="Arial" w:hAnsi="Arial" w:hint="default"/>
      </w:rPr>
    </w:lvl>
    <w:lvl w:ilvl="4" w:tplc="917A7528" w:tentative="1">
      <w:start w:val="1"/>
      <w:numFmt w:val="bullet"/>
      <w:lvlText w:val="•"/>
      <w:lvlJc w:val="left"/>
      <w:pPr>
        <w:tabs>
          <w:tab w:val="num" w:pos="3600"/>
        </w:tabs>
        <w:ind w:left="3600" w:hanging="360"/>
      </w:pPr>
      <w:rPr>
        <w:rFonts w:ascii="Arial" w:hAnsi="Arial" w:hint="default"/>
      </w:rPr>
    </w:lvl>
    <w:lvl w:ilvl="5" w:tplc="E248739A" w:tentative="1">
      <w:start w:val="1"/>
      <w:numFmt w:val="bullet"/>
      <w:lvlText w:val="•"/>
      <w:lvlJc w:val="left"/>
      <w:pPr>
        <w:tabs>
          <w:tab w:val="num" w:pos="4320"/>
        </w:tabs>
        <w:ind w:left="4320" w:hanging="360"/>
      </w:pPr>
      <w:rPr>
        <w:rFonts w:ascii="Arial" w:hAnsi="Arial" w:hint="default"/>
      </w:rPr>
    </w:lvl>
    <w:lvl w:ilvl="6" w:tplc="440AC85C" w:tentative="1">
      <w:start w:val="1"/>
      <w:numFmt w:val="bullet"/>
      <w:lvlText w:val="•"/>
      <w:lvlJc w:val="left"/>
      <w:pPr>
        <w:tabs>
          <w:tab w:val="num" w:pos="5040"/>
        </w:tabs>
        <w:ind w:left="5040" w:hanging="360"/>
      </w:pPr>
      <w:rPr>
        <w:rFonts w:ascii="Arial" w:hAnsi="Arial" w:hint="default"/>
      </w:rPr>
    </w:lvl>
    <w:lvl w:ilvl="7" w:tplc="2714A294" w:tentative="1">
      <w:start w:val="1"/>
      <w:numFmt w:val="bullet"/>
      <w:lvlText w:val="•"/>
      <w:lvlJc w:val="left"/>
      <w:pPr>
        <w:tabs>
          <w:tab w:val="num" w:pos="5760"/>
        </w:tabs>
        <w:ind w:left="5760" w:hanging="360"/>
      </w:pPr>
      <w:rPr>
        <w:rFonts w:ascii="Arial" w:hAnsi="Arial" w:hint="default"/>
      </w:rPr>
    </w:lvl>
    <w:lvl w:ilvl="8" w:tplc="A16E63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2B4E92"/>
    <w:multiLevelType w:val="hybridMultilevel"/>
    <w:tmpl w:val="EAB81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85025D"/>
    <w:multiLevelType w:val="hybridMultilevel"/>
    <w:tmpl w:val="BCDCF88A"/>
    <w:lvl w:ilvl="0" w:tplc="6934716C">
      <w:start w:val="1"/>
      <w:numFmt w:val="bullet"/>
      <w:lvlText w:val="•"/>
      <w:lvlJc w:val="left"/>
      <w:pPr>
        <w:tabs>
          <w:tab w:val="num" w:pos="720"/>
        </w:tabs>
        <w:ind w:left="720" w:hanging="360"/>
      </w:pPr>
      <w:rPr>
        <w:rFonts w:ascii="Arial" w:hAnsi="Arial" w:hint="default"/>
      </w:rPr>
    </w:lvl>
    <w:lvl w:ilvl="1" w:tplc="976E037A">
      <w:numFmt w:val="bullet"/>
      <w:lvlText w:val="–"/>
      <w:lvlJc w:val="left"/>
      <w:pPr>
        <w:tabs>
          <w:tab w:val="num" w:pos="1440"/>
        </w:tabs>
        <w:ind w:left="1440" w:hanging="360"/>
      </w:pPr>
      <w:rPr>
        <w:rFonts w:ascii=".AppleSystemUIFont" w:hAnsi=".AppleSystemUIFont" w:hint="default"/>
      </w:rPr>
    </w:lvl>
    <w:lvl w:ilvl="2" w:tplc="D2A812BA" w:tentative="1">
      <w:start w:val="1"/>
      <w:numFmt w:val="bullet"/>
      <w:lvlText w:val="•"/>
      <w:lvlJc w:val="left"/>
      <w:pPr>
        <w:tabs>
          <w:tab w:val="num" w:pos="2160"/>
        </w:tabs>
        <w:ind w:left="2160" w:hanging="360"/>
      </w:pPr>
      <w:rPr>
        <w:rFonts w:ascii="Arial" w:hAnsi="Arial" w:hint="default"/>
      </w:rPr>
    </w:lvl>
    <w:lvl w:ilvl="3" w:tplc="CDC82060" w:tentative="1">
      <w:start w:val="1"/>
      <w:numFmt w:val="bullet"/>
      <w:lvlText w:val="•"/>
      <w:lvlJc w:val="left"/>
      <w:pPr>
        <w:tabs>
          <w:tab w:val="num" w:pos="2880"/>
        </w:tabs>
        <w:ind w:left="2880" w:hanging="360"/>
      </w:pPr>
      <w:rPr>
        <w:rFonts w:ascii="Arial" w:hAnsi="Arial" w:hint="default"/>
      </w:rPr>
    </w:lvl>
    <w:lvl w:ilvl="4" w:tplc="8B745012" w:tentative="1">
      <w:start w:val="1"/>
      <w:numFmt w:val="bullet"/>
      <w:lvlText w:val="•"/>
      <w:lvlJc w:val="left"/>
      <w:pPr>
        <w:tabs>
          <w:tab w:val="num" w:pos="3600"/>
        </w:tabs>
        <w:ind w:left="3600" w:hanging="360"/>
      </w:pPr>
      <w:rPr>
        <w:rFonts w:ascii="Arial" w:hAnsi="Arial" w:hint="default"/>
      </w:rPr>
    </w:lvl>
    <w:lvl w:ilvl="5" w:tplc="3252E748" w:tentative="1">
      <w:start w:val="1"/>
      <w:numFmt w:val="bullet"/>
      <w:lvlText w:val="•"/>
      <w:lvlJc w:val="left"/>
      <w:pPr>
        <w:tabs>
          <w:tab w:val="num" w:pos="4320"/>
        </w:tabs>
        <w:ind w:left="4320" w:hanging="360"/>
      </w:pPr>
      <w:rPr>
        <w:rFonts w:ascii="Arial" w:hAnsi="Arial" w:hint="default"/>
      </w:rPr>
    </w:lvl>
    <w:lvl w:ilvl="6" w:tplc="6E506FA0" w:tentative="1">
      <w:start w:val="1"/>
      <w:numFmt w:val="bullet"/>
      <w:lvlText w:val="•"/>
      <w:lvlJc w:val="left"/>
      <w:pPr>
        <w:tabs>
          <w:tab w:val="num" w:pos="5040"/>
        </w:tabs>
        <w:ind w:left="5040" w:hanging="360"/>
      </w:pPr>
      <w:rPr>
        <w:rFonts w:ascii="Arial" w:hAnsi="Arial" w:hint="default"/>
      </w:rPr>
    </w:lvl>
    <w:lvl w:ilvl="7" w:tplc="B96E51D4" w:tentative="1">
      <w:start w:val="1"/>
      <w:numFmt w:val="bullet"/>
      <w:lvlText w:val="•"/>
      <w:lvlJc w:val="left"/>
      <w:pPr>
        <w:tabs>
          <w:tab w:val="num" w:pos="5760"/>
        </w:tabs>
        <w:ind w:left="5760" w:hanging="360"/>
      </w:pPr>
      <w:rPr>
        <w:rFonts w:ascii="Arial" w:hAnsi="Arial" w:hint="default"/>
      </w:rPr>
    </w:lvl>
    <w:lvl w:ilvl="8" w:tplc="987C7B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0C4A4C"/>
    <w:multiLevelType w:val="hybridMultilevel"/>
    <w:tmpl w:val="25602A9E"/>
    <w:lvl w:ilvl="0" w:tplc="5C12AE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D05FB"/>
    <w:multiLevelType w:val="hybridMultilevel"/>
    <w:tmpl w:val="56D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B0858"/>
    <w:multiLevelType w:val="hybridMultilevel"/>
    <w:tmpl w:val="87B01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F50507"/>
    <w:multiLevelType w:val="hybridMultilevel"/>
    <w:tmpl w:val="0C5C887E"/>
    <w:lvl w:ilvl="0" w:tplc="AD181292">
      <w:start w:val="11"/>
      <w:numFmt w:val="decimal"/>
      <w:lvlText w:val="%1."/>
      <w:lvlJc w:val="left"/>
      <w:pPr>
        <w:tabs>
          <w:tab w:val="num" w:pos="720"/>
        </w:tabs>
        <w:ind w:left="720" w:hanging="360"/>
      </w:pPr>
    </w:lvl>
    <w:lvl w:ilvl="1" w:tplc="E6389670" w:tentative="1">
      <w:start w:val="1"/>
      <w:numFmt w:val="decimal"/>
      <w:lvlText w:val="%2."/>
      <w:lvlJc w:val="left"/>
      <w:pPr>
        <w:tabs>
          <w:tab w:val="num" w:pos="1440"/>
        </w:tabs>
        <w:ind w:left="1440" w:hanging="360"/>
      </w:pPr>
    </w:lvl>
    <w:lvl w:ilvl="2" w:tplc="E7425608" w:tentative="1">
      <w:start w:val="1"/>
      <w:numFmt w:val="decimal"/>
      <w:lvlText w:val="%3."/>
      <w:lvlJc w:val="left"/>
      <w:pPr>
        <w:tabs>
          <w:tab w:val="num" w:pos="2160"/>
        </w:tabs>
        <w:ind w:left="2160" w:hanging="360"/>
      </w:pPr>
    </w:lvl>
    <w:lvl w:ilvl="3" w:tplc="EE283A6E" w:tentative="1">
      <w:start w:val="1"/>
      <w:numFmt w:val="decimal"/>
      <w:lvlText w:val="%4."/>
      <w:lvlJc w:val="left"/>
      <w:pPr>
        <w:tabs>
          <w:tab w:val="num" w:pos="2880"/>
        </w:tabs>
        <w:ind w:left="2880" w:hanging="360"/>
      </w:pPr>
    </w:lvl>
    <w:lvl w:ilvl="4" w:tplc="D65E895A" w:tentative="1">
      <w:start w:val="1"/>
      <w:numFmt w:val="decimal"/>
      <w:lvlText w:val="%5."/>
      <w:lvlJc w:val="left"/>
      <w:pPr>
        <w:tabs>
          <w:tab w:val="num" w:pos="3600"/>
        </w:tabs>
        <w:ind w:left="3600" w:hanging="360"/>
      </w:pPr>
    </w:lvl>
    <w:lvl w:ilvl="5" w:tplc="B1126DD0" w:tentative="1">
      <w:start w:val="1"/>
      <w:numFmt w:val="decimal"/>
      <w:lvlText w:val="%6."/>
      <w:lvlJc w:val="left"/>
      <w:pPr>
        <w:tabs>
          <w:tab w:val="num" w:pos="4320"/>
        </w:tabs>
        <w:ind w:left="4320" w:hanging="360"/>
      </w:pPr>
    </w:lvl>
    <w:lvl w:ilvl="6" w:tplc="26F86E3C" w:tentative="1">
      <w:start w:val="1"/>
      <w:numFmt w:val="decimal"/>
      <w:lvlText w:val="%7."/>
      <w:lvlJc w:val="left"/>
      <w:pPr>
        <w:tabs>
          <w:tab w:val="num" w:pos="5040"/>
        </w:tabs>
        <w:ind w:left="5040" w:hanging="360"/>
      </w:pPr>
    </w:lvl>
    <w:lvl w:ilvl="7" w:tplc="8DD6E132" w:tentative="1">
      <w:start w:val="1"/>
      <w:numFmt w:val="decimal"/>
      <w:lvlText w:val="%8."/>
      <w:lvlJc w:val="left"/>
      <w:pPr>
        <w:tabs>
          <w:tab w:val="num" w:pos="5760"/>
        </w:tabs>
        <w:ind w:left="5760" w:hanging="360"/>
      </w:pPr>
    </w:lvl>
    <w:lvl w:ilvl="8" w:tplc="E55A2ADA" w:tentative="1">
      <w:start w:val="1"/>
      <w:numFmt w:val="decimal"/>
      <w:lvlText w:val="%9."/>
      <w:lvlJc w:val="left"/>
      <w:pPr>
        <w:tabs>
          <w:tab w:val="num" w:pos="6480"/>
        </w:tabs>
        <w:ind w:left="6480" w:hanging="360"/>
      </w:pPr>
    </w:lvl>
  </w:abstractNum>
  <w:abstractNum w:abstractNumId="17" w15:restartNumberingAfterBreak="0">
    <w:nsid w:val="7E7E764B"/>
    <w:multiLevelType w:val="hybridMultilevel"/>
    <w:tmpl w:val="B60EB00C"/>
    <w:lvl w:ilvl="0" w:tplc="44F01630">
      <w:start w:val="1"/>
      <w:numFmt w:val="bullet"/>
      <w:lvlText w:val="•"/>
      <w:lvlJc w:val="left"/>
      <w:pPr>
        <w:tabs>
          <w:tab w:val="num" w:pos="720"/>
        </w:tabs>
        <w:ind w:left="720" w:hanging="360"/>
      </w:pPr>
      <w:rPr>
        <w:rFonts w:ascii="Arial" w:hAnsi="Arial" w:hint="default"/>
      </w:rPr>
    </w:lvl>
    <w:lvl w:ilvl="1" w:tplc="9C68E45E" w:tentative="1">
      <w:start w:val="1"/>
      <w:numFmt w:val="bullet"/>
      <w:lvlText w:val="•"/>
      <w:lvlJc w:val="left"/>
      <w:pPr>
        <w:tabs>
          <w:tab w:val="num" w:pos="1440"/>
        </w:tabs>
        <w:ind w:left="1440" w:hanging="360"/>
      </w:pPr>
      <w:rPr>
        <w:rFonts w:ascii="Arial" w:hAnsi="Arial" w:hint="default"/>
      </w:rPr>
    </w:lvl>
    <w:lvl w:ilvl="2" w:tplc="B0A63B9C" w:tentative="1">
      <w:start w:val="1"/>
      <w:numFmt w:val="bullet"/>
      <w:lvlText w:val="•"/>
      <w:lvlJc w:val="left"/>
      <w:pPr>
        <w:tabs>
          <w:tab w:val="num" w:pos="2160"/>
        </w:tabs>
        <w:ind w:left="2160" w:hanging="360"/>
      </w:pPr>
      <w:rPr>
        <w:rFonts w:ascii="Arial" w:hAnsi="Arial" w:hint="default"/>
      </w:rPr>
    </w:lvl>
    <w:lvl w:ilvl="3" w:tplc="50320A1E" w:tentative="1">
      <w:start w:val="1"/>
      <w:numFmt w:val="bullet"/>
      <w:lvlText w:val="•"/>
      <w:lvlJc w:val="left"/>
      <w:pPr>
        <w:tabs>
          <w:tab w:val="num" w:pos="2880"/>
        </w:tabs>
        <w:ind w:left="2880" w:hanging="360"/>
      </w:pPr>
      <w:rPr>
        <w:rFonts w:ascii="Arial" w:hAnsi="Arial" w:hint="default"/>
      </w:rPr>
    </w:lvl>
    <w:lvl w:ilvl="4" w:tplc="9710B418" w:tentative="1">
      <w:start w:val="1"/>
      <w:numFmt w:val="bullet"/>
      <w:lvlText w:val="•"/>
      <w:lvlJc w:val="left"/>
      <w:pPr>
        <w:tabs>
          <w:tab w:val="num" w:pos="3600"/>
        </w:tabs>
        <w:ind w:left="3600" w:hanging="360"/>
      </w:pPr>
      <w:rPr>
        <w:rFonts w:ascii="Arial" w:hAnsi="Arial" w:hint="default"/>
      </w:rPr>
    </w:lvl>
    <w:lvl w:ilvl="5" w:tplc="A20C435E" w:tentative="1">
      <w:start w:val="1"/>
      <w:numFmt w:val="bullet"/>
      <w:lvlText w:val="•"/>
      <w:lvlJc w:val="left"/>
      <w:pPr>
        <w:tabs>
          <w:tab w:val="num" w:pos="4320"/>
        </w:tabs>
        <w:ind w:left="4320" w:hanging="360"/>
      </w:pPr>
      <w:rPr>
        <w:rFonts w:ascii="Arial" w:hAnsi="Arial" w:hint="default"/>
      </w:rPr>
    </w:lvl>
    <w:lvl w:ilvl="6" w:tplc="C40C9B50" w:tentative="1">
      <w:start w:val="1"/>
      <w:numFmt w:val="bullet"/>
      <w:lvlText w:val="•"/>
      <w:lvlJc w:val="left"/>
      <w:pPr>
        <w:tabs>
          <w:tab w:val="num" w:pos="5040"/>
        </w:tabs>
        <w:ind w:left="5040" w:hanging="360"/>
      </w:pPr>
      <w:rPr>
        <w:rFonts w:ascii="Arial" w:hAnsi="Arial" w:hint="default"/>
      </w:rPr>
    </w:lvl>
    <w:lvl w:ilvl="7" w:tplc="F4864848" w:tentative="1">
      <w:start w:val="1"/>
      <w:numFmt w:val="bullet"/>
      <w:lvlText w:val="•"/>
      <w:lvlJc w:val="left"/>
      <w:pPr>
        <w:tabs>
          <w:tab w:val="num" w:pos="5760"/>
        </w:tabs>
        <w:ind w:left="5760" w:hanging="360"/>
      </w:pPr>
      <w:rPr>
        <w:rFonts w:ascii="Arial" w:hAnsi="Arial" w:hint="default"/>
      </w:rPr>
    </w:lvl>
    <w:lvl w:ilvl="8" w:tplc="7D06F4D0" w:tentative="1">
      <w:start w:val="1"/>
      <w:numFmt w:val="bullet"/>
      <w:lvlText w:val="•"/>
      <w:lvlJc w:val="left"/>
      <w:pPr>
        <w:tabs>
          <w:tab w:val="num" w:pos="6480"/>
        </w:tabs>
        <w:ind w:left="6480" w:hanging="360"/>
      </w:pPr>
      <w:rPr>
        <w:rFonts w:ascii="Arial" w:hAnsi="Arial" w:hint="default"/>
      </w:rPr>
    </w:lvl>
  </w:abstractNum>
  <w:num w:numId="1" w16cid:durableId="1343583683">
    <w:abstractNumId w:val="2"/>
  </w:num>
  <w:num w:numId="2" w16cid:durableId="282468497">
    <w:abstractNumId w:val="8"/>
  </w:num>
  <w:num w:numId="3" w16cid:durableId="1996377210">
    <w:abstractNumId w:val="14"/>
  </w:num>
  <w:num w:numId="4" w16cid:durableId="1436247283">
    <w:abstractNumId w:val="9"/>
  </w:num>
  <w:num w:numId="5" w16cid:durableId="260990129">
    <w:abstractNumId w:val="4"/>
  </w:num>
  <w:num w:numId="6" w16cid:durableId="967204192">
    <w:abstractNumId w:val="10"/>
  </w:num>
  <w:num w:numId="7" w16cid:durableId="1662270031">
    <w:abstractNumId w:val="3"/>
  </w:num>
  <w:num w:numId="8" w16cid:durableId="1492871045">
    <w:abstractNumId w:val="7"/>
  </w:num>
  <w:num w:numId="9" w16cid:durableId="358359307">
    <w:abstractNumId w:val="6"/>
  </w:num>
  <w:num w:numId="10" w16cid:durableId="753434481">
    <w:abstractNumId w:val="16"/>
  </w:num>
  <w:num w:numId="11" w16cid:durableId="842553943">
    <w:abstractNumId w:val="0"/>
  </w:num>
  <w:num w:numId="12" w16cid:durableId="1339649233">
    <w:abstractNumId w:val="17"/>
  </w:num>
  <w:num w:numId="13" w16cid:durableId="1090856045">
    <w:abstractNumId w:val="12"/>
  </w:num>
  <w:num w:numId="14" w16cid:durableId="1620141048">
    <w:abstractNumId w:val="5"/>
  </w:num>
  <w:num w:numId="15" w16cid:durableId="598098178">
    <w:abstractNumId w:val="1"/>
  </w:num>
  <w:num w:numId="16" w16cid:durableId="1824614792">
    <w:abstractNumId w:val="15"/>
  </w:num>
  <w:num w:numId="17" w16cid:durableId="1712992926">
    <w:abstractNumId w:val="11"/>
  </w:num>
  <w:num w:numId="18" w16cid:durableId="2829239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ED"/>
    <w:rsid w:val="000007B0"/>
    <w:rsid w:val="00015BC2"/>
    <w:rsid w:val="00035C93"/>
    <w:rsid w:val="00065613"/>
    <w:rsid w:val="00070C99"/>
    <w:rsid w:val="000900D7"/>
    <w:rsid w:val="000A79A3"/>
    <w:rsid w:val="00130795"/>
    <w:rsid w:val="001356F2"/>
    <w:rsid w:val="001625EA"/>
    <w:rsid w:val="00180BD7"/>
    <w:rsid w:val="00180CBE"/>
    <w:rsid w:val="001B3284"/>
    <w:rsid w:val="001C4595"/>
    <w:rsid w:val="001D31F2"/>
    <w:rsid w:val="001D6404"/>
    <w:rsid w:val="001F38EB"/>
    <w:rsid w:val="00256B8F"/>
    <w:rsid w:val="00275524"/>
    <w:rsid w:val="00287207"/>
    <w:rsid w:val="002D4CC0"/>
    <w:rsid w:val="0030249A"/>
    <w:rsid w:val="00312E4B"/>
    <w:rsid w:val="00325499"/>
    <w:rsid w:val="00340E82"/>
    <w:rsid w:val="00363F7E"/>
    <w:rsid w:val="003F0150"/>
    <w:rsid w:val="003F15AF"/>
    <w:rsid w:val="00400E21"/>
    <w:rsid w:val="00403FEF"/>
    <w:rsid w:val="00436AAE"/>
    <w:rsid w:val="00447BCE"/>
    <w:rsid w:val="00454366"/>
    <w:rsid w:val="00455E02"/>
    <w:rsid w:val="004602BA"/>
    <w:rsid w:val="00491673"/>
    <w:rsid w:val="004B6D85"/>
    <w:rsid w:val="004D0884"/>
    <w:rsid w:val="004D226C"/>
    <w:rsid w:val="00501837"/>
    <w:rsid w:val="0051728B"/>
    <w:rsid w:val="00521E48"/>
    <w:rsid w:val="00544FC6"/>
    <w:rsid w:val="0055133E"/>
    <w:rsid w:val="00552B00"/>
    <w:rsid w:val="00583AF3"/>
    <w:rsid w:val="00583DE7"/>
    <w:rsid w:val="0058799A"/>
    <w:rsid w:val="005D7577"/>
    <w:rsid w:val="005E72BD"/>
    <w:rsid w:val="006146BF"/>
    <w:rsid w:val="00626540"/>
    <w:rsid w:val="006836F3"/>
    <w:rsid w:val="00692621"/>
    <w:rsid w:val="006B1BB7"/>
    <w:rsid w:val="006C6722"/>
    <w:rsid w:val="006F032D"/>
    <w:rsid w:val="006F7707"/>
    <w:rsid w:val="00700698"/>
    <w:rsid w:val="00731FF0"/>
    <w:rsid w:val="0074276E"/>
    <w:rsid w:val="00753E81"/>
    <w:rsid w:val="00765651"/>
    <w:rsid w:val="00776200"/>
    <w:rsid w:val="00782257"/>
    <w:rsid w:val="00784075"/>
    <w:rsid w:val="007B7C6D"/>
    <w:rsid w:val="007C01ED"/>
    <w:rsid w:val="008001FB"/>
    <w:rsid w:val="00850F91"/>
    <w:rsid w:val="00854EDC"/>
    <w:rsid w:val="008755C6"/>
    <w:rsid w:val="00896AA3"/>
    <w:rsid w:val="008A199A"/>
    <w:rsid w:val="008A1ABC"/>
    <w:rsid w:val="008B09A1"/>
    <w:rsid w:val="008B1880"/>
    <w:rsid w:val="008B6200"/>
    <w:rsid w:val="008D6993"/>
    <w:rsid w:val="008D75E4"/>
    <w:rsid w:val="008E4F0A"/>
    <w:rsid w:val="009029B0"/>
    <w:rsid w:val="00943468"/>
    <w:rsid w:val="00943B98"/>
    <w:rsid w:val="00962AFE"/>
    <w:rsid w:val="00986330"/>
    <w:rsid w:val="009A482A"/>
    <w:rsid w:val="009E1614"/>
    <w:rsid w:val="00A32599"/>
    <w:rsid w:val="00A42208"/>
    <w:rsid w:val="00A76696"/>
    <w:rsid w:val="00AA0A3A"/>
    <w:rsid w:val="00AA1B51"/>
    <w:rsid w:val="00AE0D5F"/>
    <w:rsid w:val="00B20AD1"/>
    <w:rsid w:val="00B31616"/>
    <w:rsid w:val="00B867B3"/>
    <w:rsid w:val="00B951AB"/>
    <w:rsid w:val="00BB17D2"/>
    <w:rsid w:val="00BC5F1F"/>
    <w:rsid w:val="00BD0B00"/>
    <w:rsid w:val="00BD487E"/>
    <w:rsid w:val="00C01AC7"/>
    <w:rsid w:val="00C1449C"/>
    <w:rsid w:val="00C236A6"/>
    <w:rsid w:val="00C315DC"/>
    <w:rsid w:val="00C32A4B"/>
    <w:rsid w:val="00C572EB"/>
    <w:rsid w:val="00C6511B"/>
    <w:rsid w:val="00C7039F"/>
    <w:rsid w:val="00C76665"/>
    <w:rsid w:val="00C95915"/>
    <w:rsid w:val="00C969B0"/>
    <w:rsid w:val="00C96D31"/>
    <w:rsid w:val="00CB4466"/>
    <w:rsid w:val="00CD1C5D"/>
    <w:rsid w:val="00CD5547"/>
    <w:rsid w:val="00CE0385"/>
    <w:rsid w:val="00D232C5"/>
    <w:rsid w:val="00D23345"/>
    <w:rsid w:val="00D316F0"/>
    <w:rsid w:val="00D43430"/>
    <w:rsid w:val="00D71153"/>
    <w:rsid w:val="00D76FA5"/>
    <w:rsid w:val="00D84A51"/>
    <w:rsid w:val="00D91315"/>
    <w:rsid w:val="00D96FFC"/>
    <w:rsid w:val="00DA689E"/>
    <w:rsid w:val="00DC78A1"/>
    <w:rsid w:val="00DD1113"/>
    <w:rsid w:val="00DE24E4"/>
    <w:rsid w:val="00DE4F56"/>
    <w:rsid w:val="00E020B3"/>
    <w:rsid w:val="00E06341"/>
    <w:rsid w:val="00E22435"/>
    <w:rsid w:val="00E25651"/>
    <w:rsid w:val="00E2766D"/>
    <w:rsid w:val="00E60B9B"/>
    <w:rsid w:val="00E974D2"/>
    <w:rsid w:val="00EA035A"/>
    <w:rsid w:val="00ED69DA"/>
    <w:rsid w:val="00EE6AE1"/>
    <w:rsid w:val="00F42A40"/>
    <w:rsid w:val="00F773C4"/>
    <w:rsid w:val="00FC6819"/>
    <w:rsid w:val="00FC7DA7"/>
    <w:rsid w:val="00FE5516"/>
    <w:rsid w:val="00FE581B"/>
    <w:rsid w:val="0780AD0D"/>
    <w:rsid w:val="1E80495F"/>
    <w:rsid w:val="5F1BD8FA"/>
    <w:rsid w:val="68F8F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F6D9D"/>
  <w15:chartTrackingRefBased/>
  <w15:docId w15:val="{8840F2CC-AB89-4BBD-AC85-F1D76336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3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6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1ED"/>
    <w:rPr>
      <w:color w:val="0000FF"/>
      <w:u w:val="single"/>
    </w:rPr>
  </w:style>
  <w:style w:type="paragraph" w:styleId="ListParagraph">
    <w:name w:val="List Paragraph"/>
    <w:basedOn w:val="Normal"/>
    <w:uiPriority w:val="34"/>
    <w:qFormat/>
    <w:rsid w:val="007C01ED"/>
    <w:pPr>
      <w:ind w:left="720"/>
      <w:contextualSpacing/>
    </w:pPr>
  </w:style>
  <w:style w:type="character" w:styleId="UnresolvedMention">
    <w:name w:val="Unresolved Mention"/>
    <w:basedOn w:val="DefaultParagraphFont"/>
    <w:uiPriority w:val="99"/>
    <w:semiHidden/>
    <w:unhideWhenUsed/>
    <w:rsid w:val="007C01ED"/>
    <w:rPr>
      <w:color w:val="605E5C"/>
      <w:shd w:val="clear" w:color="auto" w:fill="E1DFDD"/>
    </w:rPr>
  </w:style>
  <w:style w:type="paragraph" w:styleId="Header">
    <w:name w:val="header"/>
    <w:basedOn w:val="Normal"/>
    <w:link w:val="HeaderChar"/>
    <w:uiPriority w:val="99"/>
    <w:unhideWhenUsed/>
    <w:rsid w:val="00AA0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A3A"/>
  </w:style>
  <w:style w:type="paragraph" w:styleId="Footer">
    <w:name w:val="footer"/>
    <w:basedOn w:val="Normal"/>
    <w:link w:val="FooterChar"/>
    <w:uiPriority w:val="99"/>
    <w:unhideWhenUsed/>
    <w:rsid w:val="00AA0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A3A"/>
  </w:style>
  <w:style w:type="character" w:customStyle="1" w:styleId="Heading2Char">
    <w:name w:val="Heading 2 Char"/>
    <w:basedOn w:val="DefaultParagraphFont"/>
    <w:link w:val="Heading2"/>
    <w:uiPriority w:val="9"/>
    <w:rsid w:val="00943B98"/>
    <w:rPr>
      <w:rFonts w:ascii="Times New Roman" w:eastAsia="Times New Roman" w:hAnsi="Times New Roman" w:cs="Times New Roman"/>
      <w:b/>
      <w:bCs/>
      <w:sz w:val="36"/>
      <w:szCs w:val="36"/>
    </w:rPr>
  </w:style>
  <w:style w:type="paragraph" w:customStyle="1" w:styleId="Default">
    <w:name w:val="Default"/>
    <w:rsid w:val="00943B9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A199A"/>
    <w:rPr>
      <w:color w:val="954F72" w:themeColor="followedHyperlink"/>
      <w:u w:val="single"/>
    </w:rPr>
  </w:style>
  <w:style w:type="character" w:styleId="Strong">
    <w:name w:val="Strong"/>
    <w:basedOn w:val="DefaultParagraphFont"/>
    <w:uiPriority w:val="22"/>
    <w:qFormat/>
    <w:rsid w:val="00765651"/>
    <w:rPr>
      <w:b/>
      <w:bCs/>
    </w:rPr>
  </w:style>
  <w:style w:type="character" w:customStyle="1" w:styleId="Heading3Char">
    <w:name w:val="Heading 3 Char"/>
    <w:basedOn w:val="DefaultParagraphFont"/>
    <w:link w:val="Heading3"/>
    <w:uiPriority w:val="9"/>
    <w:semiHidden/>
    <w:rsid w:val="00436AA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BC5F1F"/>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969B0"/>
    <w:rPr>
      <w:b/>
      <w:bCs/>
    </w:rPr>
  </w:style>
  <w:style w:type="character" w:customStyle="1" w:styleId="CommentSubjectChar">
    <w:name w:val="Comment Subject Char"/>
    <w:basedOn w:val="CommentTextChar"/>
    <w:link w:val="CommentSubject"/>
    <w:uiPriority w:val="99"/>
    <w:semiHidden/>
    <w:rsid w:val="00C969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05668">
      <w:bodyDiv w:val="1"/>
      <w:marLeft w:val="0"/>
      <w:marRight w:val="0"/>
      <w:marTop w:val="0"/>
      <w:marBottom w:val="0"/>
      <w:divBdr>
        <w:top w:val="none" w:sz="0" w:space="0" w:color="auto"/>
        <w:left w:val="none" w:sz="0" w:space="0" w:color="auto"/>
        <w:bottom w:val="none" w:sz="0" w:space="0" w:color="auto"/>
        <w:right w:val="none" w:sz="0" w:space="0" w:color="auto"/>
      </w:divBdr>
      <w:divsChild>
        <w:div w:id="525489144">
          <w:marLeft w:val="360"/>
          <w:marRight w:val="0"/>
          <w:marTop w:val="200"/>
          <w:marBottom w:val="0"/>
          <w:divBdr>
            <w:top w:val="none" w:sz="0" w:space="0" w:color="auto"/>
            <w:left w:val="none" w:sz="0" w:space="0" w:color="auto"/>
            <w:bottom w:val="none" w:sz="0" w:space="0" w:color="auto"/>
            <w:right w:val="none" w:sz="0" w:space="0" w:color="auto"/>
          </w:divBdr>
        </w:div>
        <w:div w:id="1622608964">
          <w:marLeft w:val="1080"/>
          <w:marRight w:val="0"/>
          <w:marTop w:val="100"/>
          <w:marBottom w:val="0"/>
          <w:divBdr>
            <w:top w:val="none" w:sz="0" w:space="0" w:color="auto"/>
            <w:left w:val="none" w:sz="0" w:space="0" w:color="auto"/>
            <w:bottom w:val="none" w:sz="0" w:space="0" w:color="auto"/>
            <w:right w:val="none" w:sz="0" w:space="0" w:color="auto"/>
          </w:divBdr>
        </w:div>
        <w:div w:id="1705864111">
          <w:marLeft w:val="360"/>
          <w:marRight w:val="0"/>
          <w:marTop w:val="200"/>
          <w:marBottom w:val="0"/>
          <w:divBdr>
            <w:top w:val="none" w:sz="0" w:space="0" w:color="auto"/>
            <w:left w:val="none" w:sz="0" w:space="0" w:color="auto"/>
            <w:bottom w:val="none" w:sz="0" w:space="0" w:color="auto"/>
            <w:right w:val="none" w:sz="0" w:space="0" w:color="auto"/>
          </w:divBdr>
        </w:div>
        <w:div w:id="1947225629">
          <w:marLeft w:val="360"/>
          <w:marRight w:val="0"/>
          <w:marTop w:val="200"/>
          <w:marBottom w:val="0"/>
          <w:divBdr>
            <w:top w:val="none" w:sz="0" w:space="0" w:color="auto"/>
            <w:left w:val="none" w:sz="0" w:space="0" w:color="auto"/>
            <w:bottom w:val="none" w:sz="0" w:space="0" w:color="auto"/>
            <w:right w:val="none" w:sz="0" w:space="0" w:color="auto"/>
          </w:divBdr>
        </w:div>
        <w:div w:id="615214091">
          <w:marLeft w:val="360"/>
          <w:marRight w:val="0"/>
          <w:marTop w:val="200"/>
          <w:marBottom w:val="0"/>
          <w:divBdr>
            <w:top w:val="none" w:sz="0" w:space="0" w:color="auto"/>
            <w:left w:val="none" w:sz="0" w:space="0" w:color="auto"/>
            <w:bottom w:val="none" w:sz="0" w:space="0" w:color="auto"/>
            <w:right w:val="none" w:sz="0" w:space="0" w:color="auto"/>
          </w:divBdr>
        </w:div>
      </w:divsChild>
    </w:div>
    <w:div w:id="320231549">
      <w:bodyDiv w:val="1"/>
      <w:marLeft w:val="0"/>
      <w:marRight w:val="0"/>
      <w:marTop w:val="0"/>
      <w:marBottom w:val="0"/>
      <w:divBdr>
        <w:top w:val="none" w:sz="0" w:space="0" w:color="auto"/>
        <w:left w:val="none" w:sz="0" w:space="0" w:color="auto"/>
        <w:bottom w:val="none" w:sz="0" w:space="0" w:color="auto"/>
        <w:right w:val="none" w:sz="0" w:space="0" w:color="auto"/>
      </w:divBdr>
      <w:divsChild>
        <w:div w:id="1046489597">
          <w:marLeft w:val="806"/>
          <w:marRight w:val="0"/>
          <w:marTop w:val="200"/>
          <w:marBottom w:val="0"/>
          <w:divBdr>
            <w:top w:val="none" w:sz="0" w:space="0" w:color="auto"/>
            <w:left w:val="none" w:sz="0" w:space="0" w:color="auto"/>
            <w:bottom w:val="none" w:sz="0" w:space="0" w:color="auto"/>
            <w:right w:val="none" w:sz="0" w:space="0" w:color="auto"/>
          </w:divBdr>
        </w:div>
        <w:div w:id="819731603">
          <w:marLeft w:val="806"/>
          <w:marRight w:val="0"/>
          <w:marTop w:val="200"/>
          <w:marBottom w:val="0"/>
          <w:divBdr>
            <w:top w:val="none" w:sz="0" w:space="0" w:color="auto"/>
            <w:left w:val="none" w:sz="0" w:space="0" w:color="auto"/>
            <w:bottom w:val="none" w:sz="0" w:space="0" w:color="auto"/>
            <w:right w:val="none" w:sz="0" w:space="0" w:color="auto"/>
          </w:divBdr>
        </w:div>
        <w:div w:id="902174751">
          <w:marLeft w:val="806"/>
          <w:marRight w:val="0"/>
          <w:marTop w:val="200"/>
          <w:marBottom w:val="0"/>
          <w:divBdr>
            <w:top w:val="none" w:sz="0" w:space="0" w:color="auto"/>
            <w:left w:val="none" w:sz="0" w:space="0" w:color="auto"/>
            <w:bottom w:val="none" w:sz="0" w:space="0" w:color="auto"/>
            <w:right w:val="none" w:sz="0" w:space="0" w:color="auto"/>
          </w:divBdr>
        </w:div>
        <w:div w:id="1062364125">
          <w:marLeft w:val="806"/>
          <w:marRight w:val="0"/>
          <w:marTop w:val="200"/>
          <w:marBottom w:val="0"/>
          <w:divBdr>
            <w:top w:val="none" w:sz="0" w:space="0" w:color="auto"/>
            <w:left w:val="none" w:sz="0" w:space="0" w:color="auto"/>
            <w:bottom w:val="none" w:sz="0" w:space="0" w:color="auto"/>
            <w:right w:val="none" w:sz="0" w:space="0" w:color="auto"/>
          </w:divBdr>
        </w:div>
        <w:div w:id="619994293">
          <w:marLeft w:val="806"/>
          <w:marRight w:val="0"/>
          <w:marTop w:val="200"/>
          <w:marBottom w:val="0"/>
          <w:divBdr>
            <w:top w:val="none" w:sz="0" w:space="0" w:color="auto"/>
            <w:left w:val="none" w:sz="0" w:space="0" w:color="auto"/>
            <w:bottom w:val="none" w:sz="0" w:space="0" w:color="auto"/>
            <w:right w:val="none" w:sz="0" w:space="0" w:color="auto"/>
          </w:divBdr>
        </w:div>
        <w:div w:id="2002611676">
          <w:marLeft w:val="806"/>
          <w:marRight w:val="0"/>
          <w:marTop w:val="200"/>
          <w:marBottom w:val="0"/>
          <w:divBdr>
            <w:top w:val="none" w:sz="0" w:space="0" w:color="auto"/>
            <w:left w:val="none" w:sz="0" w:space="0" w:color="auto"/>
            <w:bottom w:val="none" w:sz="0" w:space="0" w:color="auto"/>
            <w:right w:val="none" w:sz="0" w:space="0" w:color="auto"/>
          </w:divBdr>
        </w:div>
        <w:div w:id="1051348696">
          <w:marLeft w:val="806"/>
          <w:marRight w:val="0"/>
          <w:marTop w:val="200"/>
          <w:marBottom w:val="0"/>
          <w:divBdr>
            <w:top w:val="none" w:sz="0" w:space="0" w:color="auto"/>
            <w:left w:val="none" w:sz="0" w:space="0" w:color="auto"/>
            <w:bottom w:val="none" w:sz="0" w:space="0" w:color="auto"/>
            <w:right w:val="none" w:sz="0" w:space="0" w:color="auto"/>
          </w:divBdr>
        </w:div>
        <w:div w:id="1532451912">
          <w:marLeft w:val="806"/>
          <w:marRight w:val="0"/>
          <w:marTop w:val="200"/>
          <w:marBottom w:val="0"/>
          <w:divBdr>
            <w:top w:val="none" w:sz="0" w:space="0" w:color="auto"/>
            <w:left w:val="none" w:sz="0" w:space="0" w:color="auto"/>
            <w:bottom w:val="none" w:sz="0" w:space="0" w:color="auto"/>
            <w:right w:val="none" w:sz="0" w:space="0" w:color="auto"/>
          </w:divBdr>
        </w:div>
        <w:div w:id="490100647">
          <w:marLeft w:val="806"/>
          <w:marRight w:val="0"/>
          <w:marTop w:val="200"/>
          <w:marBottom w:val="0"/>
          <w:divBdr>
            <w:top w:val="none" w:sz="0" w:space="0" w:color="auto"/>
            <w:left w:val="none" w:sz="0" w:space="0" w:color="auto"/>
            <w:bottom w:val="none" w:sz="0" w:space="0" w:color="auto"/>
            <w:right w:val="none" w:sz="0" w:space="0" w:color="auto"/>
          </w:divBdr>
        </w:div>
        <w:div w:id="1890795531">
          <w:marLeft w:val="806"/>
          <w:marRight w:val="0"/>
          <w:marTop w:val="200"/>
          <w:marBottom w:val="0"/>
          <w:divBdr>
            <w:top w:val="none" w:sz="0" w:space="0" w:color="auto"/>
            <w:left w:val="none" w:sz="0" w:space="0" w:color="auto"/>
            <w:bottom w:val="none" w:sz="0" w:space="0" w:color="auto"/>
            <w:right w:val="none" w:sz="0" w:space="0" w:color="auto"/>
          </w:divBdr>
        </w:div>
      </w:divsChild>
    </w:div>
    <w:div w:id="418865199">
      <w:bodyDiv w:val="1"/>
      <w:marLeft w:val="0"/>
      <w:marRight w:val="0"/>
      <w:marTop w:val="0"/>
      <w:marBottom w:val="0"/>
      <w:divBdr>
        <w:top w:val="none" w:sz="0" w:space="0" w:color="auto"/>
        <w:left w:val="none" w:sz="0" w:space="0" w:color="auto"/>
        <w:bottom w:val="none" w:sz="0" w:space="0" w:color="auto"/>
        <w:right w:val="none" w:sz="0" w:space="0" w:color="auto"/>
      </w:divBdr>
      <w:divsChild>
        <w:div w:id="491145202">
          <w:marLeft w:val="360"/>
          <w:marRight w:val="0"/>
          <w:marTop w:val="200"/>
          <w:marBottom w:val="0"/>
          <w:divBdr>
            <w:top w:val="none" w:sz="0" w:space="0" w:color="auto"/>
            <w:left w:val="none" w:sz="0" w:space="0" w:color="auto"/>
            <w:bottom w:val="none" w:sz="0" w:space="0" w:color="auto"/>
            <w:right w:val="none" w:sz="0" w:space="0" w:color="auto"/>
          </w:divBdr>
        </w:div>
        <w:div w:id="1299728971">
          <w:marLeft w:val="360"/>
          <w:marRight w:val="0"/>
          <w:marTop w:val="200"/>
          <w:marBottom w:val="0"/>
          <w:divBdr>
            <w:top w:val="none" w:sz="0" w:space="0" w:color="auto"/>
            <w:left w:val="none" w:sz="0" w:space="0" w:color="auto"/>
            <w:bottom w:val="none" w:sz="0" w:space="0" w:color="auto"/>
            <w:right w:val="none" w:sz="0" w:space="0" w:color="auto"/>
          </w:divBdr>
        </w:div>
        <w:div w:id="413936750">
          <w:marLeft w:val="360"/>
          <w:marRight w:val="0"/>
          <w:marTop w:val="200"/>
          <w:marBottom w:val="0"/>
          <w:divBdr>
            <w:top w:val="none" w:sz="0" w:space="0" w:color="auto"/>
            <w:left w:val="none" w:sz="0" w:space="0" w:color="auto"/>
            <w:bottom w:val="none" w:sz="0" w:space="0" w:color="auto"/>
            <w:right w:val="none" w:sz="0" w:space="0" w:color="auto"/>
          </w:divBdr>
        </w:div>
        <w:div w:id="1565220181">
          <w:marLeft w:val="360"/>
          <w:marRight w:val="0"/>
          <w:marTop w:val="200"/>
          <w:marBottom w:val="0"/>
          <w:divBdr>
            <w:top w:val="none" w:sz="0" w:space="0" w:color="auto"/>
            <w:left w:val="none" w:sz="0" w:space="0" w:color="auto"/>
            <w:bottom w:val="none" w:sz="0" w:space="0" w:color="auto"/>
            <w:right w:val="none" w:sz="0" w:space="0" w:color="auto"/>
          </w:divBdr>
        </w:div>
        <w:div w:id="1284994135">
          <w:marLeft w:val="1080"/>
          <w:marRight w:val="0"/>
          <w:marTop w:val="100"/>
          <w:marBottom w:val="0"/>
          <w:divBdr>
            <w:top w:val="none" w:sz="0" w:space="0" w:color="auto"/>
            <w:left w:val="none" w:sz="0" w:space="0" w:color="auto"/>
            <w:bottom w:val="none" w:sz="0" w:space="0" w:color="auto"/>
            <w:right w:val="none" w:sz="0" w:space="0" w:color="auto"/>
          </w:divBdr>
        </w:div>
        <w:div w:id="1957368844">
          <w:marLeft w:val="360"/>
          <w:marRight w:val="0"/>
          <w:marTop w:val="200"/>
          <w:marBottom w:val="0"/>
          <w:divBdr>
            <w:top w:val="none" w:sz="0" w:space="0" w:color="auto"/>
            <w:left w:val="none" w:sz="0" w:space="0" w:color="auto"/>
            <w:bottom w:val="none" w:sz="0" w:space="0" w:color="auto"/>
            <w:right w:val="none" w:sz="0" w:space="0" w:color="auto"/>
          </w:divBdr>
        </w:div>
      </w:divsChild>
    </w:div>
    <w:div w:id="438333649">
      <w:bodyDiv w:val="1"/>
      <w:marLeft w:val="0"/>
      <w:marRight w:val="0"/>
      <w:marTop w:val="0"/>
      <w:marBottom w:val="0"/>
      <w:divBdr>
        <w:top w:val="none" w:sz="0" w:space="0" w:color="auto"/>
        <w:left w:val="none" w:sz="0" w:space="0" w:color="auto"/>
        <w:bottom w:val="none" w:sz="0" w:space="0" w:color="auto"/>
        <w:right w:val="none" w:sz="0" w:space="0" w:color="auto"/>
      </w:divBdr>
      <w:divsChild>
        <w:div w:id="1111172222">
          <w:marLeft w:val="0"/>
          <w:marRight w:val="0"/>
          <w:marTop w:val="0"/>
          <w:marBottom w:val="0"/>
          <w:divBdr>
            <w:top w:val="none" w:sz="0" w:space="0" w:color="auto"/>
            <w:left w:val="none" w:sz="0" w:space="0" w:color="auto"/>
            <w:bottom w:val="none" w:sz="0" w:space="0" w:color="auto"/>
            <w:right w:val="none" w:sz="0" w:space="0" w:color="auto"/>
          </w:divBdr>
          <w:divsChild>
            <w:div w:id="750197104">
              <w:marLeft w:val="0"/>
              <w:marRight w:val="0"/>
              <w:marTop w:val="0"/>
              <w:marBottom w:val="0"/>
              <w:divBdr>
                <w:top w:val="none" w:sz="0" w:space="0" w:color="auto"/>
                <w:left w:val="none" w:sz="0" w:space="0" w:color="auto"/>
                <w:bottom w:val="none" w:sz="0" w:space="0" w:color="auto"/>
                <w:right w:val="none" w:sz="0" w:space="0" w:color="auto"/>
              </w:divBdr>
              <w:divsChild>
                <w:div w:id="1994865419">
                  <w:marLeft w:val="0"/>
                  <w:marRight w:val="0"/>
                  <w:marTop w:val="0"/>
                  <w:marBottom w:val="0"/>
                  <w:divBdr>
                    <w:top w:val="none" w:sz="0" w:space="0" w:color="auto"/>
                    <w:left w:val="none" w:sz="0" w:space="0" w:color="auto"/>
                    <w:bottom w:val="none" w:sz="0" w:space="0" w:color="auto"/>
                    <w:right w:val="none" w:sz="0" w:space="0" w:color="auto"/>
                  </w:divBdr>
                </w:div>
              </w:divsChild>
            </w:div>
            <w:div w:id="1640305387">
              <w:marLeft w:val="420"/>
              <w:marRight w:val="0"/>
              <w:marTop w:val="180"/>
              <w:marBottom w:val="120"/>
              <w:divBdr>
                <w:top w:val="none" w:sz="0" w:space="0" w:color="auto"/>
                <w:left w:val="none" w:sz="0" w:space="0" w:color="auto"/>
                <w:bottom w:val="none" w:sz="0" w:space="0" w:color="auto"/>
                <w:right w:val="none" w:sz="0" w:space="0" w:color="auto"/>
              </w:divBdr>
            </w:div>
          </w:divsChild>
        </w:div>
      </w:divsChild>
    </w:div>
    <w:div w:id="791753764">
      <w:bodyDiv w:val="1"/>
      <w:marLeft w:val="0"/>
      <w:marRight w:val="0"/>
      <w:marTop w:val="0"/>
      <w:marBottom w:val="0"/>
      <w:divBdr>
        <w:top w:val="none" w:sz="0" w:space="0" w:color="auto"/>
        <w:left w:val="none" w:sz="0" w:space="0" w:color="auto"/>
        <w:bottom w:val="none" w:sz="0" w:space="0" w:color="auto"/>
        <w:right w:val="none" w:sz="0" w:space="0" w:color="auto"/>
      </w:divBdr>
      <w:divsChild>
        <w:div w:id="1425801499">
          <w:marLeft w:val="360"/>
          <w:marRight w:val="0"/>
          <w:marTop w:val="200"/>
          <w:marBottom w:val="0"/>
          <w:divBdr>
            <w:top w:val="none" w:sz="0" w:space="0" w:color="auto"/>
            <w:left w:val="none" w:sz="0" w:space="0" w:color="auto"/>
            <w:bottom w:val="none" w:sz="0" w:space="0" w:color="auto"/>
            <w:right w:val="none" w:sz="0" w:space="0" w:color="auto"/>
          </w:divBdr>
        </w:div>
        <w:div w:id="407193953">
          <w:marLeft w:val="360"/>
          <w:marRight w:val="0"/>
          <w:marTop w:val="200"/>
          <w:marBottom w:val="0"/>
          <w:divBdr>
            <w:top w:val="none" w:sz="0" w:space="0" w:color="auto"/>
            <w:left w:val="none" w:sz="0" w:space="0" w:color="auto"/>
            <w:bottom w:val="none" w:sz="0" w:space="0" w:color="auto"/>
            <w:right w:val="none" w:sz="0" w:space="0" w:color="auto"/>
          </w:divBdr>
        </w:div>
      </w:divsChild>
    </w:div>
    <w:div w:id="859439785">
      <w:bodyDiv w:val="1"/>
      <w:marLeft w:val="0"/>
      <w:marRight w:val="0"/>
      <w:marTop w:val="0"/>
      <w:marBottom w:val="0"/>
      <w:divBdr>
        <w:top w:val="none" w:sz="0" w:space="0" w:color="auto"/>
        <w:left w:val="none" w:sz="0" w:space="0" w:color="auto"/>
        <w:bottom w:val="none" w:sz="0" w:space="0" w:color="auto"/>
        <w:right w:val="none" w:sz="0" w:space="0" w:color="auto"/>
      </w:divBdr>
      <w:divsChild>
        <w:div w:id="1229078437">
          <w:marLeft w:val="360"/>
          <w:marRight w:val="0"/>
          <w:marTop w:val="200"/>
          <w:marBottom w:val="0"/>
          <w:divBdr>
            <w:top w:val="none" w:sz="0" w:space="0" w:color="auto"/>
            <w:left w:val="none" w:sz="0" w:space="0" w:color="auto"/>
            <w:bottom w:val="none" w:sz="0" w:space="0" w:color="auto"/>
            <w:right w:val="none" w:sz="0" w:space="0" w:color="auto"/>
          </w:divBdr>
        </w:div>
        <w:div w:id="586232617">
          <w:marLeft w:val="1080"/>
          <w:marRight w:val="0"/>
          <w:marTop w:val="100"/>
          <w:marBottom w:val="0"/>
          <w:divBdr>
            <w:top w:val="none" w:sz="0" w:space="0" w:color="auto"/>
            <w:left w:val="none" w:sz="0" w:space="0" w:color="auto"/>
            <w:bottom w:val="none" w:sz="0" w:space="0" w:color="auto"/>
            <w:right w:val="none" w:sz="0" w:space="0" w:color="auto"/>
          </w:divBdr>
        </w:div>
        <w:div w:id="736516766">
          <w:marLeft w:val="1080"/>
          <w:marRight w:val="0"/>
          <w:marTop w:val="100"/>
          <w:marBottom w:val="0"/>
          <w:divBdr>
            <w:top w:val="none" w:sz="0" w:space="0" w:color="auto"/>
            <w:left w:val="none" w:sz="0" w:space="0" w:color="auto"/>
            <w:bottom w:val="none" w:sz="0" w:space="0" w:color="auto"/>
            <w:right w:val="none" w:sz="0" w:space="0" w:color="auto"/>
          </w:divBdr>
        </w:div>
        <w:div w:id="102500122">
          <w:marLeft w:val="1080"/>
          <w:marRight w:val="0"/>
          <w:marTop w:val="100"/>
          <w:marBottom w:val="0"/>
          <w:divBdr>
            <w:top w:val="none" w:sz="0" w:space="0" w:color="auto"/>
            <w:left w:val="none" w:sz="0" w:space="0" w:color="auto"/>
            <w:bottom w:val="none" w:sz="0" w:space="0" w:color="auto"/>
            <w:right w:val="none" w:sz="0" w:space="0" w:color="auto"/>
          </w:divBdr>
        </w:div>
        <w:div w:id="1237516996">
          <w:marLeft w:val="1080"/>
          <w:marRight w:val="0"/>
          <w:marTop w:val="100"/>
          <w:marBottom w:val="0"/>
          <w:divBdr>
            <w:top w:val="none" w:sz="0" w:space="0" w:color="auto"/>
            <w:left w:val="none" w:sz="0" w:space="0" w:color="auto"/>
            <w:bottom w:val="none" w:sz="0" w:space="0" w:color="auto"/>
            <w:right w:val="none" w:sz="0" w:space="0" w:color="auto"/>
          </w:divBdr>
        </w:div>
      </w:divsChild>
    </w:div>
    <w:div w:id="933515495">
      <w:bodyDiv w:val="1"/>
      <w:marLeft w:val="0"/>
      <w:marRight w:val="0"/>
      <w:marTop w:val="0"/>
      <w:marBottom w:val="0"/>
      <w:divBdr>
        <w:top w:val="none" w:sz="0" w:space="0" w:color="auto"/>
        <w:left w:val="none" w:sz="0" w:space="0" w:color="auto"/>
        <w:bottom w:val="none" w:sz="0" w:space="0" w:color="auto"/>
        <w:right w:val="none" w:sz="0" w:space="0" w:color="auto"/>
      </w:divBdr>
      <w:divsChild>
        <w:div w:id="1608082546">
          <w:marLeft w:val="360"/>
          <w:marRight w:val="0"/>
          <w:marTop w:val="200"/>
          <w:marBottom w:val="0"/>
          <w:divBdr>
            <w:top w:val="none" w:sz="0" w:space="0" w:color="auto"/>
            <w:left w:val="none" w:sz="0" w:space="0" w:color="auto"/>
            <w:bottom w:val="none" w:sz="0" w:space="0" w:color="auto"/>
            <w:right w:val="none" w:sz="0" w:space="0" w:color="auto"/>
          </w:divBdr>
        </w:div>
        <w:div w:id="724331123">
          <w:marLeft w:val="360"/>
          <w:marRight w:val="0"/>
          <w:marTop w:val="200"/>
          <w:marBottom w:val="0"/>
          <w:divBdr>
            <w:top w:val="none" w:sz="0" w:space="0" w:color="auto"/>
            <w:left w:val="none" w:sz="0" w:space="0" w:color="auto"/>
            <w:bottom w:val="none" w:sz="0" w:space="0" w:color="auto"/>
            <w:right w:val="none" w:sz="0" w:space="0" w:color="auto"/>
          </w:divBdr>
        </w:div>
        <w:div w:id="252662851">
          <w:marLeft w:val="360"/>
          <w:marRight w:val="0"/>
          <w:marTop w:val="200"/>
          <w:marBottom w:val="0"/>
          <w:divBdr>
            <w:top w:val="none" w:sz="0" w:space="0" w:color="auto"/>
            <w:left w:val="none" w:sz="0" w:space="0" w:color="auto"/>
            <w:bottom w:val="none" w:sz="0" w:space="0" w:color="auto"/>
            <w:right w:val="none" w:sz="0" w:space="0" w:color="auto"/>
          </w:divBdr>
        </w:div>
      </w:divsChild>
    </w:div>
    <w:div w:id="963774701">
      <w:bodyDiv w:val="1"/>
      <w:marLeft w:val="0"/>
      <w:marRight w:val="0"/>
      <w:marTop w:val="0"/>
      <w:marBottom w:val="0"/>
      <w:divBdr>
        <w:top w:val="none" w:sz="0" w:space="0" w:color="auto"/>
        <w:left w:val="none" w:sz="0" w:space="0" w:color="auto"/>
        <w:bottom w:val="none" w:sz="0" w:space="0" w:color="auto"/>
        <w:right w:val="none" w:sz="0" w:space="0" w:color="auto"/>
      </w:divBdr>
      <w:divsChild>
        <w:div w:id="1743209924">
          <w:marLeft w:val="1440"/>
          <w:marRight w:val="0"/>
          <w:marTop w:val="100"/>
          <w:marBottom w:val="0"/>
          <w:divBdr>
            <w:top w:val="none" w:sz="0" w:space="0" w:color="auto"/>
            <w:left w:val="none" w:sz="0" w:space="0" w:color="auto"/>
            <w:bottom w:val="none" w:sz="0" w:space="0" w:color="auto"/>
            <w:right w:val="none" w:sz="0" w:space="0" w:color="auto"/>
          </w:divBdr>
        </w:div>
        <w:div w:id="1336034015">
          <w:marLeft w:val="1440"/>
          <w:marRight w:val="0"/>
          <w:marTop w:val="200"/>
          <w:marBottom w:val="0"/>
          <w:divBdr>
            <w:top w:val="none" w:sz="0" w:space="0" w:color="auto"/>
            <w:left w:val="none" w:sz="0" w:space="0" w:color="auto"/>
            <w:bottom w:val="none" w:sz="0" w:space="0" w:color="auto"/>
            <w:right w:val="none" w:sz="0" w:space="0" w:color="auto"/>
          </w:divBdr>
        </w:div>
        <w:div w:id="737361367">
          <w:marLeft w:val="1440"/>
          <w:marRight w:val="0"/>
          <w:marTop w:val="200"/>
          <w:marBottom w:val="0"/>
          <w:divBdr>
            <w:top w:val="none" w:sz="0" w:space="0" w:color="auto"/>
            <w:left w:val="none" w:sz="0" w:space="0" w:color="auto"/>
            <w:bottom w:val="none" w:sz="0" w:space="0" w:color="auto"/>
            <w:right w:val="none" w:sz="0" w:space="0" w:color="auto"/>
          </w:divBdr>
        </w:div>
        <w:div w:id="1874420611">
          <w:marLeft w:val="1440"/>
          <w:marRight w:val="0"/>
          <w:marTop w:val="200"/>
          <w:marBottom w:val="0"/>
          <w:divBdr>
            <w:top w:val="none" w:sz="0" w:space="0" w:color="auto"/>
            <w:left w:val="none" w:sz="0" w:space="0" w:color="auto"/>
            <w:bottom w:val="none" w:sz="0" w:space="0" w:color="auto"/>
            <w:right w:val="none" w:sz="0" w:space="0" w:color="auto"/>
          </w:divBdr>
        </w:div>
        <w:div w:id="1565023593">
          <w:marLeft w:val="1440"/>
          <w:marRight w:val="0"/>
          <w:marTop w:val="200"/>
          <w:marBottom w:val="0"/>
          <w:divBdr>
            <w:top w:val="none" w:sz="0" w:space="0" w:color="auto"/>
            <w:left w:val="none" w:sz="0" w:space="0" w:color="auto"/>
            <w:bottom w:val="none" w:sz="0" w:space="0" w:color="auto"/>
            <w:right w:val="none" w:sz="0" w:space="0" w:color="auto"/>
          </w:divBdr>
        </w:div>
      </w:divsChild>
    </w:div>
    <w:div w:id="1064183303">
      <w:bodyDiv w:val="1"/>
      <w:marLeft w:val="0"/>
      <w:marRight w:val="0"/>
      <w:marTop w:val="0"/>
      <w:marBottom w:val="0"/>
      <w:divBdr>
        <w:top w:val="none" w:sz="0" w:space="0" w:color="auto"/>
        <w:left w:val="none" w:sz="0" w:space="0" w:color="auto"/>
        <w:bottom w:val="none" w:sz="0" w:space="0" w:color="auto"/>
        <w:right w:val="none" w:sz="0" w:space="0" w:color="auto"/>
      </w:divBdr>
      <w:divsChild>
        <w:div w:id="1450586246">
          <w:marLeft w:val="806"/>
          <w:marRight w:val="0"/>
          <w:marTop w:val="200"/>
          <w:marBottom w:val="0"/>
          <w:divBdr>
            <w:top w:val="none" w:sz="0" w:space="0" w:color="auto"/>
            <w:left w:val="none" w:sz="0" w:space="0" w:color="auto"/>
            <w:bottom w:val="none" w:sz="0" w:space="0" w:color="auto"/>
            <w:right w:val="none" w:sz="0" w:space="0" w:color="auto"/>
          </w:divBdr>
        </w:div>
        <w:div w:id="1204713862">
          <w:marLeft w:val="806"/>
          <w:marRight w:val="0"/>
          <w:marTop w:val="200"/>
          <w:marBottom w:val="0"/>
          <w:divBdr>
            <w:top w:val="none" w:sz="0" w:space="0" w:color="auto"/>
            <w:left w:val="none" w:sz="0" w:space="0" w:color="auto"/>
            <w:bottom w:val="none" w:sz="0" w:space="0" w:color="auto"/>
            <w:right w:val="none" w:sz="0" w:space="0" w:color="auto"/>
          </w:divBdr>
        </w:div>
        <w:div w:id="2044089687">
          <w:marLeft w:val="806"/>
          <w:marRight w:val="0"/>
          <w:marTop w:val="200"/>
          <w:marBottom w:val="0"/>
          <w:divBdr>
            <w:top w:val="none" w:sz="0" w:space="0" w:color="auto"/>
            <w:left w:val="none" w:sz="0" w:space="0" w:color="auto"/>
            <w:bottom w:val="none" w:sz="0" w:space="0" w:color="auto"/>
            <w:right w:val="none" w:sz="0" w:space="0" w:color="auto"/>
          </w:divBdr>
        </w:div>
        <w:div w:id="1884756564">
          <w:marLeft w:val="806"/>
          <w:marRight w:val="0"/>
          <w:marTop w:val="200"/>
          <w:marBottom w:val="0"/>
          <w:divBdr>
            <w:top w:val="none" w:sz="0" w:space="0" w:color="auto"/>
            <w:left w:val="none" w:sz="0" w:space="0" w:color="auto"/>
            <w:bottom w:val="none" w:sz="0" w:space="0" w:color="auto"/>
            <w:right w:val="none" w:sz="0" w:space="0" w:color="auto"/>
          </w:divBdr>
        </w:div>
        <w:div w:id="1878665071">
          <w:marLeft w:val="806"/>
          <w:marRight w:val="0"/>
          <w:marTop w:val="200"/>
          <w:marBottom w:val="0"/>
          <w:divBdr>
            <w:top w:val="none" w:sz="0" w:space="0" w:color="auto"/>
            <w:left w:val="none" w:sz="0" w:space="0" w:color="auto"/>
            <w:bottom w:val="none" w:sz="0" w:space="0" w:color="auto"/>
            <w:right w:val="none" w:sz="0" w:space="0" w:color="auto"/>
          </w:divBdr>
        </w:div>
        <w:div w:id="1594893971">
          <w:marLeft w:val="806"/>
          <w:marRight w:val="0"/>
          <w:marTop w:val="200"/>
          <w:marBottom w:val="0"/>
          <w:divBdr>
            <w:top w:val="none" w:sz="0" w:space="0" w:color="auto"/>
            <w:left w:val="none" w:sz="0" w:space="0" w:color="auto"/>
            <w:bottom w:val="none" w:sz="0" w:space="0" w:color="auto"/>
            <w:right w:val="none" w:sz="0" w:space="0" w:color="auto"/>
          </w:divBdr>
        </w:div>
        <w:div w:id="1319991700">
          <w:marLeft w:val="806"/>
          <w:marRight w:val="0"/>
          <w:marTop w:val="200"/>
          <w:marBottom w:val="0"/>
          <w:divBdr>
            <w:top w:val="none" w:sz="0" w:space="0" w:color="auto"/>
            <w:left w:val="none" w:sz="0" w:space="0" w:color="auto"/>
            <w:bottom w:val="none" w:sz="0" w:space="0" w:color="auto"/>
            <w:right w:val="none" w:sz="0" w:space="0" w:color="auto"/>
          </w:divBdr>
        </w:div>
        <w:div w:id="1963687137">
          <w:marLeft w:val="806"/>
          <w:marRight w:val="0"/>
          <w:marTop w:val="200"/>
          <w:marBottom w:val="0"/>
          <w:divBdr>
            <w:top w:val="none" w:sz="0" w:space="0" w:color="auto"/>
            <w:left w:val="none" w:sz="0" w:space="0" w:color="auto"/>
            <w:bottom w:val="none" w:sz="0" w:space="0" w:color="auto"/>
            <w:right w:val="none" w:sz="0" w:space="0" w:color="auto"/>
          </w:divBdr>
        </w:div>
        <w:div w:id="1156454186">
          <w:marLeft w:val="806"/>
          <w:marRight w:val="0"/>
          <w:marTop w:val="200"/>
          <w:marBottom w:val="0"/>
          <w:divBdr>
            <w:top w:val="none" w:sz="0" w:space="0" w:color="auto"/>
            <w:left w:val="none" w:sz="0" w:space="0" w:color="auto"/>
            <w:bottom w:val="none" w:sz="0" w:space="0" w:color="auto"/>
            <w:right w:val="none" w:sz="0" w:space="0" w:color="auto"/>
          </w:divBdr>
        </w:div>
        <w:div w:id="1449425430">
          <w:marLeft w:val="806"/>
          <w:marRight w:val="0"/>
          <w:marTop w:val="200"/>
          <w:marBottom w:val="0"/>
          <w:divBdr>
            <w:top w:val="none" w:sz="0" w:space="0" w:color="auto"/>
            <w:left w:val="none" w:sz="0" w:space="0" w:color="auto"/>
            <w:bottom w:val="none" w:sz="0" w:space="0" w:color="auto"/>
            <w:right w:val="none" w:sz="0" w:space="0" w:color="auto"/>
          </w:divBdr>
        </w:div>
      </w:divsChild>
    </w:div>
    <w:div w:id="1199469278">
      <w:bodyDiv w:val="1"/>
      <w:marLeft w:val="0"/>
      <w:marRight w:val="0"/>
      <w:marTop w:val="0"/>
      <w:marBottom w:val="0"/>
      <w:divBdr>
        <w:top w:val="none" w:sz="0" w:space="0" w:color="auto"/>
        <w:left w:val="none" w:sz="0" w:space="0" w:color="auto"/>
        <w:bottom w:val="none" w:sz="0" w:space="0" w:color="auto"/>
        <w:right w:val="none" w:sz="0" w:space="0" w:color="auto"/>
      </w:divBdr>
      <w:divsChild>
        <w:div w:id="292515780">
          <w:marLeft w:val="360"/>
          <w:marRight w:val="0"/>
          <w:marTop w:val="200"/>
          <w:marBottom w:val="0"/>
          <w:divBdr>
            <w:top w:val="none" w:sz="0" w:space="0" w:color="auto"/>
            <w:left w:val="none" w:sz="0" w:space="0" w:color="auto"/>
            <w:bottom w:val="none" w:sz="0" w:space="0" w:color="auto"/>
            <w:right w:val="none" w:sz="0" w:space="0" w:color="auto"/>
          </w:divBdr>
        </w:div>
        <w:div w:id="1390761920">
          <w:marLeft w:val="360"/>
          <w:marRight w:val="0"/>
          <w:marTop w:val="200"/>
          <w:marBottom w:val="0"/>
          <w:divBdr>
            <w:top w:val="none" w:sz="0" w:space="0" w:color="auto"/>
            <w:left w:val="none" w:sz="0" w:space="0" w:color="auto"/>
            <w:bottom w:val="none" w:sz="0" w:space="0" w:color="auto"/>
            <w:right w:val="none" w:sz="0" w:space="0" w:color="auto"/>
          </w:divBdr>
        </w:div>
        <w:div w:id="717437154">
          <w:marLeft w:val="360"/>
          <w:marRight w:val="0"/>
          <w:marTop w:val="200"/>
          <w:marBottom w:val="0"/>
          <w:divBdr>
            <w:top w:val="none" w:sz="0" w:space="0" w:color="auto"/>
            <w:left w:val="none" w:sz="0" w:space="0" w:color="auto"/>
            <w:bottom w:val="none" w:sz="0" w:space="0" w:color="auto"/>
            <w:right w:val="none" w:sz="0" w:space="0" w:color="auto"/>
          </w:divBdr>
        </w:div>
        <w:div w:id="1162627312">
          <w:marLeft w:val="360"/>
          <w:marRight w:val="0"/>
          <w:marTop w:val="200"/>
          <w:marBottom w:val="0"/>
          <w:divBdr>
            <w:top w:val="none" w:sz="0" w:space="0" w:color="auto"/>
            <w:left w:val="none" w:sz="0" w:space="0" w:color="auto"/>
            <w:bottom w:val="none" w:sz="0" w:space="0" w:color="auto"/>
            <w:right w:val="none" w:sz="0" w:space="0" w:color="auto"/>
          </w:divBdr>
        </w:div>
      </w:divsChild>
    </w:div>
    <w:div w:id="1829713757">
      <w:bodyDiv w:val="1"/>
      <w:marLeft w:val="0"/>
      <w:marRight w:val="0"/>
      <w:marTop w:val="0"/>
      <w:marBottom w:val="0"/>
      <w:divBdr>
        <w:top w:val="none" w:sz="0" w:space="0" w:color="auto"/>
        <w:left w:val="none" w:sz="0" w:space="0" w:color="auto"/>
        <w:bottom w:val="none" w:sz="0" w:space="0" w:color="auto"/>
        <w:right w:val="none" w:sz="0" w:space="0" w:color="auto"/>
      </w:divBdr>
      <w:divsChild>
        <w:div w:id="1715276267">
          <w:marLeft w:val="360"/>
          <w:marRight w:val="0"/>
          <w:marTop w:val="200"/>
          <w:marBottom w:val="0"/>
          <w:divBdr>
            <w:top w:val="none" w:sz="0" w:space="0" w:color="auto"/>
            <w:left w:val="none" w:sz="0" w:space="0" w:color="auto"/>
            <w:bottom w:val="none" w:sz="0" w:space="0" w:color="auto"/>
            <w:right w:val="none" w:sz="0" w:space="0" w:color="auto"/>
          </w:divBdr>
        </w:div>
        <w:div w:id="307519969">
          <w:marLeft w:val="360"/>
          <w:marRight w:val="0"/>
          <w:marTop w:val="200"/>
          <w:marBottom w:val="0"/>
          <w:divBdr>
            <w:top w:val="none" w:sz="0" w:space="0" w:color="auto"/>
            <w:left w:val="none" w:sz="0" w:space="0" w:color="auto"/>
            <w:bottom w:val="none" w:sz="0" w:space="0" w:color="auto"/>
            <w:right w:val="none" w:sz="0" w:space="0" w:color="auto"/>
          </w:divBdr>
        </w:div>
        <w:div w:id="1433473261">
          <w:marLeft w:val="360"/>
          <w:marRight w:val="0"/>
          <w:marTop w:val="200"/>
          <w:marBottom w:val="0"/>
          <w:divBdr>
            <w:top w:val="none" w:sz="0" w:space="0" w:color="auto"/>
            <w:left w:val="none" w:sz="0" w:space="0" w:color="auto"/>
            <w:bottom w:val="none" w:sz="0" w:space="0" w:color="auto"/>
            <w:right w:val="none" w:sz="0" w:space="0" w:color="auto"/>
          </w:divBdr>
        </w:div>
      </w:divsChild>
    </w:div>
    <w:div w:id="1895464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709">
          <w:marLeft w:val="360"/>
          <w:marRight w:val="0"/>
          <w:marTop w:val="200"/>
          <w:marBottom w:val="0"/>
          <w:divBdr>
            <w:top w:val="none" w:sz="0" w:space="0" w:color="auto"/>
            <w:left w:val="none" w:sz="0" w:space="0" w:color="auto"/>
            <w:bottom w:val="none" w:sz="0" w:space="0" w:color="auto"/>
            <w:right w:val="none" w:sz="0" w:space="0" w:color="auto"/>
          </w:divBdr>
        </w:div>
        <w:div w:id="980502380">
          <w:marLeft w:val="360"/>
          <w:marRight w:val="0"/>
          <w:marTop w:val="200"/>
          <w:marBottom w:val="0"/>
          <w:divBdr>
            <w:top w:val="none" w:sz="0" w:space="0" w:color="auto"/>
            <w:left w:val="none" w:sz="0" w:space="0" w:color="auto"/>
            <w:bottom w:val="none" w:sz="0" w:space="0" w:color="auto"/>
            <w:right w:val="none" w:sz="0" w:space="0" w:color="auto"/>
          </w:divBdr>
        </w:div>
        <w:div w:id="1476096808">
          <w:marLeft w:val="360"/>
          <w:marRight w:val="0"/>
          <w:marTop w:val="200"/>
          <w:marBottom w:val="0"/>
          <w:divBdr>
            <w:top w:val="none" w:sz="0" w:space="0" w:color="auto"/>
            <w:left w:val="none" w:sz="0" w:space="0" w:color="auto"/>
            <w:bottom w:val="none" w:sz="0" w:space="0" w:color="auto"/>
            <w:right w:val="none" w:sz="0" w:space="0" w:color="auto"/>
          </w:divBdr>
        </w:div>
      </w:divsChild>
    </w:div>
    <w:div w:id="199190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partment-of-veterans-affairs.github.io/github-handbook/" TargetMode="External"/><Relationship Id="rId18" Type="http://schemas.openxmlformats.org/officeDocument/2006/relationships/hyperlink" Target="https://github.com/department-of-veterans-affairs/vets-website/blob/main/.github/workflows/codeql-analysis.yml" TargetMode="External"/><Relationship Id="rId26" Type="http://schemas.openxmlformats.org/officeDocument/2006/relationships/hyperlink" Target="https://dvagov.sharepoint.com/sites/OITProcessAssetLibrary/API/DisplayFramework.aspx?id=SDPM&amp;header=yes" TargetMode="External"/><Relationship Id="rId3" Type="http://schemas.openxmlformats.org/officeDocument/2006/relationships/customXml" Target="../customXml/item3.xml"/><Relationship Id="rId21" Type="http://schemas.openxmlformats.org/officeDocument/2006/relationships/hyperlink" Target="https://github.com/repository-settings/ap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GitHub.com" TargetMode="External"/><Relationship Id="rId17" Type="http://schemas.openxmlformats.org/officeDocument/2006/relationships/hyperlink" Target="https://codeql.github.com/docs/" TargetMode="External"/><Relationship Id="rId25" Type="http://schemas.openxmlformats.org/officeDocument/2006/relationships/hyperlink" Target="https://trm.oit.v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vagov.sharepoint.com/sites/OITEPMOCMDepartment/SitePages/2.0-General-GitHub-Information(1).aspx" TargetMode="External"/><Relationship Id="rId20" Type="http://schemas.openxmlformats.org/officeDocument/2006/relationships/hyperlink" Target="https://docs.github.com/en/code-security/secret-scanning/about-secret-scanning" TargetMode="External"/><Relationship Id="rId29" Type="http://schemas.openxmlformats.org/officeDocument/2006/relationships/hyperlink" Target="https://dvagov.sharepoint.com/sites/OITOIS/KnowledgeService/eMassDocumentLibrary/eMASS_Authorization_Requirements_SOP_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ec.va.gov" TargetMode="External"/><Relationship Id="rId24" Type="http://schemas.openxmlformats.org/officeDocument/2006/relationships/hyperlink" Target="https://code.va.gov/docs/default/component/utilities-starter-guid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vagov.sharepoint.com/sites/OITEPMOCMDepartment/SitePages/Configuration-Management-at-VA.aspx" TargetMode="External"/><Relationship Id="rId23" Type="http://schemas.openxmlformats.org/officeDocument/2006/relationships/hyperlink" Target="https://support.atlassian.com/jira-software-cloud/docs/process-issues-with-smart-commits/" TargetMode="External"/><Relationship Id="rId28" Type="http://schemas.openxmlformats.org/officeDocument/2006/relationships/hyperlink" Target="https://www.fedramp.gov/assets/resources/documents/Vulnerability_Scanning_Requirements_for_Containers.pdf" TargetMode="External"/><Relationship Id="rId10" Type="http://schemas.openxmlformats.org/officeDocument/2006/relationships/endnotes" Target="endnotes.xml"/><Relationship Id="rId19" Type="http://schemas.openxmlformats.org/officeDocument/2006/relationships/hyperlink" Target="https://docs.github.com/en/code-security/dependabot"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a.gov/catalog/default/component/github-utility-docs/docs" TargetMode="External"/><Relationship Id="rId22" Type="http://schemas.openxmlformats.org/officeDocument/2006/relationships/hyperlink" Target="https://github.com/department-of-veterans-affairs/.github/blob/master/.github/settings.yml" TargetMode="External"/><Relationship Id="rId27" Type="http://schemas.openxmlformats.org/officeDocument/2006/relationships/hyperlink" Target="https://dvagov.sharepoint.com/sites/OITOIS/KnowledgeService/ESA/SiteAssets/ESA%20DevSecOps_revised/DevSecOps%20Documents/VA_%20Software_%20Factory_%20Security_%20Pattern%20.pdf" TargetMode="External"/><Relationship Id="rId30" Type="http://schemas.openxmlformats.org/officeDocument/2006/relationships/hyperlink" Target="https://department-of-veterans-affairs.github.io/ois-swa-wiki/docs/devseco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heme xmlns="afebe2f9-f640-4d19-8930-9c48418fefe1" xsi:nil="true"/>
    <ib3f818e9fb24ed590b9d586557abc6c xmlns="afebe2f9-f640-4d19-8930-9c48418fefe1">
      <Terms xmlns="http://schemas.microsoft.com/office/infopath/2007/PartnerControls"/>
    </ib3f818e9fb24ed590b9d586557abc6c>
    <COVID_x0020_Related_x003f_ xmlns="afebe2f9-f640-4d19-8930-9c48418fefe1">No</COVID_x0020_Related_x003f_>
    <Description0 xmlns="afebe2f9-f640-4d19-8930-9c48418fefe1" xsi:nil="true"/>
    <Audience xmlns="afebe2f9-f640-4d19-8930-9c48418fefe1" xsi:nil="true"/>
    <AtID xmlns="afebe2f9-f640-4d19-8930-9c48418fefe1" xsi:nil="true"/>
    <Pre_x002d_Approvers xmlns="afebe2f9-f640-4d19-8930-9c48418fefe1">
      <UserInfo>
        <DisplayName/>
        <AccountId xsi:nil="true"/>
        <AccountType/>
      </UserInfo>
    </Pre_x002d_Approvers>
    <Comments xmlns="afebe2f9-f640-4d19-8930-9c48418fefe1" xsi:nil="true"/>
    <Send_x0020_Pre_x002d_Approval xmlns="afebe2f9-f640-4d19-8930-9c48418fefe1" xsi:nil="true"/>
    <Document_x0020_Owner xmlns="afebe2f9-f640-4d19-8930-9c48418fefe1">
      <UserInfo>
        <DisplayName/>
        <AccountId xsi:nil="true"/>
        <AccountType/>
      </UserInfo>
    </Document_x0020_Owner>
    <lcf76f155ced4ddcb4097134ff3c332f xmlns="afebe2f9-f640-4d19-8930-9c48418fefe1">
      <Terms xmlns="http://schemas.microsoft.com/office/infopath/2007/PartnerControls"/>
    </lcf76f155ced4ddcb4097134ff3c332f>
    <TaxCatchAll xmlns="0848867d-13ef-4bc4-96c1-cd49eb7cf94a" xsi:nil="true"/>
    <Disposition xmlns="afebe2f9-f640-4d19-8930-9c48418fefe1">Draft</Disposi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064D06B493BF459B4DB99EC2A0D427" ma:contentTypeVersion="25" ma:contentTypeDescription="Create a new document." ma:contentTypeScope="" ma:versionID="c86d903e27ce99f5f1498d63357b36f9">
  <xsd:schema xmlns:xsd="http://www.w3.org/2001/XMLSchema" xmlns:xs="http://www.w3.org/2001/XMLSchema" xmlns:p="http://schemas.microsoft.com/office/2006/metadata/properties" xmlns:ns2="afebe2f9-f640-4d19-8930-9c48418fefe1" xmlns:ns3="0848867d-13ef-4bc4-96c1-cd49eb7cf94a" targetNamespace="http://schemas.microsoft.com/office/2006/metadata/properties" ma:root="true" ma:fieldsID="3d451a30f8e4cccf411331819c247623" ns2:_="" ns3:_="">
    <xsd:import namespace="afebe2f9-f640-4d19-8930-9c48418fefe1"/>
    <xsd:import namespace="0848867d-13ef-4bc4-96c1-cd49eb7cf94a"/>
    <xsd:element name="properties">
      <xsd:complexType>
        <xsd:sequence>
          <xsd:element name="documentManagement">
            <xsd:complexType>
              <xsd:all>
                <xsd:element ref="ns2:Audience" minOccurs="0"/>
                <xsd:element ref="ns2:COVID_x0020_Related_x003f_" minOccurs="0"/>
                <xsd:element ref="ns2:Description0" minOccurs="0"/>
                <xsd:element ref="ns2:Document_x0020_Owner" minOccurs="0"/>
                <xsd:element ref="ns2:Theme" minOccurs="0"/>
                <xsd:element ref="ns2:ib3f818e9fb24ed590b9d586557abc6c" minOccurs="0"/>
                <xsd:element ref="ns3:TaxCatchAll" minOccurs="0"/>
                <xsd:element ref="ns2:Disposition"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AtID" minOccurs="0"/>
                <xsd:element ref="ns2:MediaServiceOCR" minOccurs="0"/>
                <xsd:element ref="ns2:Pre_x002d_Approvers" minOccurs="0"/>
                <xsd:element ref="ns2:Comments" minOccurs="0"/>
                <xsd:element ref="ns2:Send_x0020_Pre_x002d_Approval" minOccurs="0"/>
                <xsd:element ref="ns2:MediaLengthInSeconds" minOccurs="0"/>
                <xsd:element ref="ns3:SharedWithUsers" minOccurs="0"/>
                <xsd:element ref="ns3:SharedWithDetails" minOccurs="0"/>
                <xsd:element ref="ns2:MediaServiceDateTake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ebe2f9-f640-4d19-8930-9c48418fefe1" elementFormDefault="qualified">
    <xsd:import namespace="http://schemas.microsoft.com/office/2006/documentManagement/types"/>
    <xsd:import namespace="http://schemas.microsoft.com/office/infopath/2007/PartnerControls"/>
    <xsd:element name="Audience" ma:index="8" nillable="true" ma:displayName="Audience" ma:format="Dropdown" ma:internalName="Audience">
      <xsd:simpleType>
        <xsd:restriction base="dms:Choice">
          <xsd:enumeration value="General Public"/>
          <xsd:enumeration value="SECVA"/>
          <xsd:enumeration value="Executive Staff"/>
          <xsd:enumeration value="All VA Staff"/>
          <xsd:enumeration value="CIO"/>
          <xsd:enumeration value="SES Staff"/>
          <xsd:enumeration value="OIT All Staff"/>
          <xsd:enumeration value="OIT Division Staff"/>
          <xsd:enumeration value="Congress"/>
          <xsd:enumeration value="OIG"/>
          <xsd:enumeration value="Media (Local)"/>
          <xsd:enumeration value="Media (National)"/>
          <xsd:enumeration value="VAntage Point"/>
          <xsd:enumeration value="ITSC Team"/>
          <xsd:enumeration value="National Cemetery Administration (NCA)"/>
          <xsd:enumeration value="Veterans Benefit Administration (VBA)"/>
          <xsd:enumeration value="Veterans Experience Office (VEO)"/>
          <xsd:enumeration value="Veterans Health Administration (VHA)"/>
          <xsd:enumeration value="Veterans Service Organizations (VSO)"/>
          <xsd:enumeration value="VSO DoD/VA Interagency Program Office (IPO)"/>
          <xsd:enumeration value="Account Management Office (AMO)"/>
          <xsd:enumeration value="Enterprise Program Management Office (EPMO)"/>
          <xsd:enumeration value="DevSecOps"/>
          <xsd:enumeration value="IT Operations and Services (ITOPS)"/>
          <xsd:enumeration value="IT Resource Management (ITRM)"/>
          <xsd:enumeration value="Office of Information Security (OIS)"/>
          <xsd:enumeration value="Quality, Privacy, and Risk (QPR)"/>
          <xsd:enumeration value="Strategic Sourcing (SS)"/>
          <xsd:enumeration value="N/A"/>
        </xsd:restriction>
      </xsd:simpleType>
    </xsd:element>
    <xsd:element name="COVID_x0020_Related_x003f_" ma:index="9" nillable="true" ma:displayName="COVID Related?" ma:default="No" ma:format="Dropdown" ma:internalName="COVID_x0020_Related_x003f_">
      <xsd:simpleType>
        <xsd:restriction base="dms:Choice">
          <xsd:enumeration value="No"/>
          <xsd:enumeration value="Yes"/>
        </xsd:restriction>
      </xsd:simpleType>
    </xsd:element>
    <xsd:element name="Description0" ma:index="10" nillable="true" ma:displayName="Description" ma:internalName="Description0">
      <xsd:simpleType>
        <xsd:restriction base="dms:Note">
          <xsd:maxLength value="255"/>
        </xsd:restriction>
      </xsd:simpleType>
    </xsd:element>
    <xsd:element name="Document_x0020_Owner" ma:index="11" nillable="true" ma:displayName="Document Owner" ma:list="UserInfo" ma:SharePointGroup="5"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heme" ma:index="12" nillable="true" ma:displayName="Theme" ma:format="Dropdown" ma:internalName="Theme">
      <xsd:simpleType>
        <xsd:restriction base="dms:Choice">
          <xsd:enumeration value="Account Management"/>
          <xsd:enumeration value="Cyber Security"/>
          <xsd:enumeration value="Data Management"/>
          <xsd:enumeration value="Digital Health Platform"/>
          <xsd:enumeration value="EPMO"/>
          <xsd:enumeration value="Information Security/Protection"/>
          <xsd:enumeration value="Interoperability"/>
          <xsd:enumeration value="Memorial Day"/>
          <xsd:enumeration value="Presidential/CIO Transition"/>
          <xsd:enumeration value="Scheduling"/>
          <xsd:enumeration value="OIT Enterprise Strategy/Transformation"/>
          <xsd:enumeration value="Open Source"/>
          <xsd:enumeration value="Veterans Day"/>
          <xsd:enumeration value="VistA Evolution"/>
        </xsd:restriction>
      </xsd:simpleType>
    </xsd:element>
    <xsd:element name="ib3f818e9fb24ed590b9d586557abc6c" ma:index="14" nillable="true" ma:taxonomy="true" ma:internalName="ib3f818e9fb24ed590b9d586557abc6c" ma:taxonomyFieldName="Document_x0020_Keywords" ma:displayName="Document Keywords" ma:default="" ma:fieldId="{2b3f818e-9fb2-4ed5-90b9-d586557abc6c}" ma:taxonomyMulti="true" ma:sspId="f0ac6538-d41a-4f9a-bd67-5f7ae81a6d74" ma:termSetId="b09a89ee-2078-4d62-a680-821e09919341" ma:anchorId="00000000-0000-0000-0000-000000000000" ma:open="true" ma:isKeyword="false">
      <xsd:complexType>
        <xsd:sequence>
          <xsd:element ref="pc:Terms" minOccurs="0" maxOccurs="1"/>
        </xsd:sequence>
      </xsd:complexType>
    </xsd:element>
    <xsd:element name="Disposition" ma:index="16" nillable="true" ma:displayName="Disposition" ma:default="Draft" ma:format="Dropdown" ma:internalName="Disposition">
      <xsd:simpleType>
        <xsd:restriction base="dms:Choice">
          <xsd:enumeration value="Draft"/>
          <xsd:enumeration value="Final"/>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AtID" ma:index="22" nillable="true" ma:displayName="AtID" ma:decimals="0" ma:internalName="AtID">
      <xsd:simpleType>
        <xsd:restriction base="dms:Number"/>
      </xsd:simpleType>
    </xsd:element>
    <xsd:element name="MediaServiceOCR" ma:index="23" nillable="true" ma:displayName="Extracted Text" ma:internalName="MediaServiceOCR" ma:readOnly="true">
      <xsd:simpleType>
        <xsd:restriction base="dms:Note">
          <xsd:maxLength value="255"/>
        </xsd:restriction>
      </xsd:simpleType>
    </xsd:element>
    <xsd:element name="Pre_x002d_Approvers" ma:index="24" nillable="true" ma:displayName="Pre-Approvers" ma:list="UserInfo" ma:SharePointGroup="0" ma:internalName="Pre_x002d_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25" nillable="true" ma:displayName="Comments" ma:internalName="Comments">
      <xsd:simpleType>
        <xsd:restriction base="dms:Note">
          <xsd:maxLength value="255"/>
        </xsd:restriction>
      </xsd:simpleType>
    </xsd:element>
    <xsd:element name="Send_x0020_Pre_x002d_Approval" ma:index="26" nillable="true" ma:displayName="Send Pre-Approval" ma:internalName="Send_x0020_Pre_x002d_Approval">
      <xsd:simpleType>
        <xsd:restriction base="dms:Text">
          <xsd:maxLength value="255"/>
        </xsd:restriction>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30" nillable="true" ma:displayName="MediaServiceDateTaken" ma:hidden="true" ma:internalName="MediaServiceDateTaken" ma:readOnly="true">
      <xsd:simpleType>
        <xsd:restriction base="dms:Text"/>
      </xsd:simpleType>
    </xsd:element>
    <xsd:element name="lcf76f155ced4ddcb4097134ff3c332f" ma:index="32"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48867d-13ef-4bc4-96c1-cd49eb7cf94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f0fdc4-5b18-4de5-8f06-6c4c0b3237dc}" ma:internalName="TaxCatchAll" ma:showField="CatchAllData" ma:web="0848867d-13ef-4bc4-96c1-cd49eb7cf94a">
      <xsd:complexType>
        <xsd:complexContent>
          <xsd:extension base="dms:MultiChoiceLookup">
            <xsd:sequence>
              <xsd:element name="Value" type="dms:Lookup" maxOccurs="unbounded" minOccurs="0" nillable="true"/>
            </xsd:sequence>
          </xsd:extension>
        </xsd:complexContent>
      </xsd:complexType>
    </xsd:element>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9C2A92-86CA-4D62-8429-D453C0D7F1D7}">
  <ds:schemaRefs>
    <ds:schemaRef ds:uri="http://schemas.openxmlformats.org/officeDocument/2006/bibliography"/>
  </ds:schemaRefs>
</ds:datastoreItem>
</file>

<file path=customXml/itemProps2.xml><?xml version="1.0" encoding="utf-8"?>
<ds:datastoreItem xmlns:ds="http://schemas.openxmlformats.org/officeDocument/2006/customXml" ds:itemID="{278FC543-D17A-4C95-84FF-FC774DE0A806}">
  <ds:schemaRefs>
    <ds:schemaRef ds:uri="http://schemas.microsoft.com/office/2006/metadata/properties"/>
    <ds:schemaRef ds:uri="http://schemas.microsoft.com/office/infopath/2007/PartnerControls"/>
    <ds:schemaRef ds:uri="afebe2f9-f640-4d19-8930-9c48418fefe1"/>
    <ds:schemaRef ds:uri="0848867d-13ef-4bc4-96c1-cd49eb7cf94a"/>
  </ds:schemaRefs>
</ds:datastoreItem>
</file>

<file path=customXml/itemProps3.xml><?xml version="1.0" encoding="utf-8"?>
<ds:datastoreItem xmlns:ds="http://schemas.openxmlformats.org/officeDocument/2006/customXml" ds:itemID="{B783A436-95E8-445E-BD66-94A27C8EE5D4}">
  <ds:schemaRefs>
    <ds:schemaRef ds:uri="http://schemas.microsoft.com/sharepoint/v3/contenttype/forms"/>
  </ds:schemaRefs>
</ds:datastoreItem>
</file>

<file path=customXml/itemProps4.xml><?xml version="1.0" encoding="utf-8"?>
<ds:datastoreItem xmlns:ds="http://schemas.openxmlformats.org/officeDocument/2006/customXml" ds:itemID="{208BD125-2EBF-4397-A1F5-FD14BC883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ebe2f9-f640-4d19-8930-9c48418fefe1"/>
    <ds:schemaRef ds:uri="0848867d-13ef-4bc4-96c1-cd49eb7cf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191</TotalTime>
  <Pages>6</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Michael R. (he/him/his)</dc:creator>
  <cp:keywords/>
  <dc:description/>
  <cp:lastModifiedBy>Dance, Michael R. (he/him/his)</cp:lastModifiedBy>
  <cp:revision>7</cp:revision>
  <dcterms:created xsi:type="dcterms:W3CDTF">2024-11-25T12:36:00Z</dcterms:created>
  <dcterms:modified xsi:type="dcterms:W3CDTF">2024-11-25T15:47:00Z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0x010100E3064D06B493BF459B4DB99EC2A0D427</vt:lpwstr>
  </property>
  <property fmtid="{D5CDD505-2E9C-101B-9397-08002B2CF9AE}" pid="3" name="MediaServiceImageTags">
    <vt:lpwstr/>
  </property>
  <property fmtid="{D5CDD505-2E9C-101B-9397-08002B2CF9AE}" pid="4" name="Document Keywords">
    <vt:lpwstr/>
  </property>
</Properties>
</file>