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F37B3" w14:textId="77777777" w:rsidR="008E6249" w:rsidRPr="008E6249" w:rsidRDefault="008E6249" w:rsidP="008E6249">
      <w:pPr>
        <w:rPr>
          <w:b/>
          <w:bCs/>
        </w:rPr>
      </w:pPr>
      <w:r w:rsidRPr="008E6249">
        <w:rPr>
          <w:b/>
          <w:bCs/>
        </w:rPr>
        <w:t>Comprehensive Analysis of Biochemistry and Life Science Careers in Scotland: 2024–2026 Professional Framework</w:t>
      </w:r>
    </w:p>
    <w:p w14:paraId="34C88B52" w14:textId="77777777" w:rsidR="008E6249" w:rsidRPr="008E6249" w:rsidRDefault="008E6249" w:rsidP="008E6249">
      <w:r w:rsidRPr="008E6249">
        <w:t>The discipline of biochemistry represents a fundamental pillar of the Scottish life sciences sector, providing the molecular insights necessary to address global challenges in healthcare, food security, and environmental sustainability. As a discipline, biochemistry investigates the complex chemical processes occurring within and between living cells, serving as the essential interface between biology and medicine. Within the Scottish context, the profession is characterized by a sophisticated infrastructure that spans high-status academic research, clinical diagnostics within the National Health Service (NHS), and a booming industrial biotechnology sector. This report examines the professional landscape for biochemists in Scotland, detailing the educational prerequisites, financial compensation models, technological shifts, and the emerging professional realities that define the field between 2024 and 2026.</w:t>
      </w:r>
    </w:p>
    <w:p w14:paraId="0C959299" w14:textId="77777777" w:rsidR="008E6249" w:rsidRPr="008E6249" w:rsidRDefault="008E6249" w:rsidP="008E6249">
      <w:pPr>
        <w:rPr>
          <w:b/>
          <w:bCs/>
        </w:rPr>
      </w:pPr>
      <w:r w:rsidRPr="008E6249">
        <w:rPr>
          <w:b/>
          <w:bCs/>
        </w:rPr>
        <w:t>The Professional Duality: Clinical versus Industrial Biochemistry</w:t>
      </w:r>
    </w:p>
    <w:p w14:paraId="6125A7D6" w14:textId="77777777" w:rsidR="008E6249" w:rsidRPr="008E6249" w:rsidRDefault="008E6249" w:rsidP="008E6249">
      <w:r w:rsidRPr="008E6249">
        <w:t>The career of a biochemist in Scotland is primarily divided into two high-impact spheres: clinical biochemistry and industrial research. Clinical biochemists, often designated as clinical scientists, operate as highly skilled healthcare professionals who investigate the chemical composition of blood and other body fluids. Their role is pivotal in the diagnosis, monitoring, and treatment of a broad spectrum of diseases, ranging from common metabolic disorders like diabetes to complex conditions such as cancer and cardiac failure. These professionals analyze millions of diagnostic tests annually, ensuring accuracy and providing specialized clinical advice to doctors, nurses, and consultants. The focus here is on the transition from raw laboratory data to actionable patient care, utilizing advanced techniques like mass spectrometry to detect minute biochemical signatures of disease.</w:t>
      </w:r>
    </w:p>
    <w:p w14:paraId="7CA495AE" w14:textId="77777777" w:rsidR="008E6249" w:rsidRPr="008E6249" w:rsidRDefault="008E6249" w:rsidP="008E6249">
      <w:r w:rsidRPr="008E6249">
        <w:t>In contrast, biochemists in the industrial and research sectors focus on the development of products and technologies that impact the broader economy. This includes the development of new medicines, the improvement of agricultural crop yields to mitigate global hunger, and the creation of sustainable biofuels to combat climate change. In Scotland, industrial biochemists are increasingly categorized under the "green jobs" umbrella when their work involves environmental protection or sustainable energy solutions. They work for a diverse range of organizations, including multinational pharmaceutical companies, environmental agencies, and innovative startups specializing in synthetic biology or marine biotechnology.</w:t>
      </w:r>
    </w:p>
    <w:tbl>
      <w:tblPr>
        <w:tblW w:w="0" w:type="auto"/>
        <w:tblCellSpacing w:w="15" w:type="dxa"/>
        <w:tblCellMar>
          <w:left w:w="0" w:type="dxa"/>
          <w:right w:w="0" w:type="dxa"/>
        </w:tblCellMar>
        <w:tblLook w:val="04A0" w:firstRow="1" w:lastRow="0" w:firstColumn="1" w:lastColumn="0" w:noHBand="0" w:noVBand="1"/>
      </w:tblPr>
      <w:tblGrid>
        <w:gridCol w:w="2202"/>
        <w:gridCol w:w="2081"/>
        <w:gridCol w:w="2275"/>
        <w:gridCol w:w="2452"/>
      </w:tblGrid>
      <w:tr w:rsidR="008E6249" w:rsidRPr="008E6249" w14:paraId="7064467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F255A" w14:textId="77777777" w:rsidR="008E6249" w:rsidRPr="008E6249" w:rsidRDefault="008E6249" w:rsidP="008E6249">
            <w:r w:rsidRPr="008E6249">
              <w:rPr>
                <w:b/>
                <w:bCs/>
              </w:rPr>
              <w:lastRenderedPageBreak/>
              <w:t>Career Stream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8D253" w14:textId="77777777" w:rsidR="008E6249" w:rsidRPr="008E6249" w:rsidRDefault="008E6249" w:rsidP="008E6249">
            <w:r w:rsidRPr="008E6249">
              <w:rPr>
                <w:b/>
                <w:bCs/>
              </w:rPr>
              <w:t>Primary Employers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991D1" w14:textId="77777777" w:rsidR="008E6249" w:rsidRPr="008E6249" w:rsidRDefault="008E6249" w:rsidP="008E6249">
            <w:r w:rsidRPr="008E6249">
              <w:rPr>
                <w:b/>
                <w:bCs/>
              </w:rPr>
              <w:t>Core Focus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BECB2" w14:textId="77777777" w:rsidR="008E6249" w:rsidRPr="008E6249" w:rsidRDefault="008E6249" w:rsidP="008E6249">
            <w:r w:rsidRPr="008E6249">
              <w:rPr>
                <w:b/>
                <w:bCs/>
              </w:rPr>
              <w:t>Professional Designation</w:t>
            </w:r>
          </w:p>
        </w:tc>
      </w:tr>
      <w:tr w:rsidR="008E6249" w:rsidRPr="008E6249" w14:paraId="002A6C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079AE" w14:textId="77777777" w:rsidR="008E6249" w:rsidRPr="008E6249" w:rsidRDefault="008E6249" w:rsidP="008E6249">
            <w:r w:rsidRPr="008E6249">
              <w:t>Clinical Biochemistry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8ED71" w14:textId="77777777" w:rsidR="008E6249" w:rsidRPr="008E6249" w:rsidRDefault="008E6249" w:rsidP="008E6249">
            <w:r w:rsidRPr="008E6249">
              <w:t>NHS Scotland, Private Labs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39CABC" w14:textId="77777777" w:rsidR="008E6249" w:rsidRPr="008E6249" w:rsidRDefault="008E6249" w:rsidP="008E6249">
            <w:r w:rsidRPr="008E6249">
              <w:t>Diagnosis and Patient Monitoring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238177" w14:textId="77777777" w:rsidR="008E6249" w:rsidRPr="008E6249" w:rsidRDefault="008E6249" w:rsidP="008E6249">
            <w:r w:rsidRPr="008E6249">
              <w:t>Clinical Scientist (Protected Title)</w:t>
            </w:r>
          </w:p>
        </w:tc>
      </w:tr>
      <w:tr w:rsidR="008E6249" w:rsidRPr="008E6249" w14:paraId="3F48C2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97F665" w14:textId="77777777" w:rsidR="008E6249" w:rsidRPr="008E6249" w:rsidRDefault="008E6249" w:rsidP="008E6249">
            <w:r w:rsidRPr="008E6249">
              <w:t>Industrial Biochemistry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D480D2" w14:textId="77777777" w:rsidR="008E6249" w:rsidRPr="008E6249" w:rsidRDefault="008E6249" w:rsidP="008E6249">
            <w:r w:rsidRPr="008E6249">
              <w:t>Pharma, Biotech, Agri-tech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5ED160" w14:textId="77777777" w:rsidR="008E6249" w:rsidRPr="008E6249" w:rsidRDefault="008E6249" w:rsidP="008E6249">
            <w:r w:rsidRPr="008E6249">
              <w:t>Product Development and Innovation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34EF4" w14:textId="77777777" w:rsidR="008E6249" w:rsidRPr="008E6249" w:rsidRDefault="008E6249" w:rsidP="008E6249">
            <w:r w:rsidRPr="008E6249">
              <w:t>Research Scientist / Biotechnologist</w:t>
            </w:r>
          </w:p>
        </w:tc>
      </w:tr>
      <w:tr w:rsidR="008E6249" w:rsidRPr="008E6249" w14:paraId="7C72D7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8FC37" w14:textId="77777777" w:rsidR="008E6249" w:rsidRPr="008E6249" w:rsidRDefault="008E6249" w:rsidP="008E6249">
            <w:r w:rsidRPr="008E6249">
              <w:t>Academic Biochemistry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0B8F4" w14:textId="77777777" w:rsidR="008E6249" w:rsidRPr="008E6249" w:rsidRDefault="008E6249" w:rsidP="008E6249">
            <w:r w:rsidRPr="008E6249">
              <w:t>Universities, Research Institutes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41C7E" w14:textId="77777777" w:rsidR="008E6249" w:rsidRPr="008E6249" w:rsidRDefault="008E6249" w:rsidP="008E6249">
            <w:r w:rsidRPr="008E6249">
              <w:t>Fundamental Discovery and Teaching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5DBED" w14:textId="77777777" w:rsidR="008E6249" w:rsidRPr="008E6249" w:rsidRDefault="008E6249" w:rsidP="008E6249">
            <w:r w:rsidRPr="008E6249">
              <w:t>Research Fellow / Lecturer</w:t>
            </w:r>
          </w:p>
        </w:tc>
      </w:tr>
      <w:tr w:rsidR="008E6249" w:rsidRPr="008E6249" w14:paraId="7FEE6E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0C933" w14:textId="77777777" w:rsidR="008E6249" w:rsidRPr="008E6249" w:rsidRDefault="008E6249" w:rsidP="008E6249">
            <w:r w:rsidRPr="008E6249">
              <w:t>Environmental Biochemistry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C38A1C" w14:textId="77777777" w:rsidR="008E6249" w:rsidRPr="008E6249" w:rsidRDefault="008E6249" w:rsidP="008E6249">
            <w:r w:rsidRPr="008E6249">
              <w:t>SEPA, Water Authorities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96332E" w14:textId="77777777" w:rsidR="008E6249" w:rsidRPr="008E6249" w:rsidRDefault="008E6249" w:rsidP="008E6249">
            <w:r w:rsidRPr="008E6249">
              <w:t>Pollution Control and Biofuels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651D7" w14:textId="77777777" w:rsidR="008E6249" w:rsidRPr="008E6249" w:rsidRDefault="008E6249" w:rsidP="008E6249">
            <w:r w:rsidRPr="008E6249">
              <w:t>Environmental Scientist</w:t>
            </w:r>
          </w:p>
        </w:tc>
      </w:tr>
      <w:tr w:rsidR="008E6249" w:rsidRPr="008E6249" w14:paraId="0B73C9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1BF784" w14:textId="77777777" w:rsidR="008E6249" w:rsidRPr="008E6249" w:rsidRDefault="008E6249" w:rsidP="008E6249"/>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F38AA6" w14:textId="77777777" w:rsidR="008E6249" w:rsidRPr="008E6249" w:rsidRDefault="008E6249" w:rsidP="008E6249"/>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1ADA58" w14:textId="77777777" w:rsidR="008E6249" w:rsidRPr="008E6249" w:rsidRDefault="008E6249" w:rsidP="008E6249"/>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74C37" w14:textId="77777777" w:rsidR="008E6249" w:rsidRPr="008E6249" w:rsidRDefault="008E6249" w:rsidP="008E6249"/>
        </w:tc>
      </w:tr>
    </w:tbl>
    <w:p w14:paraId="7407EB74" w14:textId="77777777" w:rsidR="008E6249" w:rsidRPr="008E6249" w:rsidRDefault="008E6249" w:rsidP="008E6249">
      <w:pPr>
        <w:rPr>
          <w:b/>
          <w:bCs/>
        </w:rPr>
      </w:pPr>
      <w:r w:rsidRPr="008E6249">
        <w:rPr>
          <w:b/>
          <w:bCs/>
        </w:rPr>
        <w:t>The Educational Matrix: Strategic Pathways from S3 to PhD</w:t>
      </w:r>
    </w:p>
    <w:p w14:paraId="6EE0BB0C" w14:textId="77777777" w:rsidR="008E6249" w:rsidRPr="008E6249" w:rsidRDefault="008E6249" w:rsidP="008E6249">
      <w:r w:rsidRPr="008E6249">
        <w:t>The journey to becoming a biochemist in Scotland is a multi-stage process that requires early specialization and a commitment to continuous professional development. For secondary school students, the focus must be on achieving high marks in core science subjects, particularly Chemistry and Biology.</w:t>
      </w:r>
    </w:p>
    <w:p w14:paraId="3E74A994" w14:textId="77777777" w:rsidR="008E6249" w:rsidRPr="008E6249" w:rsidRDefault="008E6249" w:rsidP="008E6249">
      <w:pPr>
        <w:rPr>
          <w:b/>
          <w:bCs/>
        </w:rPr>
      </w:pPr>
      <w:r w:rsidRPr="008E6249">
        <w:rPr>
          <w:b/>
          <w:bCs/>
        </w:rPr>
        <w:t>Secondary School and Foundation Apprenticeships</w:t>
      </w:r>
    </w:p>
    <w:p w14:paraId="1C9A741A" w14:textId="77777777" w:rsidR="008E6249" w:rsidRPr="008E6249" w:rsidRDefault="008E6249" w:rsidP="008E6249">
      <w:r w:rsidRPr="008E6249">
        <w:t>The foundational stage involves a strategic choice of Highers and Advanced Highers. Universities typically look for students who have excelled in Biology, Chemistry, Mathematics, and Physics. For example, the University of Aberdeen, which is ranked first in the UK for Anatomy and Physiology, requires BBBB at Higher level as a standard entry, with a specific focus on achieving at least BB from two science or mathematics subjects.</w:t>
      </w:r>
    </w:p>
    <w:p w14:paraId="6C64BB0C" w14:textId="77777777" w:rsidR="008E6249" w:rsidRPr="008E6249" w:rsidRDefault="008E6249" w:rsidP="008E6249">
      <w:r w:rsidRPr="008E6249">
        <w:t xml:space="preserve">A significant innovation in the Scottish curriculum is the Foundation Apprenticeship (FA) in Scientific Technologies (Laboratory Skills). Targeted at pupils in S5 and S6, this qualification allows students to earn an SCQF Level 6 qualification—equivalent to an SQA Higher—while gaining direct work experience in a laboratory setting. This pathway is particularly valuable as it provides 42 UCAS tariff points and is recognized by all Scottish universities as equal to a Higher. The curriculum for the FA includes modules </w:t>
      </w:r>
      <w:r w:rsidRPr="008E6249">
        <w:lastRenderedPageBreak/>
        <w:t>on Laboratory Safety, Mathematics for Science, and Fundamental Chemistry, ensuring that students are prepared for the technical demands of a university degree or a Modern Apprenticeship.</w:t>
      </w:r>
    </w:p>
    <w:p w14:paraId="6F689EA3" w14:textId="77777777" w:rsidR="008E6249" w:rsidRPr="008E6249" w:rsidRDefault="008E6249" w:rsidP="008E6249">
      <w:pPr>
        <w:rPr>
          <w:b/>
          <w:bCs/>
        </w:rPr>
      </w:pPr>
      <w:r w:rsidRPr="008E6249">
        <w:rPr>
          <w:b/>
          <w:bCs/>
        </w:rPr>
        <w:t>Higher Education and Vocational Integration</w:t>
      </w:r>
    </w:p>
    <w:p w14:paraId="1B9AC6FB" w14:textId="77777777" w:rsidR="008E6249" w:rsidRPr="008E6249" w:rsidRDefault="008E6249" w:rsidP="008E6249">
      <w:r w:rsidRPr="008E6249">
        <w:t>While a bachelor's degree (BSc) remains the standard entry point for most biochemist roles, the sector is increasingly valuing vocational integration. Many roles, particularly in clinical settings, now look for postgraduate qualifications such as an MSc or PhD. University programs in Scotland often combine biochemistry with other disciplines like Pharmacology, Immunology, or Microbiology to provide a broader range of career options.</w:t>
      </w:r>
    </w:p>
    <w:p w14:paraId="1BD05717" w14:textId="77777777" w:rsidR="008E6249" w:rsidRPr="008E6249" w:rsidRDefault="008E6249" w:rsidP="008E6249">
      <w:r w:rsidRPr="008E6249">
        <w:t>For students who prefer a work-based learning model, Modern Apprenticeships (MAs) and Technical Apprenticeships offer a robust alternative. An MA in Life Science and Related Science Industries allows individuals to work as laboratory technicians while earning SCQF Level 6 or 7 qualifications. From there, they can progress to a Technical Apprenticeship at SCQF Level 8, which involves completing an HND in Applied Sciences and prepares the individual for roles such as technical supervisor or advanced technician.</w:t>
      </w:r>
    </w:p>
    <w:tbl>
      <w:tblPr>
        <w:tblW w:w="0" w:type="auto"/>
        <w:tblCellSpacing w:w="15" w:type="dxa"/>
        <w:tblCellMar>
          <w:left w:w="0" w:type="dxa"/>
          <w:right w:w="0" w:type="dxa"/>
        </w:tblCellMar>
        <w:tblLook w:val="04A0" w:firstRow="1" w:lastRow="0" w:firstColumn="1" w:lastColumn="0" w:noHBand="0" w:noVBand="1"/>
      </w:tblPr>
      <w:tblGrid>
        <w:gridCol w:w="2613"/>
        <w:gridCol w:w="1346"/>
        <w:gridCol w:w="1770"/>
        <w:gridCol w:w="3281"/>
      </w:tblGrid>
      <w:tr w:rsidR="008E6249" w:rsidRPr="008E6249" w14:paraId="3D4146F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A9C0E9" w14:textId="77777777" w:rsidR="008E6249" w:rsidRPr="008E6249" w:rsidRDefault="008E6249" w:rsidP="008E6249">
            <w:r w:rsidRPr="008E6249">
              <w:rPr>
                <w:b/>
                <w:bCs/>
              </w:rPr>
              <w:t>Qualification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A5CEB" w14:textId="77777777" w:rsidR="008E6249" w:rsidRPr="008E6249" w:rsidRDefault="008E6249" w:rsidP="008E6249">
            <w:r w:rsidRPr="008E6249">
              <w:rPr>
                <w:b/>
                <w:bCs/>
              </w:rPr>
              <w:t>SCQF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AB9F00" w14:textId="77777777" w:rsidR="008E6249" w:rsidRPr="008E6249" w:rsidRDefault="008E6249" w:rsidP="008E6249">
            <w:r w:rsidRPr="008E6249">
              <w:rPr>
                <w:b/>
                <w:bCs/>
              </w:rPr>
              <w:t>Typical Duration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FB7F7" w14:textId="77777777" w:rsidR="008E6249" w:rsidRPr="008E6249" w:rsidRDefault="008E6249" w:rsidP="008E6249">
            <w:r w:rsidRPr="008E6249">
              <w:rPr>
                <w:b/>
                <w:bCs/>
              </w:rPr>
              <w:t>Focus Areas</w:t>
            </w:r>
          </w:p>
        </w:tc>
      </w:tr>
      <w:tr w:rsidR="008E6249" w:rsidRPr="008E6249" w14:paraId="5F42C1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C291B" w14:textId="77777777" w:rsidR="008E6249" w:rsidRPr="008E6249" w:rsidRDefault="008E6249" w:rsidP="008E6249">
            <w:r w:rsidRPr="008E6249">
              <w:t>Foundation Apprenticeship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1AD33" w14:textId="77777777" w:rsidR="008E6249" w:rsidRPr="008E6249" w:rsidRDefault="008E6249" w:rsidP="008E6249">
            <w:r w:rsidRPr="008E6249">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E66CD" w14:textId="77777777" w:rsidR="008E6249" w:rsidRPr="008E6249" w:rsidRDefault="008E6249" w:rsidP="008E6249">
            <w:r w:rsidRPr="008E6249">
              <w:t>1-2 Years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AA82D" w14:textId="77777777" w:rsidR="008E6249" w:rsidRPr="008E6249" w:rsidRDefault="008E6249" w:rsidP="008E6249">
            <w:r w:rsidRPr="008E6249">
              <w:t>Lab Safety, Fundamental Chemistry, NPA</w:t>
            </w:r>
          </w:p>
        </w:tc>
      </w:tr>
      <w:tr w:rsidR="008E6249" w:rsidRPr="008E6249" w14:paraId="7C1080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8EA35" w14:textId="77777777" w:rsidR="008E6249" w:rsidRPr="008E6249" w:rsidRDefault="008E6249" w:rsidP="008E6249">
            <w:r w:rsidRPr="008E6249">
              <w:t>Modern Apprenticeship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DC274" w14:textId="77777777" w:rsidR="008E6249" w:rsidRPr="008E6249" w:rsidRDefault="008E6249" w:rsidP="008E6249">
            <w:r w:rsidRPr="008E6249">
              <w:t>6-7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9B5C2" w14:textId="77777777" w:rsidR="008E6249" w:rsidRPr="008E6249" w:rsidRDefault="008E6249" w:rsidP="008E6249">
            <w:r w:rsidRPr="008E6249">
              <w:t>1-2 Years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E903F" w14:textId="77777777" w:rsidR="008E6249" w:rsidRPr="008E6249" w:rsidRDefault="008E6249" w:rsidP="008E6249">
            <w:r w:rsidRPr="008E6249">
              <w:t>SVQ Laboratory Skills, Practical Testing</w:t>
            </w:r>
          </w:p>
        </w:tc>
      </w:tr>
      <w:tr w:rsidR="008E6249" w:rsidRPr="008E6249" w14:paraId="7D11D9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5F0E5" w14:textId="77777777" w:rsidR="008E6249" w:rsidRPr="008E6249" w:rsidRDefault="008E6249" w:rsidP="008E6249">
            <w:r w:rsidRPr="008E6249">
              <w:t>Technical Apprenticeship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75796" w14:textId="77777777" w:rsidR="008E6249" w:rsidRPr="008E6249" w:rsidRDefault="008E6249" w:rsidP="008E6249">
            <w:r w:rsidRPr="008E6249">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7D986" w14:textId="77777777" w:rsidR="008E6249" w:rsidRPr="008E6249" w:rsidRDefault="008E6249" w:rsidP="008E6249">
            <w:r w:rsidRPr="008E6249">
              <w:t>1-2 Years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0E730" w14:textId="77777777" w:rsidR="008E6249" w:rsidRPr="008E6249" w:rsidRDefault="008E6249" w:rsidP="008E6249">
            <w:r w:rsidRPr="008E6249">
              <w:t>HND Applied Sciences, Supervision</w:t>
            </w:r>
          </w:p>
        </w:tc>
      </w:tr>
      <w:tr w:rsidR="008E6249" w:rsidRPr="008E6249" w14:paraId="304F5D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20521" w14:textId="77777777" w:rsidR="008E6249" w:rsidRPr="008E6249" w:rsidRDefault="008E6249" w:rsidP="008E6249">
            <w:r w:rsidRPr="008E6249">
              <w:t>Bachelor’s Degree (Hons)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B7FC2" w14:textId="77777777" w:rsidR="008E6249" w:rsidRPr="008E6249" w:rsidRDefault="008E6249" w:rsidP="008E6249">
            <w:r w:rsidRPr="008E6249">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0F4DE" w14:textId="77777777" w:rsidR="008E6249" w:rsidRPr="008E6249" w:rsidRDefault="008E6249" w:rsidP="008E6249">
            <w:r w:rsidRPr="008E6249">
              <w:t>4 Years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BEB5BF" w14:textId="77777777" w:rsidR="008E6249" w:rsidRPr="008E6249" w:rsidRDefault="008E6249" w:rsidP="008E6249">
            <w:r w:rsidRPr="008E6249">
              <w:t>Molecular Biology, Enzymology, Research</w:t>
            </w:r>
          </w:p>
        </w:tc>
      </w:tr>
      <w:tr w:rsidR="008E6249" w:rsidRPr="008E6249" w14:paraId="712FCF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B2389A" w14:textId="77777777" w:rsidR="008E6249" w:rsidRPr="008E6249" w:rsidRDefault="008E6249" w:rsidP="008E6249">
            <w:r w:rsidRPr="008E6249">
              <w:t>Master’s Degree (MSc)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26D93" w14:textId="77777777" w:rsidR="008E6249" w:rsidRPr="008E6249" w:rsidRDefault="008E6249" w:rsidP="008E6249">
            <w:r w:rsidRPr="008E6249">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A25D2B" w14:textId="77777777" w:rsidR="008E6249" w:rsidRPr="008E6249" w:rsidRDefault="008E6249" w:rsidP="008E6249">
            <w:r w:rsidRPr="008E6249">
              <w:t>1 Year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D2060" w14:textId="77777777" w:rsidR="008E6249" w:rsidRPr="008E6249" w:rsidRDefault="008E6249" w:rsidP="008E6249">
            <w:r w:rsidRPr="008E6249">
              <w:t>Clinical Biochemistry, Biotechnology</w:t>
            </w:r>
          </w:p>
        </w:tc>
      </w:tr>
      <w:tr w:rsidR="008E6249" w:rsidRPr="008E6249" w14:paraId="343B40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4A8023" w14:textId="77777777" w:rsidR="008E6249" w:rsidRPr="008E6249" w:rsidRDefault="008E6249" w:rsidP="008E6249">
            <w:r w:rsidRPr="008E6249">
              <w:lastRenderedPageBreak/>
              <w:t>Doctorate (PhD)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2A226" w14:textId="77777777" w:rsidR="008E6249" w:rsidRPr="008E6249" w:rsidRDefault="008E6249" w:rsidP="008E6249">
            <w:r w:rsidRPr="008E6249">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B340B4" w14:textId="77777777" w:rsidR="008E6249" w:rsidRPr="008E6249" w:rsidRDefault="008E6249" w:rsidP="008E6249">
            <w:r w:rsidRPr="008E6249">
              <w:t>3-4 Years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C61C5E" w14:textId="77777777" w:rsidR="008E6249" w:rsidRPr="008E6249" w:rsidRDefault="008E6249" w:rsidP="008E6249">
            <w:r w:rsidRPr="008E6249">
              <w:t>Specialist Research, Thesis Defense</w:t>
            </w:r>
          </w:p>
        </w:tc>
      </w:tr>
      <w:tr w:rsidR="008E6249" w:rsidRPr="008E6249" w14:paraId="0D556B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1FABDB" w14:textId="77777777" w:rsidR="008E6249" w:rsidRPr="008E6249" w:rsidRDefault="008E6249" w:rsidP="008E6249"/>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10EC7E" w14:textId="77777777" w:rsidR="008E6249" w:rsidRPr="008E6249" w:rsidRDefault="008E6249" w:rsidP="008E6249"/>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D61E2" w14:textId="77777777" w:rsidR="008E6249" w:rsidRPr="008E6249" w:rsidRDefault="008E6249" w:rsidP="008E6249"/>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B0F936" w14:textId="77777777" w:rsidR="008E6249" w:rsidRPr="008E6249" w:rsidRDefault="008E6249" w:rsidP="008E6249"/>
        </w:tc>
      </w:tr>
    </w:tbl>
    <w:p w14:paraId="21175EDE" w14:textId="77777777" w:rsidR="008E6249" w:rsidRPr="008E6249" w:rsidRDefault="008E6249" w:rsidP="008E6249">
      <w:pPr>
        <w:rPr>
          <w:b/>
          <w:bCs/>
        </w:rPr>
      </w:pPr>
      <w:r w:rsidRPr="008E6249">
        <w:rPr>
          <w:b/>
          <w:bCs/>
        </w:rPr>
        <w:t>Financial Analysis of Public Sector Pay Frameworks (2024–2027)</w:t>
      </w:r>
    </w:p>
    <w:p w14:paraId="189F27DE" w14:textId="77777777" w:rsidR="008E6249" w:rsidRPr="008E6249" w:rsidRDefault="008E6249" w:rsidP="008E6249">
      <w:r w:rsidRPr="008E6249">
        <w:t>Salary progression for biochemists in the public sector is highly structured, governed by the NHS Scotland Agenda for Change (AfC) framework. This system ensures transparency and links pay increases to experience and the achievement of specific professional milestones.</w:t>
      </w:r>
    </w:p>
    <w:p w14:paraId="2CC9327C" w14:textId="77777777" w:rsidR="008E6249" w:rsidRPr="008E6249" w:rsidRDefault="008E6249" w:rsidP="008E6249">
      <w:pPr>
        <w:rPr>
          <w:b/>
          <w:bCs/>
        </w:rPr>
      </w:pPr>
      <w:r w:rsidRPr="008E6249">
        <w:rPr>
          <w:b/>
          <w:bCs/>
        </w:rPr>
        <w:t>The Two-Year Scottish Pay Settlement</w:t>
      </w:r>
    </w:p>
    <w:p w14:paraId="3DA299C9" w14:textId="77777777" w:rsidR="008E6249" w:rsidRPr="008E6249" w:rsidRDefault="008E6249" w:rsidP="008E6249">
      <w:r w:rsidRPr="008E6249">
        <w:t>NHS Scotland has recently agreed upon a significant two-year pay deal covering the periods of 2025–2026 and 2026–2027. This settlement provides an 8.15% total pay increase, delivered in two stages: a 4.4% increase from April 2025 and a 3.75% increase from April 2026. Crucially, the deal includes an "inflation guarantee," ensuring that pay rates remain at least one percentage point above CPI inflation each year. If inflation averages higher than anticipated, pay rates are adjusted upwards, as seen in the 2025–2026 adjustment from 4.25% to 4.4% following a CPI confirmation of 3.4%.</w:t>
      </w:r>
    </w:p>
    <w:tbl>
      <w:tblPr>
        <w:tblW w:w="0" w:type="auto"/>
        <w:tblCellSpacing w:w="15" w:type="dxa"/>
        <w:tblCellMar>
          <w:left w:w="0" w:type="dxa"/>
          <w:right w:w="0" w:type="dxa"/>
        </w:tblCellMar>
        <w:tblLook w:val="04A0" w:firstRow="1" w:lastRow="0" w:firstColumn="1" w:lastColumn="0" w:noHBand="0" w:noVBand="1"/>
      </w:tblPr>
      <w:tblGrid>
        <w:gridCol w:w="1839"/>
        <w:gridCol w:w="1511"/>
        <w:gridCol w:w="1750"/>
        <w:gridCol w:w="1772"/>
        <w:gridCol w:w="2138"/>
      </w:tblGrid>
      <w:tr w:rsidR="008E6249" w:rsidRPr="008E6249" w14:paraId="63D4684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28C96" w14:textId="77777777" w:rsidR="008E6249" w:rsidRPr="008E6249" w:rsidRDefault="008E6249" w:rsidP="008E6249">
            <w:r w:rsidRPr="008E6249">
              <w:rPr>
                <w:b/>
                <w:bCs/>
              </w:rPr>
              <w:t>NHS Pay Band (Scotland)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824CA" w14:textId="77777777" w:rsidR="008E6249" w:rsidRPr="008E6249" w:rsidRDefault="008E6249" w:rsidP="008E6249">
            <w:r w:rsidRPr="008E6249">
              <w:rPr>
                <w:b/>
                <w:bCs/>
              </w:rPr>
              <w:t>2024–2025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85277" w14:textId="77777777" w:rsidR="008E6249" w:rsidRPr="008E6249" w:rsidRDefault="008E6249" w:rsidP="008E6249">
            <w:r w:rsidRPr="008E6249">
              <w:rPr>
                <w:b/>
                <w:bCs/>
              </w:rPr>
              <w:t>2025–2026 Rate (4.4% Uplift)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08D74" w14:textId="77777777" w:rsidR="008E6249" w:rsidRPr="008E6249" w:rsidRDefault="008E6249" w:rsidP="008E6249">
            <w:r w:rsidRPr="008E6249">
              <w:rPr>
                <w:b/>
                <w:bCs/>
              </w:rPr>
              <w:t>2026–2027 Rate (3.75% Uplift)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F5609" w14:textId="77777777" w:rsidR="008E6249" w:rsidRPr="008E6249" w:rsidRDefault="008E6249" w:rsidP="008E6249">
            <w:r w:rsidRPr="008E6249">
              <w:rPr>
                <w:b/>
                <w:bCs/>
              </w:rPr>
              <w:t>Typical Role Level</w:t>
            </w:r>
          </w:p>
        </w:tc>
      </w:tr>
      <w:tr w:rsidR="008E6249" w:rsidRPr="008E6249" w14:paraId="32167E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0F71B" w14:textId="77777777" w:rsidR="008E6249" w:rsidRPr="008E6249" w:rsidRDefault="008E6249" w:rsidP="008E6249">
            <w:r w:rsidRPr="008E6249">
              <w:t>Band 5, Point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4B10F" w14:textId="77777777" w:rsidR="008E6249" w:rsidRPr="008E6249" w:rsidRDefault="008E6249" w:rsidP="008E6249">
            <w:r w:rsidRPr="008E6249">
              <w:t>£31,892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0955A8" w14:textId="77777777" w:rsidR="008E6249" w:rsidRPr="008E6249" w:rsidRDefault="008E6249" w:rsidP="008E6249">
            <w:r w:rsidRPr="008E6249">
              <w:t>£33,295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27D344" w14:textId="77777777" w:rsidR="008E6249" w:rsidRPr="008E6249" w:rsidRDefault="008E6249" w:rsidP="008E6249">
            <w:r w:rsidRPr="008E6249">
              <w:t>£34,544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0AB3F" w14:textId="77777777" w:rsidR="008E6249" w:rsidRPr="008E6249" w:rsidRDefault="008E6249" w:rsidP="008E6249">
            <w:r w:rsidRPr="008E6249">
              <w:t>Entry-level Graduate / Pre-registrant</w:t>
            </w:r>
          </w:p>
        </w:tc>
      </w:tr>
      <w:tr w:rsidR="008E6249" w:rsidRPr="008E6249" w14:paraId="24CA4F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DD332" w14:textId="77777777" w:rsidR="008E6249" w:rsidRPr="008E6249" w:rsidRDefault="008E6249" w:rsidP="008E6249">
            <w:r w:rsidRPr="008E6249">
              <w:t>Band 5, Top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BFA48" w14:textId="77777777" w:rsidR="008E6249" w:rsidRPr="008E6249" w:rsidRDefault="008E6249" w:rsidP="008E6249">
            <w:r w:rsidRPr="008E6249">
              <w:t>£39,735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D832F" w14:textId="77777777" w:rsidR="008E6249" w:rsidRPr="008E6249" w:rsidRDefault="008E6249" w:rsidP="008E6249">
            <w:r w:rsidRPr="008E6249">
              <w:t>£41,483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E72A0" w14:textId="77777777" w:rsidR="008E6249" w:rsidRPr="008E6249" w:rsidRDefault="008E6249" w:rsidP="008E6249">
            <w:r w:rsidRPr="008E6249">
              <w:t>£43,039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7021B7" w14:textId="77777777" w:rsidR="008E6249" w:rsidRPr="008E6249" w:rsidRDefault="008E6249" w:rsidP="008E6249">
            <w:r w:rsidRPr="008E6249">
              <w:t>Experienced Practitioner</w:t>
            </w:r>
          </w:p>
        </w:tc>
      </w:tr>
      <w:tr w:rsidR="008E6249" w:rsidRPr="008E6249" w14:paraId="4E2AEB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B9E1B" w14:textId="77777777" w:rsidR="008E6249" w:rsidRPr="008E6249" w:rsidRDefault="008E6249" w:rsidP="008E6249">
            <w:r w:rsidRPr="008E6249">
              <w:t>Band 6, Point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D2CD9" w14:textId="77777777" w:rsidR="008E6249" w:rsidRPr="008E6249" w:rsidRDefault="008E6249" w:rsidP="008E6249">
            <w:r w:rsidRPr="008E6249">
              <w:t>£39,912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AE8621" w14:textId="77777777" w:rsidR="008E6249" w:rsidRPr="008E6249" w:rsidRDefault="008E6249" w:rsidP="008E6249">
            <w:r w:rsidRPr="008E6249">
              <w:t>£41,668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5C8D9B" w14:textId="77777777" w:rsidR="008E6249" w:rsidRPr="008E6249" w:rsidRDefault="008E6249" w:rsidP="008E6249">
            <w:r w:rsidRPr="008E6249">
              <w:t>£43,231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1698C" w14:textId="77777777" w:rsidR="008E6249" w:rsidRPr="008E6249" w:rsidRDefault="008E6249" w:rsidP="008E6249">
            <w:r w:rsidRPr="008E6249">
              <w:t>Registered Clinical Scientist / BMS</w:t>
            </w:r>
          </w:p>
        </w:tc>
      </w:tr>
      <w:tr w:rsidR="008E6249" w:rsidRPr="008E6249" w14:paraId="3D7F3D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7F245" w14:textId="77777777" w:rsidR="008E6249" w:rsidRPr="008E6249" w:rsidRDefault="008E6249" w:rsidP="008E6249">
            <w:r w:rsidRPr="008E6249">
              <w:lastRenderedPageBreak/>
              <w:t>Band 6, Top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362A30" w14:textId="77777777" w:rsidR="008E6249" w:rsidRPr="008E6249" w:rsidRDefault="008E6249" w:rsidP="008E6249">
            <w:r w:rsidRPr="008E6249">
              <w:t>£48,635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FD6D92" w14:textId="77777777" w:rsidR="008E6249" w:rsidRPr="008E6249" w:rsidRDefault="008E6249" w:rsidP="008E6249">
            <w:r w:rsidRPr="008E6249">
              <w:t>£50,775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6156BA" w14:textId="77777777" w:rsidR="008E6249" w:rsidRPr="008E6249" w:rsidRDefault="008E6249" w:rsidP="008E6249">
            <w:r w:rsidRPr="008E6249">
              <w:t>£52,679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8EB7F" w14:textId="77777777" w:rsidR="008E6249" w:rsidRPr="008E6249" w:rsidRDefault="008E6249" w:rsidP="008E6249">
            <w:r w:rsidRPr="008E6249">
              <w:t>Specialist Scientist</w:t>
            </w:r>
          </w:p>
        </w:tc>
      </w:tr>
      <w:tr w:rsidR="008E6249" w:rsidRPr="008E6249" w14:paraId="780979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628EB3" w14:textId="77777777" w:rsidR="008E6249" w:rsidRPr="008E6249" w:rsidRDefault="008E6249" w:rsidP="008E6249">
            <w:r w:rsidRPr="008E6249">
              <w:t>Band 7, Point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94869" w14:textId="77777777" w:rsidR="008E6249" w:rsidRPr="008E6249" w:rsidRDefault="008E6249" w:rsidP="008E6249">
            <w:r w:rsidRPr="008E6249">
              <w:t>£48,788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2BC6C1" w14:textId="77777777" w:rsidR="008E6249" w:rsidRPr="008E6249" w:rsidRDefault="008E6249" w:rsidP="008E6249">
            <w:r w:rsidRPr="008E6249">
              <w:t>£50,935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48F16" w14:textId="77777777" w:rsidR="008E6249" w:rsidRPr="008E6249" w:rsidRDefault="008E6249" w:rsidP="008E6249">
            <w:r w:rsidRPr="008E6249">
              <w:t>£52,845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228F1" w14:textId="77777777" w:rsidR="008E6249" w:rsidRPr="008E6249" w:rsidRDefault="008E6249" w:rsidP="008E6249">
            <w:r w:rsidRPr="008E6249">
              <w:t>Advanced Clinical Scientist</w:t>
            </w:r>
          </w:p>
        </w:tc>
      </w:tr>
      <w:tr w:rsidR="008E6249" w:rsidRPr="008E6249" w14:paraId="0E902C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7D3B9B" w14:textId="77777777" w:rsidR="008E6249" w:rsidRPr="008E6249" w:rsidRDefault="008E6249" w:rsidP="008E6249">
            <w:r w:rsidRPr="008E6249">
              <w:t>Band 7, Top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47B5B" w14:textId="77777777" w:rsidR="008E6249" w:rsidRPr="008E6249" w:rsidRDefault="008E6249" w:rsidP="008E6249">
            <w:r w:rsidRPr="008E6249">
              <w:t>£56,747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D27ED" w14:textId="77777777" w:rsidR="008E6249" w:rsidRPr="008E6249" w:rsidRDefault="008E6249" w:rsidP="008E6249">
            <w:r w:rsidRPr="008E6249">
              <w:t>£59,244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518F14" w14:textId="77777777" w:rsidR="008E6249" w:rsidRPr="008E6249" w:rsidRDefault="008E6249" w:rsidP="008E6249">
            <w:r w:rsidRPr="008E6249">
              <w:t>£61,466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EAE641" w14:textId="77777777" w:rsidR="008E6249" w:rsidRPr="008E6249" w:rsidRDefault="008E6249" w:rsidP="008E6249">
            <w:r w:rsidRPr="008E6249">
              <w:t>Section Manager / Lead Scientist</w:t>
            </w:r>
          </w:p>
        </w:tc>
      </w:tr>
      <w:tr w:rsidR="008E6249" w:rsidRPr="008E6249" w14:paraId="570DFE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0218EA" w14:textId="77777777" w:rsidR="008E6249" w:rsidRPr="008E6249" w:rsidRDefault="008E6249" w:rsidP="008E6249">
            <w:r w:rsidRPr="008E6249">
              <w:t>Band 8a, Top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82A6E6" w14:textId="77777777" w:rsidR="008E6249" w:rsidRPr="008E6249" w:rsidRDefault="008E6249" w:rsidP="008E6249">
            <w:r w:rsidRPr="008E6249">
              <w:t>£64,906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96985" w14:textId="77777777" w:rsidR="008E6249" w:rsidRPr="008E6249" w:rsidRDefault="008E6249" w:rsidP="008E6249">
            <w:r w:rsidRPr="008E6249">
              <w:t>£67,762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1F45A" w14:textId="77777777" w:rsidR="008E6249" w:rsidRPr="008E6249" w:rsidRDefault="008E6249" w:rsidP="008E6249">
            <w:r w:rsidRPr="008E6249">
              <w:t>£70,303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7DCCA" w14:textId="77777777" w:rsidR="008E6249" w:rsidRPr="008E6249" w:rsidRDefault="008E6249" w:rsidP="008E6249">
            <w:r w:rsidRPr="008E6249">
              <w:t>Principal Clinical Biochemist</w:t>
            </w:r>
          </w:p>
        </w:tc>
      </w:tr>
      <w:tr w:rsidR="008E6249" w:rsidRPr="008E6249" w14:paraId="0678D7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F430D9" w14:textId="77777777" w:rsidR="008E6249" w:rsidRPr="008E6249" w:rsidRDefault="008E6249" w:rsidP="008E6249">
            <w:r w:rsidRPr="008E6249">
              <w:t>Band 8b, Top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02C7C8" w14:textId="77777777" w:rsidR="008E6249" w:rsidRPr="008E6249" w:rsidRDefault="008E6249" w:rsidP="008E6249">
            <w:r w:rsidRPr="008E6249">
              <w:t>£75,937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6FA0E" w14:textId="77777777" w:rsidR="008E6249" w:rsidRPr="008E6249" w:rsidRDefault="008E6249" w:rsidP="008E6249">
            <w:r w:rsidRPr="008E6249">
              <w:t>£79,278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3BFFA" w14:textId="77777777" w:rsidR="008E6249" w:rsidRPr="008E6249" w:rsidRDefault="008E6249" w:rsidP="008E6249">
            <w:r w:rsidRPr="008E6249">
              <w:t>£82,251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8D24D" w14:textId="77777777" w:rsidR="008E6249" w:rsidRPr="008E6249" w:rsidRDefault="008E6249" w:rsidP="008E6249">
            <w:r w:rsidRPr="008E6249">
              <w:t>Consultant Clinical Scientist</w:t>
            </w:r>
          </w:p>
        </w:tc>
      </w:tr>
      <w:tr w:rsidR="008E6249" w:rsidRPr="008E6249" w14:paraId="150999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E38EEB" w14:textId="77777777" w:rsidR="008E6249" w:rsidRPr="008E6249" w:rsidRDefault="008E6249" w:rsidP="008E6249">
            <w:r w:rsidRPr="008E6249">
              <w:t>Band 9, Top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EC8B5" w14:textId="77777777" w:rsidR="008E6249" w:rsidRPr="008E6249" w:rsidRDefault="008E6249" w:rsidP="008E6249">
            <w:r w:rsidRPr="008E6249">
              <w:t>£122,831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67A7B" w14:textId="77777777" w:rsidR="008E6249" w:rsidRPr="008E6249" w:rsidRDefault="008E6249" w:rsidP="008E6249">
            <w:r w:rsidRPr="008E6249">
              <w:t>£128,236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59966" w14:textId="77777777" w:rsidR="008E6249" w:rsidRPr="008E6249" w:rsidRDefault="008E6249" w:rsidP="008E6249">
            <w:r w:rsidRPr="008E6249">
              <w:t>£133,045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ABA4B" w14:textId="77777777" w:rsidR="008E6249" w:rsidRPr="008E6249" w:rsidRDefault="008E6249" w:rsidP="008E6249">
            <w:r w:rsidRPr="008E6249">
              <w:t>Chief Scientific Officer / Director</w:t>
            </w:r>
          </w:p>
        </w:tc>
      </w:tr>
      <w:tr w:rsidR="008E6249" w:rsidRPr="008E6249" w14:paraId="63F68B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B3D2D" w14:textId="77777777" w:rsidR="008E6249" w:rsidRPr="008E6249" w:rsidRDefault="008E6249" w:rsidP="008E6249"/>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46C190" w14:textId="77777777" w:rsidR="008E6249" w:rsidRPr="008E6249" w:rsidRDefault="008E6249" w:rsidP="008E6249"/>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7C7F77" w14:textId="77777777" w:rsidR="008E6249" w:rsidRPr="008E6249" w:rsidRDefault="008E6249" w:rsidP="008E6249"/>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32BD04" w14:textId="77777777" w:rsidR="008E6249" w:rsidRPr="008E6249" w:rsidRDefault="008E6249" w:rsidP="008E6249"/>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8A128C" w14:textId="77777777" w:rsidR="008E6249" w:rsidRPr="008E6249" w:rsidRDefault="008E6249" w:rsidP="008E6249"/>
        </w:tc>
      </w:tr>
    </w:tbl>
    <w:p w14:paraId="045B5CFA" w14:textId="77777777" w:rsidR="008E6249" w:rsidRPr="008E6249" w:rsidRDefault="008E6249" w:rsidP="008E6249">
      <w:r w:rsidRPr="008E6249">
        <w:t>It is important to note that a significant change to the working week is scheduled for April 2026, when the standard full-time hours for NHS Scotland staff will reduce from 37 to 36 hours per week. This reduction in hours is accompanied by a corresponding increase in the hourly rate to ensure that total annual pay is not negatively affected, representing a significant improvement in the real-terms hourly value of the role.</w:t>
      </w:r>
    </w:p>
    <w:p w14:paraId="400AA6B5" w14:textId="77777777" w:rsidR="008E6249" w:rsidRPr="008E6249" w:rsidRDefault="008E6249" w:rsidP="008E6249">
      <w:pPr>
        <w:rPr>
          <w:b/>
          <w:bCs/>
        </w:rPr>
      </w:pPr>
      <w:r w:rsidRPr="008E6249">
        <w:rPr>
          <w:b/>
          <w:bCs/>
        </w:rPr>
        <w:t>Private Sector Compensation and Benefits Strategy</w:t>
      </w:r>
    </w:p>
    <w:p w14:paraId="73AA36F5" w14:textId="77777777" w:rsidR="008E6249" w:rsidRPr="008E6249" w:rsidRDefault="008E6249" w:rsidP="008E6249">
      <w:r w:rsidRPr="008E6249">
        <w:t xml:space="preserve">In the private sector, including pharmaceutical companies, contract research organizations (CROs), and biotech startups, salary structures are market-driven and </w:t>
      </w:r>
      <w:r w:rsidRPr="008E6249">
        <w:lastRenderedPageBreak/>
        <w:t>often supplemented by extensive benefits packages designed to attract top-tier talent in a competitive STEM landscape.</w:t>
      </w:r>
    </w:p>
    <w:p w14:paraId="640B4099" w14:textId="77777777" w:rsidR="008E6249" w:rsidRPr="008E6249" w:rsidRDefault="008E6249" w:rsidP="008E6249">
      <w:pPr>
        <w:rPr>
          <w:b/>
          <w:bCs/>
        </w:rPr>
      </w:pPr>
      <w:r w:rsidRPr="008E6249">
        <w:rPr>
          <w:b/>
          <w:bCs/>
        </w:rPr>
        <w:t>Salary Benchmarking and Market Rates</w:t>
      </w:r>
    </w:p>
    <w:p w14:paraId="1EBA277E" w14:textId="77777777" w:rsidR="008E6249" w:rsidRPr="008E6249" w:rsidRDefault="008E6249" w:rsidP="008E6249">
      <w:r w:rsidRPr="008E6249">
        <w:t>The average salary for a biochemist in the United Kingdom is approximately £64,698, which translates to an hourly rate of roughly £31. Entry-level roles in Scotland typically start around £28,000, while experienced senior biochemists in the industrial sector can earn up to £53,000, with specialists in areas like protein production or assay development earning significantly more. In high-demand hubs like London, salaries are often 13% higher, reaching upwards of £73,639 on average, reflecting both the cost of living and the concentration of global pharmaceutical headquarters.</w:t>
      </w:r>
    </w:p>
    <w:p w14:paraId="6689D48D" w14:textId="77777777" w:rsidR="008E6249" w:rsidRPr="008E6249" w:rsidRDefault="008E6249" w:rsidP="008E6249">
      <w:pPr>
        <w:rPr>
          <w:b/>
          <w:bCs/>
        </w:rPr>
      </w:pPr>
      <w:r w:rsidRPr="008E6249">
        <w:rPr>
          <w:b/>
          <w:bCs/>
        </w:rPr>
        <w:t>Performance-Based Incentives and Equity</w:t>
      </w:r>
    </w:p>
    <w:p w14:paraId="50AC25E0" w14:textId="77777777" w:rsidR="008E6249" w:rsidRPr="008E6249" w:rsidRDefault="008E6249" w:rsidP="008E6249">
      <w:r w:rsidRPr="008E6249">
        <w:t>A distinct feature of private sector biochemistry roles is the inclusion of bonuses and equity grants. Performance-based bonuses in the biotech industry are often substantial, ranging from 10% to 30% of the base salary. These are frequently tied to critical project milestones, such as successful Phase II clinical trial results, patent filings, or securing regulatory approvals from the FDA or EMA.</w:t>
      </w:r>
    </w:p>
    <w:p w14:paraId="7735D77E" w14:textId="77777777" w:rsidR="008E6249" w:rsidRPr="008E6249" w:rsidRDefault="008E6249" w:rsidP="008E6249">
      <w:r w:rsidRPr="008E6249">
        <w:t>Furthermore, many biotech ventures offer equity through Enterprise Management Incentive (EMI) schemes or Restricted Stock Units (RSUs). This allows biochemists to share in the long-term financial success of the company, which is particularly attractive in early-stage startups where physical cash flow may be limited but the potential for valuation growth is high.</w:t>
      </w:r>
    </w:p>
    <w:p w14:paraId="6798E3CC" w14:textId="77777777" w:rsidR="008E6249" w:rsidRPr="008E6249" w:rsidRDefault="008E6249" w:rsidP="008E6249">
      <w:pPr>
        <w:rPr>
          <w:b/>
          <w:bCs/>
        </w:rPr>
      </w:pPr>
      <w:r w:rsidRPr="008E6249">
        <w:rPr>
          <w:b/>
          <w:bCs/>
        </w:rPr>
        <w:t>Corporate Benefits and "Total Reward" Packages</w:t>
      </w:r>
    </w:p>
    <w:p w14:paraId="6F680005" w14:textId="77777777" w:rsidR="008E6249" w:rsidRPr="008E6249" w:rsidRDefault="008E6249" w:rsidP="008E6249">
      <w:r w:rsidRPr="008E6249">
        <w:t>Private sector employers like Charles River Laboratories and Merck provide "Total Reward" packages that extend beyond base pay. These often include:</w:t>
      </w:r>
    </w:p>
    <w:p w14:paraId="03D5A3C6" w14:textId="77777777" w:rsidR="008E6249" w:rsidRPr="008E6249" w:rsidRDefault="008E6249" w:rsidP="008E6249">
      <w:pPr>
        <w:numPr>
          <w:ilvl w:val="0"/>
          <w:numId w:val="1"/>
        </w:numPr>
      </w:pPr>
      <w:r w:rsidRPr="008E6249">
        <w:rPr>
          <w:b/>
          <w:bCs/>
        </w:rPr>
        <w:t>Health and Wellness</w:t>
      </w:r>
      <w:r w:rsidRPr="008E6249">
        <w:t>: Free private medical and dental insurance, health cash plans, and critical illness cover.</w:t>
      </w:r>
    </w:p>
    <w:p w14:paraId="35F8A265" w14:textId="77777777" w:rsidR="008E6249" w:rsidRPr="008E6249" w:rsidRDefault="008E6249" w:rsidP="008E6249">
      <w:pPr>
        <w:numPr>
          <w:ilvl w:val="0"/>
          <w:numId w:val="1"/>
        </w:numPr>
      </w:pPr>
      <w:r w:rsidRPr="008E6249">
        <w:rPr>
          <w:b/>
          <w:bCs/>
        </w:rPr>
        <w:t>Financial Protection</w:t>
      </w:r>
      <w:r w:rsidRPr="008E6249">
        <w:t>: Life assurance (often 3-4 times salary), enhanced pension contributions (averaging 5-8% employer match), and interest-free travel loans.</w:t>
      </w:r>
    </w:p>
    <w:p w14:paraId="1E7AD0C3" w14:textId="77777777" w:rsidR="008E6249" w:rsidRPr="008E6249" w:rsidRDefault="008E6249" w:rsidP="008E6249">
      <w:pPr>
        <w:numPr>
          <w:ilvl w:val="0"/>
          <w:numId w:val="1"/>
        </w:numPr>
      </w:pPr>
      <w:r w:rsidRPr="008E6249">
        <w:rPr>
          <w:b/>
          <w:bCs/>
        </w:rPr>
        <w:t>Work-Life Balance</w:t>
      </w:r>
      <w:r w:rsidRPr="008E6249">
        <w:t>: Sabbatical programs offering paid leave after 5-10 years of service, flexible work schedules, and enhanced maternity/paternity leave.</w:t>
      </w:r>
    </w:p>
    <w:p w14:paraId="68A79B09" w14:textId="77777777" w:rsidR="008E6249" w:rsidRPr="008E6249" w:rsidRDefault="008E6249" w:rsidP="008E6249">
      <w:pPr>
        <w:numPr>
          <w:ilvl w:val="0"/>
          <w:numId w:val="1"/>
        </w:numPr>
      </w:pPr>
      <w:r w:rsidRPr="008E6249">
        <w:rPr>
          <w:b/>
          <w:bCs/>
        </w:rPr>
        <w:t>Professional Development</w:t>
      </w:r>
      <w:r w:rsidRPr="008E6249">
        <w:t>: Annual professional development funds (e.g., £2,000), tuition reimbursement for further degrees, and paid volunteer time.</w:t>
      </w:r>
    </w:p>
    <w:tbl>
      <w:tblPr>
        <w:tblW w:w="0" w:type="auto"/>
        <w:tblCellSpacing w:w="15" w:type="dxa"/>
        <w:tblCellMar>
          <w:left w:w="0" w:type="dxa"/>
          <w:right w:w="0" w:type="dxa"/>
        </w:tblCellMar>
        <w:tblLook w:val="04A0" w:firstRow="1" w:lastRow="0" w:firstColumn="1" w:lastColumn="0" w:noHBand="0" w:noVBand="1"/>
      </w:tblPr>
      <w:tblGrid>
        <w:gridCol w:w="2188"/>
        <w:gridCol w:w="2791"/>
        <w:gridCol w:w="4031"/>
      </w:tblGrid>
      <w:tr w:rsidR="008E6249" w:rsidRPr="008E6249" w14:paraId="5C4E5C9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38C14" w14:textId="77777777" w:rsidR="008E6249" w:rsidRPr="008E6249" w:rsidRDefault="008E6249" w:rsidP="008E6249">
            <w:r w:rsidRPr="008E6249">
              <w:rPr>
                <w:b/>
                <w:bCs/>
              </w:rPr>
              <w:lastRenderedPageBreak/>
              <w:t>Benefit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18CA5" w14:textId="77777777" w:rsidR="008E6249" w:rsidRPr="008E6249" w:rsidRDefault="008E6249" w:rsidP="008E6249">
            <w:r w:rsidRPr="008E6249">
              <w:rPr>
                <w:b/>
                <w:bCs/>
              </w:rPr>
              <w:t>Typical Private Sector Offering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8D6451" w14:textId="77777777" w:rsidR="008E6249" w:rsidRPr="008E6249" w:rsidRDefault="008E6249" w:rsidP="008E6249">
            <w:r w:rsidRPr="008E6249">
              <w:rPr>
                <w:b/>
                <w:bCs/>
              </w:rPr>
              <w:t>Relevance for Biochemists</w:t>
            </w:r>
          </w:p>
        </w:tc>
      </w:tr>
      <w:tr w:rsidR="008E6249" w:rsidRPr="008E6249" w14:paraId="574C9F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3EBD2" w14:textId="77777777" w:rsidR="008E6249" w:rsidRPr="008E6249" w:rsidRDefault="008E6249" w:rsidP="008E6249">
            <w:r w:rsidRPr="008E6249">
              <w:t>Annual Leave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BAA9A2" w14:textId="77777777" w:rsidR="008E6249" w:rsidRPr="008E6249" w:rsidRDefault="008E6249" w:rsidP="008E6249">
            <w:r w:rsidRPr="008E6249">
              <w:t>25–27 Days + Public Holidays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0A9D97" w14:textId="77777777" w:rsidR="008E6249" w:rsidRPr="008E6249" w:rsidRDefault="008E6249" w:rsidP="008E6249">
            <w:r w:rsidRPr="008E6249">
              <w:t>Vital for avoiding burnout in high-pressure R&amp;D</w:t>
            </w:r>
          </w:p>
        </w:tc>
      </w:tr>
      <w:tr w:rsidR="008E6249" w:rsidRPr="008E6249" w14:paraId="5D0315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9824F8" w14:textId="77777777" w:rsidR="008E6249" w:rsidRPr="008E6249" w:rsidRDefault="008E6249" w:rsidP="008E6249">
            <w:r w:rsidRPr="008E6249">
              <w:t>Private Healthcare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CF10BE" w14:textId="77777777" w:rsidR="008E6249" w:rsidRPr="008E6249" w:rsidRDefault="008E6249" w:rsidP="008E6249">
            <w:r w:rsidRPr="008E6249">
              <w:t>Includes Mental Health &amp; Dental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209EA" w14:textId="77777777" w:rsidR="008E6249" w:rsidRPr="008E6249" w:rsidRDefault="008E6249" w:rsidP="008E6249">
            <w:r w:rsidRPr="008E6249">
              <w:t>Priority for staff in hazardous lab environments</w:t>
            </w:r>
          </w:p>
        </w:tc>
      </w:tr>
      <w:tr w:rsidR="008E6249" w:rsidRPr="008E6249" w14:paraId="52E17F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A57CD" w14:textId="77777777" w:rsidR="008E6249" w:rsidRPr="008E6249" w:rsidRDefault="008E6249" w:rsidP="008E6249">
            <w:r w:rsidRPr="008E6249">
              <w:t>Sabbatical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173E65" w14:textId="77777777" w:rsidR="008E6249" w:rsidRPr="008E6249" w:rsidRDefault="008E6249" w:rsidP="008E6249">
            <w:r w:rsidRPr="008E6249">
              <w:t>4 Weeks Paid (after 5 years)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C18A40" w14:textId="77777777" w:rsidR="008E6249" w:rsidRPr="008E6249" w:rsidRDefault="008E6249" w:rsidP="008E6249">
            <w:r w:rsidRPr="008E6249">
              <w:t>Opportunity for independent research or recharge</w:t>
            </w:r>
          </w:p>
        </w:tc>
      </w:tr>
      <w:tr w:rsidR="008E6249" w:rsidRPr="008E6249" w14:paraId="023447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F4CC23" w14:textId="77777777" w:rsidR="008E6249" w:rsidRPr="008E6249" w:rsidRDefault="008E6249" w:rsidP="008E6249">
            <w:r w:rsidRPr="008E6249">
              <w:t>Professional Fees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4820EC" w14:textId="77777777" w:rsidR="008E6249" w:rsidRPr="008E6249" w:rsidRDefault="008E6249" w:rsidP="008E6249">
            <w:r w:rsidRPr="008E6249">
              <w:t>Covered by Employer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3DF24" w14:textId="77777777" w:rsidR="008E6249" w:rsidRPr="008E6249" w:rsidRDefault="008E6249" w:rsidP="008E6249">
            <w:r w:rsidRPr="008E6249">
              <w:t>Payment of HCPC, RSB, or IBMS annual fees</w:t>
            </w:r>
          </w:p>
        </w:tc>
      </w:tr>
      <w:tr w:rsidR="008E6249" w:rsidRPr="008E6249" w14:paraId="748F59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51D40" w14:textId="77777777" w:rsidR="008E6249" w:rsidRPr="008E6249" w:rsidRDefault="008E6249" w:rsidP="008E6249">
            <w:r w:rsidRPr="008E6249">
              <w:t>Performance Bonus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FEDF4" w14:textId="77777777" w:rsidR="008E6249" w:rsidRPr="008E6249" w:rsidRDefault="008E6249" w:rsidP="008E6249">
            <w:r w:rsidRPr="008E6249">
              <w:t>10%–30% of Basic Salary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881FB" w14:textId="77777777" w:rsidR="008E6249" w:rsidRPr="008E6249" w:rsidRDefault="008E6249" w:rsidP="008E6249">
            <w:r w:rsidRPr="008E6249">
              <w:t>Rewards successful trial phases or patent filings</w:t>
            </w:r>
          </w:p>
        </w:tc>
      </w:tr>
      <w:tr w:rsidR="008E6249" w:rsidRPr="008E6249" w14:paraId="0867D2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A51C9" w14:textId="77777777" w:rsidR="008E6249" w:rsidRPr="008E6249" w:rsidRDefault="008E6249" w:rsidP="008E6249"/>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060C4" w14:textId="77777777" w:rsidR="008E6249" w:rsidRPr="008E6249" w:rsidRDefault="008E6249" w:rsidP="008E6249"/>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AD0364" w14:textId="77777777" w:rsidR="008E6249" w:rsidRPr="008E6249" w:rsidRDefault="008E6249" w:rsidP="008E6249"/>
        </w:tc>
      </w:tr>
    </w:tbl>
    <w:p w14:paraId="11F1D69C" w14:textId="77777777" w:rsidR="008E6249" w:rsidRPr="008E6249" w:rsidRDefault="008E6249" w:rsidP="008E6249">
      <w:pPr>
        <w:rPr>
          <w:b/>
          <w:bCs/>
        </w:rPr>
      </w:pPr>
      <w:r w:rsidRPr="008E6249">
        <w:rPr>
          <w:b/>
          <w:bCs/>
        </w:rPr>
        <w:t>The Professional Regulatory Landscape: HCPC and Protected Titles</w:t>
      </w:r>
    </w:p>
    <w:p w14:paraId="05C2EB60" w14:textId="77777777" w:rsidR="008E6249" w:rsidRPr="008E6249" w:rsidRDefault="008E6249" w:rsidP="008E6249">
      <w:r w:rsidRPr="008E6249">
        <w:t>In the United Kingdom, the title "Clinical Scientist" is legally protected under the Health and Social Work Professions Order. To practice under this title, biochemists must be registered with the Health and Care Professions Council (HCPC). This regulation ensures that professionals meet rigorous standards of proficiency and conduct, providing essential public protection.</w:t>
      </w:r>
    </w:p>
    <w:p w14:paraId="21CC6DEF" w14:textId="77777777" w:rsidR="008E6249" w:rsidRPr="008E6249" w:rsidRDefault="008E6249" w:rsidP="008E6249">
      <w:pPr>
        <w:rPr>
          <w:b/>
          <w:bCs/>
        </w:rPr>
      </w:pPr>
      <w:r w:rsidRPr="008E6249">
        <w:rPr>
          <w:b/>
          <w:bCs/>
        </w:rPr>
        <w:t>Registration Routes and Equivalency</w:t>
      </w:r>
    </w:p>
    <w:p w14:paraId="3AA23C2C" w14:textId="77777777" w:rsidR="008E6249" w:rsidRPr="008E6249" w:rsidRDefault="008E6249" w:rsidP="008E6249">
      <w:r w:rsidRPr="008E6249">
        <w:t>There are multiple routes to achieving HCPC registration:</w:t>
      </w:r>
    </w:p>
    <w:p w14:paraId="7CEB2F5C" w14:textId="77777777" w:rsidR="008E6249" w:rsidRPr="008E6249" w:rsidRDefault="008E6249" w:rsidP="008E6249">
      <w:pPr>
        <w:numPr>
          <w:ilvl w:val="0"/>
          <w:numId w:val="2"/>
        </w:numPr>
      </w:pPr>
      <w:r w:rsidRPr="008E6249">
        <w:rPr>
          <w:b/>
          <w:bCs/>
        </w:rPr>
        <w:t>Approved Program Route</w:t>
      </w:r>
      <w:r w:rsidRPr="008E6249">
        <w:t>: Completion of the formal NHS Scientist Training Programme (STP), which results in a Certificate of Attainment.</w:t>
      </w:r>
    </w:p>
    <w:p w14:paraId="6584D248" w14:textId="77777777" w:rsidR="008E6249" w:rsidRPr="008E6249" w:rsidRDefault="008E6249" w:rsidP="008E6249">
      <w:pPr>
        <w:numPr>
          <w:ilvl w:val="0"/>
          <w:numId w:val="2"/>
        </w:numPr>
      </w:pPr>
      <w:r w:rsidRPr="008E6249">
        <w:rPr>
          <w:b/>
          <w:bCs/>
        </w:rPr>
        <w:t>Equivalence Route</w:t>
      </w:r>
      <w:r w:rsidRPr="008E6249">
        <w:t xml:space="preserve">: For individuals with significant professional experience or research backgrounds (often including a PhD) who can demonstrate that their knowledge and skills are equivalent to those gained through an STP. This involves a detailed portfolio submission and a </w:t>
      </w:r>
      <w:r w:rsidRPr="008E6249">
        <w:rPr>
          <w:i/>
          <w:iCs/>
        </w:rPr>
        <w:t>viva voce</w:t>
      </w:r>
      <w:r w:rsidRPr="008E6249">
        <w:t xml:space="preserve"> assessment.</w:t>
      </w:r>
    </w:p>
    <w:p w14:paraId="338409B8" w14:textId="77777777" w:rsidR="008E6249" w:rsidRPr="008E6249" w:rsidRDefault="008E6249" w:rsidP="008E6249">
      <w:pPr>
        <w:numPr>
          <w:ilvl w:val="0"/>
          <w:numId w:val="2"/>
        </w:numPr>
      </w:pPr>
      <w:r w:rsidRPr="008E6249">
        <w:rPr>
          <w:b/>
          <w:bCs/>
        </w:rPr>
        <w:t>International Route</w:t>
      </w:r>
      <w:r w:rsidRPr="008E6249">
        <w:t>: For professionals trained outside the UK who wish to have their qualifications scrutinized for entry onto the UK register.</w:t>
      </w:r>
    </w:p>
    <w:p w14:paraId="6B75B175" w14:textId="77777777" w:rsidR="008E6249" w:rsidRPr="008E6249" w:rsidRDefault="008E6249" w:rsidP="008E6249">
      <w:pPr>
        <w:rPr>
          <w:b/>
          <w:bCs/>
        </w:rPr>
      </w:pPr>
      <w:r w:rsidRPr="008E6249">
        <w:rPr>
          <w:b/>
          <w:bCs/>
        </w:rPr>
        <w:lastRenderedPageBreak/>
        <w:t>Evolution of HCPC Fees (2025–2026)</w:t>
      </w:r>
    </w:p>
    <w:p w14:paraId="1D25B8A3" w14:textId="77777777" w:rsidR="008E6249" w:rsidRPr="008E6249" w:rsidRDefault="008E6249" w:rsidP="008E6249">
      <w:r w:rsidRPr="008E6249">
        <w:t>The HCPC has implemented a revised fee structure, effective from 29 April 2025, to fund critical improvements in its fitness to practice processes and digital infrastructure.</w:t>
      </w:r>
    </w:p>
    <w:tbl>
      <w:tblPr>
        <w:tblW w:w="0" w:type="auto"/>
        <w:tblCellSpacing w:w="15" w:type="dxa"/>
        <w:tblCellMar>
          <w:left w:w="0" w:type="dxa"/>
          <w:right w:w="0" w:type="dxa"/>
        </w:tblCellMar>
        <w:tblLook w:val="04A0" w:firstRow="1" w:lastRow="0" w:firstColumn="1" w:lastColumn="0" w:noHBand="0" w:noVBand="1"/>
      </w:tblPr>
      <w:tblGrid>
        <w:gridCol w:w="2764"/>
        <w:gridCol w:w="2047"/>
        <w:gridCol w:w="2061"/>
        <w:gridCol w:w="2138"/>
      </w:tblGrid>
      <w:tr w:rsidR="008E6249" w:rsidRPr="008E6249" w14:paraId="2400091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2904AE" w14:textId="77777777" w:rsidR="008E6249" w:rsidRPr="008E6249" w:rsidRDefault="008E6249" w:rsidP="008E6249">
            <w:r w:rsidRPr="008E6249">
              <w:rPr>
                <w:b/>
                <w:bCs/>
              </w:rPr>
              <w:t>HCPC Fee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55B47" w14:textId="77777777" w:rsidR="008E6249" w:rsidRPr="008E6249" w:rsidRDefault="008E6249" w:rsidP="008E6249">
            <w:r w:rsidRPr="008E6249">
              <w:rPr>
                <w:b/>
                <w:bCs/>
              </w:rPr>
              <w:t>Rate Prior to April 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BAB5B" w14:textId="77777777" w:rsidR="008E6249" w:rsidRPr="008E6249" w:rsidRDefault="008E6249" w:rsidP="008E6249">
            <w:r w:rsidRPr="008E6249">
              <w:rPr>
                <w:b/>
                <w:bCs/>
              </w:rPr>
              <w:t>Rate from 29 April 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D97F94" w14:textId="77777777" w:rsidR="008E6249" w:rsidRPr="008E6249" w:rsidRDefault="008E6249" w:rsidP="008E6249">
            <w:r w:rsidRPr="008E6249">
              <w:rPr>
                <w:b/>
                <w:bCs/>
              </w:rPr>
              <w:t>Bi-Yearly Renewal Total</w:t>
            </w:r>
          </w:p>
        </w:tc>
      </w:tr>
      <w:tr w:rsidR="008E6249" w:rsidRPr="008E6249" w14:paraId="369B47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A67CA" w14:textId="77777777" w:rsidR="008E6249" w:rsidRPr="008E6249" w:rsidRDefault="008E6249" w:rsidP="008E6249">
            <w:r w:rsidRPr="008E6249">
              <w:t>Standard Registration (Annual)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1C8A71" w14:textId="77777777" w:rsidR="008E6249" w:rsidRPr="008E6249" w:rsidRDefault="008E6249" w:rsidP="008E6249">
            <w:r w:rsidRPr="008E6249">
              <w:t>£116.36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81DFE" w14:textId="77777777" w:rsidR="008E6249" w:rsidRPr="008E6249" w:rsidRDefault="008E6249" w:rsidP="008E6249">
            <w:r w:rsidRPr="008E6249">
              <w:t>£123.34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36660" w14:textId="77777777" w:rsidR="008E6249" w:rsidRPr="008E6249" w:rsidRDefault="008E6249" w:rsidP="008E6249">
            <w:r w:rsidRPr="008E6249">
              <w:t>£246.68</w:t>
            </w:r>
          </w:p>
        </w:tc>
      </w:tr>
      <w:tr w:rsidR="008E6249" w:rsidRPr="008E6249" w14:paraId="4729EF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7063A" w14:textId="77777777" w:rsidR="008E6249" w:rsidRPr="008E6249" w:rsidRDefault="008E6249" w:rsidP="008E6249">
            <w:r w:rsidRPr="008E6249">
              <w:t>Graduate Discount (First 2 Years)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86E0B2" w14:textId="77777777" w:rsidR="008E6249" w:rsidRPr="008E6249" w:rsidRDefault="008E6249" w:rsidP="008E6249">
            <w:r w:rsidRPr="008E6249">
              <w:t>£58.18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66EFCB" w14:textId="77777777" w:rsidR="008E6249" w:rsidRPr="008E6249" w:rsidRDefault="008E6249" w:rsidP="008E6249">
            <w:r w:rsidRPr="008E6249">
              <w:t>£61.67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0A2493" w14:textId="77777777" w:rsidR="008E6249" w:rsidRPr="008E6249" w:rsidRDefault="008E6249" w:rsidP="008E6249">
            <w:r w:rsidRPr="008E6249">
              <w:t>£123.34</w:t>
            </w:r>
          </w:p>
        </w:tc>
      </w:tr>
      <w:tr w:rsidR="008E6249" w:rsidRPr="008E6249" w14:paraId="36AF67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4C728" w14:textId="77777777" w:rsidR="008E6249" w:rsidRPr="008E6249" w:rsidRDefault="008E6249" w:rsidP="008E6249">
            <w:r w:rsidRPr="008E6249">
              <w:t>UK Scrutiny Fee (One-off)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906F9" w14:textId="77777777" w:rsidR="008E6249" w:rsidRPr="008E6249" w:rsidRDefault="008E6249" w:rsidP="008E6249">
            <w:r w:rsidRPr="008E6249">
              <w:t>£81.45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D5634" w14:textId="77777777" w:rsidR="008E6249" w:rsidRPr="008E6249" w:rsidRDefault="008E6249" w:rsidP="008E6249">
            <w:r w:rsidRPr="008E6249">
              <w:t>£86.34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0B0E7" w14:textId="77777777" w:rsidR="008E6249" w:rsidRPr="008E6249" w:rsidRDefault="008E6249" w:rsidP="008E6249">
            <w:r w:rsidRPr="008E6249">
              <w:t>N/A</w:t>
            </w:r>
          </w:p>
        </w:tc>
      </w:tr>
      <w:tr w:rsidR="008E6249" w:rsidRPr="008E6249" w14:paraId="08736E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68F69" w14:textId="77777777" w:rsidR="008E6249" w:rsidRPr="008E6249" w:rsidRDefault="008E6249" w:rsidP="008E6249">
            <w:r w:rsidRPr="008E6249">
              <w:t>Readmission / Restoration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586A6A" w14:textId="77777777" w:rsidR="008E6249" w:rsidRPr="008E6249" w:rsidRDefault="008E6249" w:rsidP="008E6249">
            <w:r w:rsidRPr="008E6249">
              <w:t>£174.54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731FD" w14:textId="77777777" w:rsidR="008E6249" w:rsidRPr="008E6249" w:rsidRDefault="008E6249" w:rsidP="008E6249">
            <w:r w:rsidRPr="008E6249">
              <w:t>£185.01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457A58" w14:textId="77777777" w:rsidR="008E6249" w:rsidRPr="008E6249" w:rsidRDefault="008E6249" w:rsidP="008E6249">
            <w:r w:rsidRPr="008E6249">
              <w:t>N/A</w:t>
            </w:r>
          </w:p>
        </w:tc>
      </w:tr>
      <w:tr w:rsidR="008E6249" w:rsidRPr="008E6249" w14:paraId="5EBDBC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34651" w14:textId="77777777" w:rsidR="008E6249" w:rsidRPr="008E6249" w:rsidRDefault="008E6249" w:rsidP="008E6249">
            <w:r w:rsidRPr="008E6249">
              <w:t>International Scrutiny Fee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D62B9" w14:textId="77777777" w:rsidR="008E6249" w:rsidRPr="008E6249" w:rsidRDefault="008E6249" w:rsidP="008E6249">
            <w:r w:rsidRPr="008E6249">
              <w:t>£639.98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1301F" w14:textId="77777777" w:rsidR="008E6249" w:rsidRPr="008E6249" w:rsidRDefault="008E6249" w:rsidP="008E6249">
            <w:r w:rsidRPr="008E6249">
              <w:t>£678.38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1FD1BB" w14:textId="77777777" w:rsidR="008E6249" w:rsidRPr="008E6249" w:rsidRDefault="008E6249" w:rsidP="008E6249">
            <w:r w:rsidRPr="008E6249">
              <w:t>N/A</w:t>
            </w:r>
          </w:p>
        </w:tc>
      </w:tr>
      <w:tr w:rsidR="008E6249" w:rsidRPr="008E6249" w14:paraId="2CF245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015526" w14:textId="77777777" w:rsidR="008E6249" w:rsidRPr="008E6249" w:rsidRDefault="008E6249" w:rsidP="008E6249"/>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C67A0" w14:textId="77777777" w:rsidR="008E6249" w:rsidRPr="008E6249" w:rsidRDefault="008E6249" w:rsidP="008E6249"/>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903047" w14:textId="77777777" w:rsidR="008E6249" w:rsidRPr="008E6249" w:rsidRDefault="008E6249" w:rsidP="008E6249"/>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8F4C0" w14:textId="77777777" w:rsidR="008E6249" w:rsidRPr="008E6249" w:rsidRDefault="008E6249" w:rsidP="008E6249"/>
        </w:tc>
      </w:tr>
    </w:tbl>
    <w:p w14:paraId="655706AE" w14:textId="77777777" w:rsidR="008E6249" w:rsidRPr="008E6249" w:rsidRDefault="008E6249" w:rsidP="008E6249">
      <w:r w:rsidRPr="008E6249">
        <w:t>To alleviate the financial pressure on registrants, the HCPC is transitioning from bi-annual to quarterly direct debit collections starting in June 2025, allowing the biennial fee to be paid in eight manageable installments of approximately £30.82–£30.88.</w:t>
      </w:r>
    </w:p>
    <w:p w14:paraId="56A83307" w14:textId="77777777" w:rsidR="008E6249" w:rsidRPr="008E6249" w:rsidRDefault="008E6249" w:rsidP="008E6249">
      <w:pPr>
        <w:rPr>
          <w:b/>
          <w:bCs/>
        </w:rPr>
      </w:pPr>
      <w:r w:rsidRPr="008E6249">
        <w:rPr>
          <w:b/>
          <w:bCs/>
        </w:rPr>
        <w:t>Technological Transformation: Laboratory 4.0 and AI Integration</w:t>
      </w:r>
    </w:p>
    <w:p w14:paraId="0DBA6A03" w14:textId="77777777" w:rsidR="008E6249" w:rsidRPr="008E6249" w:rsidRDefault="008E6249" w:rsidP="008E6249">
      <w:r w:rsidRPr="008E6249">
        <w:t>The biochemistry profession is currently entering an era of unprecedented technological change, often referred to as "Laboratory 4.0". Between 2015 and 2025, the number of AI models developed for biology has increased exponentially, from fewer than ten to over 380 active models.</w:t>
      </w:r>
    </w:p>
    <w:p w14:paraId="4381C018" w14:textId="77777777" w:rsidR="008E6249" w:rsidRPr="008E6249" w:rsidRDefault="008E6249" w:rsidP="008E6249">
      <w:pPr>
        <w:rPr>
          <w:b/>
          <w:bCs/>
        </w:rPr>
      </w:pPr>
      <w:r w:rsidRPr="008E6249">
        <w:rPr>
          <w:b/>
          <w:bCs/>
        </w:rPr>
        <w:t>AI-Driven Drug Discovery and Simulation</w:t>
      </w:r>
    </w:p>
    <w:p w14:paraId="63B32BBD" w14:textId="77777777" w:rsidR="008E6249" w:rsidRPr="008E6249" w:rsidRDefault="008E6249" w:rsidP="008E6249">
      <w:r w:rsidRPr="008E6249">
        <w:t xml:space="preserve">The integration of artificial intelligence is fundamentally "changing the math" of drug discovery. Instead of relying exclusively on physical "trial and error" in the laboratory, biochemists now use generative chemistry platforms to simulate molecular interactions with human proteins at a computational level. This has already led to the discovery of drug molecules entirely via generative AI, accelerating timelines that </w:t>
      </w:r>
      <w:r w:rsidRPr="008E6249">
        <w:lastRenderedPageBreak/>
        <w:t>previously took years. For biochemists, this means a shift in daily tasks from manual liquid handling to the curation of scalable, multi-modal datasets and the oversight of agentic AI frameworks that can make independent research decisions in real-time.</w:t>
      </w:r>
    </w:p>
    <w:p w14:paraId="6BA1D563" w14:textId="77777777" w:rsidR="008E6249" w:rsidRPr="008E6249" w:rsidRDefault="008E6249" w:rsidP="008E6249">
      <w:pPr>
        <w:rPr>
          <w:b/>
          <w:bCs/>
        </w:rPr>
      </w:pPr>
      <w:r w:rsidRPr="008E6249">
        <w:rPr>
          <w:b/>
          <w:bCs/>
        </w:rPr>
        <w:t>Automation and Robotic Efficiency</w:t>
      </w:r>
    </w:p>
    <w:p w14:paraId="3A842E1A" w14:textId="77777777" w:rsidR="008E6249" w:rsidRPr="008E6249" w:rsidRDefault="008E6249" w:rsidP="008E6249">
      <w:r w:rsidRPr="008E6249">
        <w:t>Laboratory automation is reshaping the role of laboratory technicians and analysts. Routine assays and repetitive sample preparation tasks are increasingly being handled by robotic systems, which can operate 24/7 with higher precision and lower error rates than human counterparts. While this improves efficiency—by over 40% in some facilities—it also shifts the demand for human skills toward high-level analysis and supervisory functions. In clinical settings, AI image recognition tools can identify anomalies in medical images (such as mycobacteria slides) with 97% sensitivity, reducing interpretation time by up to 90%. However, because these systems can have low specificity (flagging false positives), the "human in the loop" remains a critical requirement for clinical validation.</w:t>
      </w:r>
    </w:p>
    <w:tbl>
      <w:tblPr>
        <w:tblW w:w="0" w:type="auto"/>
        <w:tblCellSpacing w:w="15" w:type="dxa"/>
        <w:tblCellMar>
          <w:left w:w="0" w:type="dxa"/>
          <w:right w:w="0" w:type="dxa"/>
        </w:tblCellMar>
        <w:tblLook w:val="04A0" w:firstRow="1" w:lastRow="0" w:firstColumn="1" w:lastColumn="0" w:noHBand="0" w:noVBand="1"/>
      </w:tblPr>
      <w:tblGrid>
        <w:gridCol w:w="2028"/>
        <w:gridCol w:w="2728"/>
        <w:gridCol w:w="4254"/>
      </w:tblGrid>
      <w:tr w:rsidR="008E6249" w:rsidRPr="008E6249" w14:paraId="7FF03A4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E96E16" w14:textId="77777777" w:rsidR="008E6249" w:rsidRPr="008E6249" w:rsidRDefault="008E6249" w:rsidP="008E6249">
            <w:r w:rsidRPr="008E6249">
              <w:rPr>
                <w:b/>
                <w:bCs/>
              </w:rPr>
              <w:t>AI Impact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14F9B" w14:textId="77777777" w:rsidR="008E6249" w:rsidRPr="008E6249" w:rsidRDefault="008E6249" w:rsidP="008E6249">
            <w:r w:rsidRPr="008E6249">
              <w:rPr>
                <w:b/>
                <w:bCs/>
              </w:rPr>
              <w:t>Mechanism of Change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7D2D7" w14:textId="77777777" w:rsidR="008E6249" w:rsidRPr="008E6249" w:rsidRDefault="008E6249" w:rsidP="008E6249">
            <w:r w:rsidRPr="008E6249">
              <w:rPr>
                <w:b/>
                <w:bCs/>
              </w:rPr>
              <w:t>Implications for Biochemists</w:t>
            </w:r>
          </w:p>
        </w:tc>
      </w:tr>
      <w:tr w:rsidR="008E6249" w:rsidRPr="008E6249" w14:paraId="3DFA6A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F97EA7" w14:textId="77777777" w:rsidR="008E6249" w:rsidRPr="008E6249" w:rsidRDefault="008E6249" w:rsidP="008E6249">
            <w:r w:rsidRPr="008E6249">
              <w:t>Drug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7CAF0D" w14:textId="77777777" w:rsidR="008E6249" w:rsidRPr="008E6249" w:rsidRDefault="008E6249" w:rsidP="008E6249">
            <w:r w:rsidRPr="008E6249">
              <w:t>Generative chemistry platforms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44C27" w14:textId="77777777" w:rsidR="008E6249" w:rsidRPr="008E6249" w:rsidRDefault="008E6249" w:rsidP="008E6249">
            <w:r w:rsidRPr="008E6249">
              <w:t>Shift from "wet lab" testing to computational modeling</w:t>
            </w:r>
          </w:p>
        </w:tc>
      </w:tr>
      <w:tr w:rsidR="008E6249" w:rsidRPr="008E6249" w14:paraId="3A5CCC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3C354" w14:textId="77777777" w:rsidR="008E6249" w:rsidRPr="008E6249" w:rsidRDefault="008E6249" w:rsidP="008E6249">
            <w:r w:rsidRPr="008E6249">
              <w:t>Data Processing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F954C4" w14:textId="77777777" w:rsidR="008E6249" w:rsidRPr="008E6249" w:rsidRDefault="008E6249" w:rsidP="008E6249">
            <w:r w:rsidRPr="008E6249">
              <w:t>Machine learning algorithms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35C895" w14:textId="77777777" w:rsidR="008E6249" w:rsidRPr="008E6249" w:rsidRDefault="008E6249" w:rsidP="008E6249">
            <w:r w:rsidRPr="008E6249">
              <w:t>Requirement for advanced statistical and coding skills</w:t>
            </w:r>
          </w:p>
        </w:tc>
      </w:tr>
      <w:tr w:rsidR="008E6249" w:rsidRPr="008E6249" w14:paraId="6BEE4B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7CCAD" w14:textId="77777777" w:rsidR="008E6249" w:rsidRPr="008E6249" w:rsidRDefault="008E6249" w:rsidP="008E6249">
            <w:r w:rsidRPr="008E6249">
              <w:t>Diagnostics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E3C40B" w14:textId="77777777" w:rsidR="008E6249" w:rsidRPr="008E6249" w:rsidRDefault="008E6249" w:rsidP="008E6249">
            <w:r w:rsidRPr="008E6249">
              <w:t>Automated image recognition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4A080" w14:textId="77777777" w:rsidR="008E6249" w:rsidRPr="008E6249" w:rsidRDefault="008E6249" w:rsidP="008E6249">
            <w:r w:rsidRPr="008E6249">
              <w:t>90% reduction in interpretation time; focus on verification</w:t>
            </w:r>
          </w:p>
        </w:tc>
      </w:tr>
      <w:tr w:rsidR="008E6249" w:rsidRPr="008E6249" w14:paraId="1BD296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DE061C" w14:textId="77777777" w:rsidR="008E6249" w:rsidRPr="008E6249" w:rsidRDefault="008E6249" w:rsidP="008E6249">
            <w:r w:rsidRPr="008E6249">
              <w:t>Manufacturing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D1A8A" w14:textId="77777777" w:rsidR="008E6249" w:rsidRPr="008E6249" w:rsidRDefault="008E6249" w:rsidP="008E6249">
            <w:r w:rsidRPr="008E6249">
              <w:t>IIoT-enabled robotics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00D13" w14:textId="77777777" w:rsidR="008E6249" w:rsidRPr="008E6249" w:rsidRDefault="008E6249" w:rsidP="008E6249">
            <w:r w:rsidRPr="008E6249">
              <w:t>Transition from manual production to technical oversight</w:t>
            </w:r>
          </w:p>
        </w:tc>
      </w:tr>
      <w:tr w:rsidR="008E6249" w:rsidRPr="008E6249" w14:paraId="5F67A0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CE04F" w14:textId="77777777" w:rsidR="008E6249" w:rsidRPr="008E6249" w:rsidRDefault="008E6249" w:rsidP="008E6249"/>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63CD2" w14:textId="77777777" w:rsidR="008E6249" w:rsidRPr="008E6249" w:rsidRDefault="008E6249" w:rsidP="008E6249"/>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82386" w14:textId="77777777" w:rsidR="008E6249" w:rsidRPr="008E6249" w:rsidRDefault="008E6249" w:rsidP="008E6249"/>
        </w:tc>
      </w:tr>
    </w:tbl>
    <w:p w14:paraId="257F59EA" w14:textId="77777777" w:rsidR="008E6249" w:rsidRPr="008E6249" w:rsidRDefault="008E6249" w:rsidP="008E6249">
      <w:pPr>
        <w:rPr>
          <w:b/>
          <w:bCs/>
        </w:rPr>
      </w:pPr>
      <w:r w:rsidRPr="008E6249">
        <w:rPr>
          <w:b/>
          <w:bCs/>
        </w:rPr>
        <w:t>Workplace Realities: Stress, Ethics, and the "Truth" of the Lab</w:t>
      </w:r>
    </w:p>
    <w:p w14:paraId="21A928D9" w14:textId="77777777" w:rsidR="008E6249" w:rsidRPr="008E6249" w:rsidRDefault="008E6249" w:rsidP="008E6249">
      <w:r w:rsidRPr="008E6249">
        <w:t>While biochemistry is an intellectually stimulating career, it carries significant psychological and physical demands that are often omitted from promotional literature.</w:t>
      </w:r>
    </w:p>
    <w:p w14:paraId="7190C134" w14:textId="77777777" w:rsidR="008E6249" w:rsidRPr="008E6249" w:rsidRDefault="008E6249" w:rsidP="008E6249">
      <w:pPr>
        <w:rPr>
          <w:b/>
          <w:bCs/>
        </w:rPr>
      </w:pPr>
      <w:r w:rsidRPr="008E6249">
        <w:rPr>
          <w:b/>
          <w:bCs/>
        </w:rPr>
        <w:t>The Repetitive Nature of Research</w:t>
      </w:r>
    </w:p>
    <w:p w14:paraId="5950E6D1" w14:textId="77777777" w:rsidR="008E6249" w:rsidRPr="008E6249" w:rsidRDefault="008E6249" w:rsidP="008E6249">
      <w:r w:rsidRPr="008E6249">
        <w:t xml:space="preserve">Experienced biochemists report that much of the day-to-day work is characterized by boredom and tedious repetition. Research involves significant periods of failure, and </w:t>
      </w:r>
      <w:r w:rsidRPr="008E6249">
        <w:lastRenderedPageBreak/>
        <w:t>the "Eurekas" often portrayed in media are exceedingly rare. The metabolic and physical strain of standing for long periods, combined with repetitive motions and the sensory overload of noisy machinery or strong chemical smells, can be challenging.</w:t>
      </w:r>
    </w:p>
    <w:p w14:paraId="0FB3D4BE" w14:textId="77777777" w:rsidR="008E6249" w:rsidRPr="008E6249" w:rsidRDefault="008E6249" w:rsidP="008E6249">
      <w:pPr>
        <w:rPr>
          <w:b/>
          <w:bCs/>
        </w:rPr>
      </w:pPr>
      <w:r w:rsidRPr="008E6249">
        <w:rPr>
          <w:b/>
          <w:bCs/>
        </w:rPr>
        <w:t>Stress and Shift Work in Pathology</w:t>
      </w:r>
    </w:p>
    <w:p w14:paraId="00F53752" w14:textId="77777777" w:rsidR="008E6249" w:rsidRPr="008E6249" w:rsidRDefault="008E6249" w:rsidP="008E6249">
      <w:r w:rsidRPr="008E6249">
        <w:t>In the clinical sector, pathology services provide a 24/7 backbone for the NHS. This requires biochemists and biomedical scientists to work shifts, which can lead to fatigue and impact long-term well-being. The pressure to deliver accurate results for urgent A&amp;E or Intensive Care samples creates a high-stakes environment where "integrity" and "focusing" are not just skills but survival mechanisms. Miscommunication in these hierarchical, multi-stakeholder structures can negatively impact morale and lead to burnout if not managed effectively.</w:t>
      </w:r>
    </w:p>
    <w:p w14:paraId="5A580467" w14:textId="77777777" w:rsidR="008E6249" w:rsidRPr="008E6249" w:rsidRDefault="008E6249" w:rsidP="008E6249">
      <w:pPr>
        <w:rPr>
          <w:b/>
          <w:bCs/>
        </w:rPr>
      </w:pPr>
      <w:r w:rsidRPr="008E6249">
        <w:rPr>
          <w:b/>
          <w:bCs/>
        </w:rPr>
        <w:t>Neurodiversity as a Competitive Advantage</w:t>
      </w:r>
    </w:p>
    <w:p w14:paraId="7DADC56C" w14:textId="77777777" w:rsidR="008E6249" w:rsidRPr="008E6249" w:rsidRDefault="008E6249" w:rsidP="008E6249">
      <w:r w:rsidRPr="008E6249">
        <w:t>One of the most profound shifts in the life sciences workplace is the recognition of neurodiversity—including autism, ADHD, and dyslexia—as a core scientific strength. Biology is inherently complex and requires individuals who can think in systems, spot patterns in "noisy" data, and hyperfocus on Stimulating topics.</w:t>
      </w:r>
    </w:p>
    <w:p w14:paraId="0E7BBC05" w14:textId="77777777" w:rsidR="008E6249" w:rsidRPr="008E6249" w:rsidRDefault="008E6249" w:rsidP="008E6249">
      <w:pPr>
        <w:numPr>
          <w:ilvl w:val="0"/>
          <w:numId w:val="3"/>
        </w:numPr>
      </w:pPr>
      <w:r w:rsidRPr="008E6249">
        <w:rPr>
          <w:b/>
          <w:bCs/>
        </w:rPr>
        <w:t>ADHD</w:t>
      </w:r>
      <w:r w:rsidRPr="008E6249">
        <w:t>: High-energy problem-solvers who excel at troubleshooting failed experiments and iterating quickly on time-sensitive projects.</w:t>
      </w:r>
    </w:p>
    <w:p w14:paraId="3BE8C1FD" w14:textId="77777777" w:rsidR="008E6249" w:rsidRPr="008E6249" w:rsidRDefault="008E6249" w:rsidP="008E6249">
      <w:pPr>
        <w:numPr>
          <w:ilvl w:val="0"/>
          <w:numId w:val="3"/>
        </w:numPr>
      </w:pPr>
      <w:r w:rsidRPr="008E6249">
        <w:rPr>
          <w:b/>
          <w:bCs/>
        </w:rPr>
        <w:t>Autism</w:t>
      </w:r>
      <w:r w:rsidRPr="008E6249">
        <w:t>: Meticulous system thinkers who excel at detailed experimental work, sample tracking, and the systematic analysis of large biological datasets.</w:t>
      </w:r>
    </w:p>
    <w:p w14:paraId="6B66ED43" w14:textId="77777777" w:rsidR="008E6249" w:rsidRPr="008E6249" w:rsidRDefault="008E6249" w:rsidP="008E6249">
      <w:r w:rsidRPr="008E6249">
        <w:t>Companies like those involved in the Stanford Neurodiversity at Work program are training managers to adapt their interview and communication styles to accommodate these different brain types, recognizing that "diverse brains lead to better science".</w:t>
      </w:r>
    </w:p>
    <w:p w14:paraId="66A901D3" w14:textId="77777777" w:rsidR="008E6249" w:rsidRPr="008E6249" w:rsidRDefault="008E6249" w:rsidP="008E6249">
      <w:pPr>
        <w:rPr>
          <w:b/>
          <w:bCs/>
        </w:rPr>
      </w:pPr>
      <w:r w:rsidRPr="008E6249">
        <w:rPr>
          <w:b/>
          <w:bCs/>
        </w:rPr>
        <w:t>The Geographic and Industrial Landscape in Scotland</w:t>
      </w:r>
    </w:p>
    <w:p w14:paraId="7CB7D770" w14:textId="77777777" w:rsidR="008E6249" w:rsidRPr="008E6249" w:rsidRDefault="008E6249" w:rsidP="008E6249">
      <w:r w:rsidRPr="008E6249">
        <w:t>Scotland’s life sciences sector is not uniformly distributed but is instead concentrated in high-value geographic clusters, each with a specific research or manufacturing focus.</w:t>
      </w:r>
    </w:p>
    <w:p w14:paraId="33D0D115" w14:textId="77777777" w:rsidR="008E6249" w:rsidRPr="008E6249" w:rsidRDefault="008E6249" w:rsidP="008E6249">
      <w:pPr>
        <w:rPr>
          <w:b/>
          <w:bCs/>
        </w:rPr>
      </w:pPr>
      <w:r w:rsidRPr="008E6249">
        <w:rPr>
          <w:b/>
          <w:bCs/>
        </w:rPr>
        <w:t>Regional Clusters and Major Employers</w:t>
      </w:r>
    </w:p>
    <w:p w14:paraId="6CF1F3F5" w14:textId="77777777" w:rsidR="008E6249" w:rsidRPr="008E6249" w:rsidRDefault="008E6249" w:rsidP="008E6249">
      <w:pPr>
        <w:numPr>
          <w:ilvl w:val="0"/>
          <w:numId w:val="4"/>
        </w:numPr>
      </w:pPr>
      <w:r w:rsidRPr="008E6249">
        <w:rPr>
          <w:b/>
          <w:bCs/>
        </w:rPr>
        <w:t>The West Lothian Corridor</w:t>
      </w:r>
      <w:r w:rsidRPr="008E6249">
        <w:t xml:space="preserve">: This region is a powerhouse for pharmaceutical manufacturing and specialty vaccines. Major employers include </w:t>
      </w:r>
      <w:r w:rsidRPr="008E6249">
        <w:rPr>
          <w:b/>
          <w:bCs/>
        </w:rPr>
        <w:t>Valneva</w:t>
      </w:r>
      <w:r w:rsidRPr="008E6249">
        <w:t xml:space="preserve"> (vaccine development), </w:t>
      </w:r>
      <w:r w:rsidRPr="008E6249">
        <w:rPr>
          <w:b/>
          <w:bCs/>
        </w:rPr>
        <w:t>Merck Millipore</w:t>
      </w:r>
      <w:r w:rsidRPr="008E6249">
        <w:t xml:space="preserve"> (manufacture of liquid media and reagents), and </w:t>
      </w:r>
      <w:r w:rsidRPr="008E6249">
        <w:rPr>
          <w:b/>
          <w:bCs/>
        </w:rPr>
        <w:t>Catalent Pharma Solutions</w:t>
      </w:r>
      <w:r w:rsidRPr="008E6249">
        <w:t xml:space="preserve">. </w:t>
      </w:r>
      <w:r w:rsidRPr="008E6249">
        <w:rPr>
          <w:b/>
          <w:bCs/>
        </w:rPr>
        <w:t>Lonza</w:t>
      </w:r>
      <w:r w:rsidRPr="008E6249">
        <w:t xml:space="preserve"> also operates a large facility in Livingston focused on oral drug delivery.</w:t>
      </w:r>
    </w:p>
    <w:p w14:paraId="1928FC56" w14:textId="77777777" w:rsidR="008E6249" w:rsidRPr="008E6249" w:rsidRDefault="008E6249" w:rsidP="008E6249">
      <w:pPr>
        <w:numPr>
          <w:ilvl w:val="0"/>
          <w:numId w:val="4"/>
        </w:numPr>
      </w:pPr>
      <w:r w:rsidRPr="008E6249">
        <w:rPr>
          <w:b/>
          <w:bCs/>
        </w:rPr>
        <w:t>The Glasgow "Triple-Helix" Hub</w:t>
      </w:r>
      <w:r w:rsidRPr="008E6249">
        <w:t xml:space="preserve">: Centered around the Queen Elizabeth University Hospital, this cluster focuses on precision medicine and medical devices. Key assets include the </w:t>
      </w:r>
      <w:r w:rsidRPr="008E6249">
        <w:rPr>
          <w:b/>
          <w:bCs/>
        </w:rPr>
        <w:t xml:space="preserve">Precision Medicine Scotland Innovation </w:t>
      </w:r>
      <w:r w:rsidRPr="008E6249">
        <w:rPr>
          <w:b/>
          <w:bCs/>
        </w:rPr>
        <w:lastRenderedPageBreak/>
        <w:t>Centre</w:t>
      </w:r>
      <w:r w:rsidRPr="008E6249">
        <w:t xml:space="preserve"> and the </w:t>
      </w:r>
      <w:r w:rsidRPr="008E6249">
        <w:rPr>
          <w:b/>
          <w:bCs/>
        </w:rPr>
        <w:t>Imaging Centre of Excellence (ICE)</w:t>
      </w:r>
      <w:r w:rsidRPr="008E6249">
        <w:t xml:space="preserve">. Co-located partners include </w:t>
      </w:r>
      <w:r w:rsidRPr="008E6249">
        <w:rPr>
          <w:b/>
          <w:bCs/>
        </w:rPr>
        <w:t>Aridhia</w:t>
      </w:r>
      <w:r w:rsidRPr="008E6249">
        <w:t xml:space="preserve">, </w:t>
      </w:r>
      <w:r w:rsidRPr="008E6249">
        <w:rPr>
          <w:b/>
          <w:bCs/>
        </w:rPr>
        <w:t>Siemens Healthineers</w:t>
      </w:r>
      <w:r w:rsidRPr="008E6249">
        <w:t xml:space="preserve">, and </w:t>
      </w:r>
      <w:r w:rsidRPr="008E6249">
        <w:rPr>
          <w:b/>
          <w:bCs/>
        </w:rPr>
        <w:t>Canon Medical Systems</w:t>
      </w:r>
      <w:r w:rsidRPr="008E6249">
        <w:t>.</w:t>
      </w:r>
    </w:p>
    <w:p w14:paraId="54652C4F" w14:textId="77777777" w:rsidR="008E6249" w:rsidRPr="008E6249" w:rsidRDefault="008E6249" w:rsidP="008E6249">
      <w:pPr>
        <w:numPr>
          <w:ilvl w:val="0"/>
          <w:numId w:val="4"/>
        </w:numPr>
      </w:pPr>
      <w:r w:rsidRPr="008E6249">
        <w:rPr>
          <w:b/>
          <w:bCs/>
        </w:rPr>
        <w:t>The Edinburgh &amp; East Lothian Research Nexus</w:t>
      </w:r>
      <w:r w:rsidRPr="008E6249">
        <w:t xml:space="preserve">: Home to the University of Edinburgh and major contract research organizations like </w:t>
      </w:r>
      <w:r w:rsidRPr="008E6249">
        <w:rPr>
          <w:b/>
          <w:bCs/>
        </w:rPr>
        <w:t>Charles River</w:t>
      </w:r>
      <w:r w:rsidRPr="008E6249">
        <w:t xml:space="preserve"> (Tranent), which provides research services for all stages of drug development and employs over 750 staff.</w:t>
      </w:r>
    </w:p>
    <w:p w14:paraId="4861ADF6" w14:textId="77777777" w:rsidR="008E6249" w:rsidRPr="008E6249" w:rsidRDefault="008E6249" w:rsidP="008E6249">
      <w:pPr>
        <w:numPr>
          <w:ilvl w:val="0"/>
          <w:numId w:val="4"/>
        </w:numPr>
      </w:pPr>
      <w:r w:rsidRPr="008E6249">
        <w:rPr>
          <w:b/>
          <w:bCs/>
        </w:rPr>
        <w:t>The Stirling &amp; Forth Valley Cluster</w:t>
      </w:r>
      <w:r w:rsidRPr="008E6249">
        <w:t xml:space="preserve">: Focused on diagnostics and clinical trials, featuring companies like </w:t>
      </w:r>
      <w:r w:rsidRPr="008E6249">
        <w:rPr>
          <w:b/>
          <w:bCs/>
        </w:rPr>
        <w:t>Symbiosis</w:t>
      </w:r>
      <w:r w:rsidRPr="008E6249">
        <w:t xml:space="preserve"> (sterile manufacturing) and </w:t>
      </w:r>
      <w:r w:rsidRPr="008E6249">
        <w:rPr>
          <w:b/>
          <w:bCs/>
        </w:rPr>
        <w:t>Integrated Graphene (iGii)</w:t>
      </w:r>
      <w:r w:rsidRPr="008E6249">
        <w:t>, which develops high-sensitivity biosensors.</w:t>
      </w:r>
    </w:p>
    <w:p w14:paraId="665B9958" w14:textId="77777777" w:rsidR="008E6249" w:rsidRPr="008E6249" w:rsidRDefault="008E6249" w:rsidP="008E6249">
      <w:pPr>
        <w:numPr>
          <w:ilvl w:val="0"/>
          <w:numId w:val="4"/>
        </w:numPr>
      </w:pPr>
      <w:r w:rsidRPr="008E6249">
        <w:rPr>
          <w:b/>
          <w:bCs/>
        </w:rPr>
        <w:t>The Northern &amp; Tayside Hubs</w:t>
      </w:r>
      <w:r w:rsidRPr="008E6249">
        <w:t xml:space="preserve">: </w:t>
      </w:r>
      <w:r w:rsidRPr="008E6249">
        <w:rPr>
          <w:b/>
          <w:bCs/>
        </w:rPr>
        <w:t>GSK</w:t>
      </w:r>
      <w:r w:rsidRPr="008E6249">
        <w:t xml:space="preserve"> maintains significant operations in Montrose and Irvine, while Aberdeen is a center for anti-infectives and neurodegenerative disease research with firms like </w:t>
      </w:r>
      <w:r w:rsidRPr="008E6249">
        <w:rPr>
          <w:b/>
          <w:bCs/>
        </w:rPr>
        <w:t>NovaBiotics</w:t>
      </w:r>
      <w:r w:rsidRPr="008E6249">
        <w:t xml:space="preserve"> and </w:t>
      </w:r>
      <w:r w:rsidRPr="008E6249">
        <w:rPr>
          <w:b/>
          <w:bCs/>
        </w:rPr>
        <w:t>TauRx Therapeutics</w:t>
      </w:r>
      <w:r w:rsidRPr="008E6249">
        <w:t>.</w:t>
      </w:r>
    </w:p>
    <w:tbl>
      <w:tblPr>
        <w:tblW w:w="0" w:type="auto"/>
        <w:tblCellSpacing w:w="15" w:type="dxa"/>
        <w:tblCellMar>
          <w:left w:w="0" w:type="dxa"/>
          <w:right w:w="0" w:type="dxa"/>
        </w:tblCellMar>
        <w:tblLook w:val="04A0" w:firstRow="1" w:lastRow="0" w:firstColumn="1" w:lastColumn="0" w:noHBand="0" w:noVBand="1"/>
      </w:tblPr>
      <w:tblGrid>
        <w:gridCol w:w="1892"/>
        <w:gridCol w:w="3202"/>
        <w:gridCol w:w="3916"/>
      </w:tblGrid>
      <w:tr w:rsidR="008E6249" w:rsidRPr="008E6249" w14:paraId="49E1002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6C325" w14:textId="77777777" w:rsidR="008E6249" w:rsidRPr="008E6249" w:rsidRDefault="008E6249" w:rsidP="008E6249">
            <w:r w:rsidRPr="008E6249">
              <w:rPr>
                <w:b/>
                <w:bCs/>
              </w:rPr>
              <w:t>Scottish Hub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95E25" w14:textId="77777777" w:rsidR="008E6249" w:rsidRPr="008E6249" w:rsidRDefault="008E6249" w:rsidP="008E6249">
            <w:r w:rsidRPr="008E6249">
              <w:rPr>
                <w:b/>
                <w:bCs/>
              </w:rPr>
              <w:t>Primary 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DAD5F" w14:textId="77777777" w:rsidR="008E6249" w:rsidRPr="008E6249" w:rsidRDefault="008E6249" w:rsidP="008E6249">
            <w:r w:rsidRPr="008E6249">
              <w:rPr>
                <w:b/>
                <w:bCs/>
              </w:rPr>
              <w:t>Notable Companies</w:t>
            </w:r>
          </w:p>
        </w:tc>
      </w:tr>
      <w:tr w:rsidR="008E6249" w:rsidRPr="008E6249" w14:paraId="46415F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F0466" w14:textId="77777777" w:rsidR="008E6249" w:rsidRPr="008E6249" w:rsidRDefault="008E6249" w:rsidP="008E6249">
            <w:r w:rsidRPr="008E6249">
              <w:t>West Lothian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8940C" w14:textId="77777777" w:rsidR="008E6249" w:rsidRPr="008E6249" w:rsidRDefault="008E6249" w:rsidP="008E6249">
            <w:r w:rsidRPr="008E6249">
              <w:t>Manufacturing &amp; Vaccines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8465C7" w14:textId="77777777" w:rsidR="008E6249" w:rsidRPr="008E6249" w:rsidRDefault="008E6249" w:rsidP="008E6249">
            <w:r w:rsidRPr="008E6249">
              <w:t>Valneva, Merck, Catalent, Lonza</w:t>
            </w:r>
          </w:p>
        </w:tc>
      </w:tr>
      <w:tr w:rsidR="008E6249" w:rsidRPr="008E6249" w14:paraId="1C084E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62E5E" w14:textId="77777777" w:rsidR="008E6249" w:rsidRPr="008E6249" w:rsidRDefault="008E6249" w:rsidP="008E6249">
            <w:r w:rsidRPr="008E6249">
              <w:t>Glasgow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2DAAA1" w14:textId="77777777" w:rsidR="008E6249" w:rsidRPr="008E6249" w:rsidRDefault="008E6249" w:rsidP="008E6249">
            <w:r w:rsidRPr="008E6249">
              <w:t>Precision Medicine &amp; Devices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F7E491" w14:textId="77777777" w:rsidR="008E6249" w:rsidRPr="008E6249" w:rsidRDefault="008E6249" w:rsidP="008E6249">
            <w:r w:rsidRPr="008E6249">
              <w:t>Siemens, Aridhia, Clinnovate, Dxcover</w:t>
            </w:r>
          </w:p>
        </w:tc>
      </w:tr>
      <w:tr w:rsidR="008E6249" w:rsidRPr="008E6249" w14:paraId="2F9D57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18E1E" w14:textId="77777777" w:rsidR="008E6249" w:rsidRPr="008E6249" w:rsidRDefault="008E6249" w:rsidP="008E6249">
            <w:r w:rsidRPr="008E6249">
              <w:t>Edinburgh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5C620" w14:textId="77777777" w:rsidR="008E6249" w:rsidRPr="008E6249" w:rsidRDefault="008E6249" w:rsidP="008E6249">
            <w:r w:rsidRPr="008E6249">
              <w:t>Research &amp; Data Science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3EA06D" w14:textId="77777777" w:rsidR="008E6249" w:rsidRPr="008E6249" w:rsidRDefault="008E6249" w:rsidP="008E6249">
            <w:r w:rsidRPr="008E6249">
              <w:t>Charles River, LeafyColl, RoslinCT</w:t>
            </w:r>
          </w:p>
        </w:tc>
      </w:tr>
      <w:tr w:rsidR="008E6249" w:rsidRPr="008E6249" w14:paraId="3C9314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3BF64" w14:textId="77777777" w:rsidR="008E6249" w:rsidRPr="008E6249" w:rsidRDefault="008E6249" w:rsidP="008E6249">
            <w:r w:rsidRPr="008E6249">
              <w:t>Stirling / Forth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24800" w14:textId="77777777" w:rsidR="008E6249" w:rsidRPr="008E6249" w:rsidRDefault="008E6249" w:rsidP="008E6249">
            <w:r w:rsidRPr="008E6249">
              <w:t>Diagnostics &amp; CDMO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11EB0" w14:textId="77777777" w:rsidR="008E6249" w:rsidRPr="008E6249" w:rsidRDefault="008E6249" w:rsidP="008E6249">
            <w:r w:rsidRPr="008E6249">
              <w:t>iGii, Symbiosis, Medpace</w:t>
            </w:r>
          </w:p>
        </w:tc>
      </w:tr>
      <w:tr w:rsidR="008E6249" w:rsidRPr="008E6249" w14:paraId="10240B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8F996" w14:textId="77777777" w:rsidR="008E6249" w:rsidRPr="008E6249" w:rsidRDefault="008E6249" w:rsidP="008E6249">
            <w:r w:rsidRPr="008E6249">
              <w:t>Tayside / North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ABDADE" w14:textId="77777777" w:rsidR="008E6249" w:rsidRPr="008E6249" w:rsidRDefault="008E6249" w:rsidP="008E6249">
            <w:r w:rsidRPr="008E6249">
              <w:t>Small Molecules &amp; Biologics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8355E" w14:textId="77777777" w:rsidR="008E6249" w:rsidRPr="008E6249" w:rsidRDefault="008E6249" w:rsidP="008E6249">
            <w:r w:rsidRPr="008E6249">
              <w:t>GSK, LifeScan, NovaBiotics</w:t>
            </w:r>
          </w:p>
        </w:tc>
      </w:tr>
      <w:tr w:rsidR="008E6249" w:rsidRPr="008E6249" w14:paraId="62B5A8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94B99" w14:textId="77777777" w:rsidR="008E6249" w:rsidRPr="008E6249" w:rsidRDefault="008E6249" w:rsidP="008E6249"/>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60CA3" w14:textId="77777777" w:rsidR="008E6249" w:rsidRPr="008E6249" w:rsidRDefault="008E6249" w:rsidP="008E6249"/>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FC42C" w14:textId="77777777" w:rsidR="008E6249" w:rsidRPr="008E6249" w:rsidRDefault="008E6249" w:rsidP="008E6249"/>
        </w:tc>
      </w:tr>
    </w:tbl>
    <w:p w14:paraId="6E149C68" w14:textId="77777777" w:rsidR="008E6249" w:rsidRPr="008E6249" w:rsidRDefault="008E6249" w:rsidP="008E6249">
      <w:pPr>
        <w:rPr>
          <w:b/>
          <w:bCs/>
        </w:rPr>
      </w:pPr>
      <w:r w:rsidRPr="008E6249">
        <w:rPr>
          <w:b/>
          <w:bCs/>
        </w:rPr>
        <w:t>Socio-economic Barriers and the "Fit" Phenomenon</w:t>
      </w:r>
    </w:p>
    <w:p w14:paraId="27C13E64" w14:textId="77777777" w:rsidR="008E6249" w:rsidRPr="008E6249" w:rsidRDefault="008E6249" w:rsidP="008E6249">
      <w:r w:rsidRPr="008E6249">
        <w:t>A critical analysis of the biochemistry profession reveals that socio-economic background continues to play a major role in career outcomes, creating "hidden barriers" for disadvantaged students.</w:t>
      </w:r>
    </w:p>
    <w:p w14:paraId="3B833880" w14:textId="77777777" w:rsidR="008E6249" w:rsidRPr="008E6249" w:rsidRDefault="008E6249" w:rsidP="008E6249">
      <w:pPr>
        <w:rPr>
          <w:b/>
          <w:bCs/>
        </w:rPr>
      </w:pPr>
      <w:r w:rsidRPr="008E6249">
        <w:rPr>
          <w:b/>
          <w:bCs/>
        </w:rPr>
        <w:t>The Meritocracy Trap</w:t>
      </w:r>
    </w:p>
    <w:p w14:paraId="341B6CDA" w14:textId="77777777" w:rsidR="008E6249" w:rsidRPr="008E6249" w:rsidRDefault="008E6249" w:rsidP="008E6249">
      <w:r w:rsidRPr="008E6249">
        <w:lastRenderedPageBreak/>
        <w:t>Research suggests that students from lower socio-economic backgrounds often have a "naïve" or "linear" understanding of the labor market, believing that a high-status degree alone will guarantee success. In contrast, advantaged students are often more strategic, using "opportunity stacking"—such as securing unpaid internships or leveraging family networks—to build "capital" beyond their academic qualifications.</w:t>
      </w:r>
    </w:p>
    <w:p w14:paraId="1B2BC5AF" w14:textId="77777777" w:rsidR="008E6249" w:rsidRPr="008E6249" w:rsidRDefault="008E6249" w:rsidP="008E6249">
      <w:pPr>
        <w:rPr>
          <w:b/>
          <w:bCs/>
        </w:rPr>
      </w:pPr>
      <w:r w:rsidRPr="008E6249">
        <w:rPr>
          <w:b/>
          <w:bCs/>
        </w:rPr>
        <w:t>The Tendency for "Similarity" in Hiring</w:t>
      </w:r>
    </w:p>
    <w:p w14:paraId="794B7FEC" w14:textId="77777777" w:rsidR="008E6249" w:rsidRPr="008E6249" w:rsidRDefault="008E6249" w:rsidP="008E6249">
      <w:r w:rsidRPr="008E6249">
        <w:t>In the life sciences sector, recruitment practices can be influenced by an informal focus on "fit" during the final stages of selection. Hiring managers sometimes subconsciously prioritize candidates who share similar social backgrounds, speech patterns, or dress codes—characteristics more readily available to those socialized in middle- or upper-class environments. This creates a barrier for non-privileged students who may have the necessary academic credentials but lack the "social confidence" and "commercial awareness" that managers often look for during the final interview process.</w:t>
      </w:r>
    </w:p>
    <w:p w14:paraId="60776729" w14:textId="77777777" w:rsidR="008E6249" w:rsidRPr="008E6249" w:rsidRDefault="008E6249" w:rsidP="008E6249">
      <w:pPr>
        <w:rPr>
          <w:b/>
          <w:bCs/>
        </w:rPr>
      </w:pPr>
      <w:r w:rsidRPr="008E6249">
        <w:rPr>
          <w:b/>
          <w:bCs/>
        </w:rPr>
        <w:t>Future Job Security and the 2030–2035 Horizon</w:t>
      </w:r>
    </w:p>
    <w:p w14:paraId="5FBD756C" w14:textId="77777777" w:rsidR="008E6249" w:rsidRPr="008E6249" w:rsidRDefault="008E6249" w:rsidP="008E6249">
      <w:r w:rsidRPr="008E6249">
        <w:t>The future for biochemists in Scotland is characterized by high job security but shifting skill requirements. The UK chemistry workforce is projected to grow by 6% over the next decade, significantly outpacing the broader economy.</w:t>
      </w:r>
    </w:p>
    <w:p w14:paraId="024E8ECC" w14:textId="77777777" w:rsidR="008E6249" w:rsidRPr="008E6249" w:rsidRDefault="008E6249" w:rsidP="008E6249">
      <w:pPr>
        <w:rPr>
          <w:b/>
          <w:bCs/>
        </w:rPr>
      </w:pPr>
      <w:r w:rsidRPr="008E6249">
        <w:rPr>
          <w:b/>
          <w:bCs/>
        </w:rPr>
        <w:t>Sector Projections and Demand Drivers</w:t>
      </w:r>
    </w:p>
    <w:p w14:paraId="1AC8E46E" w14:textId="77777777" w:rsidR="008E6249" w:rsidRPr="008E6249" w:rsidRDefault="008E6249" w:rsidP="008E6249">
      <w:r w:rsidRPr="008E6249">
        <w:t>The life sciences sector is expected to expand rapidly as a consequence of both an aging global population and increasing per-capita health spending. In Scotland, the national strategy aims to grow industrial biotechnology-related turnover to £1.2 billion by 2025 and establish major biorefinery operations. This expansion will create at least 12,000 new "core" chemistry jobs across the UK, with the swiftest growth anticipated for biochemists and biomedical scientists.</w:t>
      </w:r>
    </w:p>
    <w:p w14:paraId="27F00BE8" w14:textId="77777777" w:rsidR="008E6249" w:rsidRPr="008E6249" w:rsidRDefault="008E6249" w:rsidP="008E6249">
      <w:pPr>
        <w:rPr>
          <w:b/>
          <w:bCs/>
        </w:rPr>
      </w:pPr>
      <w:r w:rsidRPr="008E6249">
        <w:rPr>
          <w:b/>
          <w:bCs/>
        </w:rPr>
        <w:t>The Skill-Set Pivot</w:t>
      </w:r>
    </w:p>
    <w:p w14:paraId="3F0599C0" w14:textId="77777777" w:rsidR="008E6249" w:rsidRPr="008E6249" w:rsidRDefault="008E6249" w:rsidP="008E6249">
      <w:r w:rsidRPr="008E6249">
        <w:t>As AI and automation continue to disrupt entry-level technician roles, the "jobs of the future" in biochemistry will require qualifications at Level 5 (Foundation Degree) and above, with a heavy emphasis on:</w:t>
      </w:r>
    </w:p>
    <w:p w14:paraId="54E825C1" w14:textId="77777777" w:rsidR="008E6249" w:rsidRPr="008E6249" w:rsidRDefault="008E6249" w:rsidP="008E6249">
      <w:pPr>
        <w:numPr>
          <w:ilvl w:val="0"/>
          <w:numId w:val="5"/>
        </w:numPr>
      </w:pPr>
      <w:r w:rsidRPr="008E6249">
        <w:rPr>
          <w:b/>
          <w:bCs/>
        </w:rPr>
        <w:t>STEAM Integration</w:t>
      </w:r>
      <w:r w:rsidRPr="008E6249">
        <w:t>: Combining core science with advanced digital and engineering skills.</w:t>
      </w:r>
    </w:p>
    <w:p w14:paraId="68FD3022" w14:textId="77777777" w:rsidR="008E6249" w:rsidRPr="008E6249" w:rsidRDefault="008E6249" w:rsidP="008E6249">
      <w:pPr>
        <w:numPr>
          <w:ilvl w:val="0"/>
          <w:numId w:val="5"/>
        </w:numPr>
      </w:pPr>
      <w:r w:rsidRPr="008E6249">
        <w:rPr>
          <w:b/>
          <w:bCs/>
        </w:rPr>
        <w:t>Complex Problem Solving</w:t>
      </w:r>
      <w:r w:rsidRPr="008E6249">
        <w:t>: The ability to interpret AI-generated data and manage automated workflows.</w:t>
      </w:r>
    </w:p>
    <w:p w14:paraId="542C6C15" w14:textId="77777777" w:rsidR="008E6249" w:rsidRPr="008E6249" w:rsidRDefault="008E6249" w:rsidP="008E6249">
      <w:pPr>
        <w:numPr>
          <w:ilvl w:val="0"/>
          <w:numId w:val="5"/>
        </w:numPr>
      </w:pPr>
      <w:r w:rsidRPr="008E6249">
        <w:rPr>
          <w:b/>
          <w:bCs/>
        </w:rPr>
        <w:t>Adaptive Leadership</w:t>
      </w:r>
      <w:r w:rsidRPr="008E6249">
        <w:t>: Management skills to lead multidisciplinary teams of biologists, data scientists, and engineers.</w:t>
      </w:r>
    </w:p>
    <w:p w14:paraId="473B3267" w14:textId="77777777" w:rsidR="008E6249" w:rsidRPr="008E6249" w:rsidRDefault="008E6249" w:rsidP="008E6249">
      <w:pPr>
        <w:rPr>
          <w:b/>
          <w:bCs/>
        </w:rPr>
      </w:pPr>
      <w:r w:rsidRPr="008E6249">
        <w:rPr>
          <w:b/>
          <w:bCs/>
        </w:rPr>
        <w:t>Strategic Conclusions for Future Biochemists</w:t>
      </w:r>
    </w:p>
    <w:p w14:paraId="45096BEA" w14:textId="77777777" w:rsidR="008E6249" w:rsidRPr="008E6249" w:rsidRDefault="008E6249" w:rsidP="008E6249">
      <w:r w:rsidRPr="008E6249">
        <w:lastRenderedPageBreak/>
        <w:t>The biochemistry and life sciences career landscape in Scotland offers a pathway of immense social value and financial potential, yet it requires a nuanced approach to entry and progression. The data for the 2024–2026 period indicates that while academic excellence in Highers and Degrees remains the primary gateway, it is no longer sufficient on its own.</w:t>
      </w:r>
    </w:p>
    <w:p w14:paraId="157DC953" w14:textId="77777777" w:rsidR="008E6249" w:rsidRPr="008E6249" w:rsidRDefault="008E6249" w:rsidP="008E6249">
      <w:r w:rsidRPr="008E6249">
        <w:t>Prospective biochemists must prioritize the acquisition of "meta-skills"—specifically analyzing, understanding, and working with technology—to remain relevant in a "Laboratory 4.0" environment. The traditional degree route is being augmented by Foundation and Modern Apprenticeships, which offer valuable early-career earnings and practical experience that can be more beneficial than purely academic study when navigating the "hidden barriers" of the labor market.</w:t>
      </w:r>
    </w:p>
    <w:p w14:paraId="15A13C69" w14:textId="77777777" w:rsidR="008E6249" w:rsidRPr="008E6249" w:rsidRDefault="008E6249" w:rsidP="008E6249">
      <w:r w:rsidRPr="008E6249">
        <w:t>For those entering the NHS, the structured AfC framework and the recent Scottish pay settlement provide a stable and rising income, with the 2026 reduction in working hours representing a significant quality-of-life improvement. Meanwhile, the private sector remains the destination of choice for those seeking high-risk, high-reward roles involving innovation, equity grants, and performance bonuses. Ultimately, success in this field will be defined by an individual's ability to remain curious, adaptable, and ethically grounded in a world where science and artificial intelligence are becoming increasingly inseparable.</w:t>
      </w:r>
    </w:p>
    <w:p w14:paraId="056F4AB2" w14:textId="2D3D149F" w:rsidR="00E36F65" w:rsidRDefault="00E36F65"/>
    <w:sectPr w:rsidR="00E36F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2506B"/>
    <w:multiLevelType w:val="multilevel"/>
    <w:tmpl w:val="AABA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6027BC"/>
    <w:multiLevelType w:val="multilevel"/>
    <w:tmpl w:val="46024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4A3543"/>
    <w:multiLevelType w:val="multilevel"/>
    <w:tmpl w:val="03680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A31FBA"/>
    <w:multiLevelType w:val="multilevel"/>
    <w:tmpl w:val="BBB2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F53DAF"/>
    <w:multiLevelType w:val="multilevel"/>
    <w:tmpl w:val="4ADA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523770">
    <w:abstractNumId w:val="4"/>
  </w:num>
  <w:num w:numId="2" w16cid:durableId="1472752688">
    <w:abstractNumId w:val="2"/>
  </w:num>
  <w:num w:numId="3" w16cid:durableId="1811631536">
    <w:abstractNumId w:val="3"/>
  </w:num>
  <w:num w:numId="4" w16cid:durableId="1708412731">
    <w:abstractNumId w:val="1"/>
  </w:num>
  <w:num w:numId="5" w16cid:durableId="14580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249"/>
    <w:rsid w:val="00202CC6"/>
    <w:rsid w:val="008E6249"/>
    <w:rsid w:val="00CC48D1"/>
    <w:rsid w:val="00E36F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301E6"/>
  <w15:chartTrackingRefBased/>
  <w15:docId w15:val="{61A40EA2-F629-4230-BE04-F2521DDB0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2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62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62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62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62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62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2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2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2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2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62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62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62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62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62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2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2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249"/>
    <w:rPr>
      <w:rFonts w:eastAsiaTheme="majorEastAsia" w:cstheme="majorBidi"/>
      <w:color w:val="272727" w:themeColor="text1" w:themeTint="D8"/>
    </w:rPr>
  </w:style>
  <w:style w:type="paragraph" w:styleId="Title">
    <w:name w:val="Title"/>
    <w:basedOn w:val="Normal"/>
    <w:next w:val="Normal"/>
    <w:link w:val="TitleChar"/>
    <w:uiPriority w:val="10"/>
    <w:qFormat/>
    <w:rsid w:val="008E62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2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2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2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249"/>
    <w:pPr>
      <w:spacing w:before="160"/>
      <w:jc w:val="center"/>
    </w:pPr>
    <w:rPr>
      <w:i/>
      <w:iCs/>
      <w:color w:val="404040" w:themeColor="text1" w:themeTint="BF"/>
    </w:rPr>
  </w:style>
  <w:style w:type="character" w:customStyle="1" w:styleId="QuoteChar">
    <w:name w:val="Quote Char"/>
    <w:basedOn w:val="DefaultParagraphFont"/>
    <w:link w:val="Quote"/>
    <w:uiPriority w:val="29"/>
    <w:rsid w:val="008E6249"/>
    <w:rPr>
      <w:i/>
      <w:iCs/>
      <w:color w:val="404040" w:themeColor="text1" w:themeTint="BF"/>
    </w:rPr>
  </w:style>
  <w:style w:type="paragraph" w:styleId="ListParagraph">
    <w:name w:val="List Paragraph"/>
    <w:basedOn w:val="Normal"/>
    <w:uiPriority w:val="34"/>
    <w:qFormat/>
    <w:rsid w:val="008E6249"/>
    <w:pPr>
      <w:ind w:left="720"/>
      <w:contextualSpacing/>
    </w:pPr>
  </w:style>
  <w:style w:type="character" w:styleId="IntenseEmphasis">
    <w:name w:val="Intense Emphasis"/>
    <w:basedOn w:val="DefaultParagraphFont"/>
    <w:uiPriority w:val="21"/>
    <w:qFormat/>
    <w:rsid w:val="008E6249"/>
    <w:rPr>
      <w:i/>
      <w:iCs/>
      <w:color w:val="0F4761" w:themeColor="accent1" w:themeShade="BF"/>
    </w:rPr>
  </w:style>
  <w:style w:type="paragraph" w:styleId="IntenseQuote">
    <w:name w:val="Intense Quote"/>
    <w:basedOn w:val="Normal"/>
    <w:next w:val="Normal"/>
    <w:link w:val="IntenseQuoteChar"/>
    <w:uiPriority w:val="30"/>
    <w:qFormat/>
    <w:rsid w:val="008E62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249"/>
    <w:rPr>
      <w:i/>
      <w:iCs/>
      <w:color w:val="0F4761" w:themeColor="accent1" w:themeShade="BF"/>
    </w:rPr>
  </w:style>
  <w:style w:type="character" w:styleId="IntenseReference">
    <w:name w:val="Intense Reference"/>
    <w:basedOn w:val="DefaultParagraphFont"/>
    <w:uiPriority w:val="32"/>
    <w:qFormat/>
    <w:rsid w:val="008E62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3600</Words>
  <Characters>20524</Characters>
  <Application>Microsoft Office Word</Application>
  <DocSecurity>0</DocSecurity>
  <Lines>171</Lines>
  <Paragraphs>48</Paragraphs>
  <ScaleCrop>false</ScaleCrop>
  <Company/>
  <LinksUpToDate>false</LinksUpToDate>
  <CharactersWithSpaces>24076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Carter</dc:creator>
  <cp:keywords/>
  <dc:description/>
  <cp:lastModifiedBy>Michael Carter</cp:lastModifiedBy>
  <cp:revision>1</cp:revision>
  <dcterms:created xsi:type="dcterms:W3CDTF">2026-04-17T16:33:00Z</dcterms:created>
  <dcterms:modified xsi:type="dcterms:W3CDTF">2026-04-17T16:33:00Z</dcterms:modified>
</cp:coreProperties>
</file>