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5B7C" w14:textId="77777777" w:rsidR="003A3A0D" w:rsidRPr="003A3A0D" w:rsidRDefault="003A3A0D" w:rsidP="003A3A0D">
      <w:pPr>
        <w:rPr>
          <w:b/>
          <w:bCs/>
        </w:rPr>
      </w:pPr>
      <w:r w:rsidRPr="003A3A0D">
        <w:rPr>
          <w:b/>
          <w:bCs/>
        </w:rPr>
        <w:t>The Future of the Chemical Sciences in Scotland: A 2024-2026 Career Analysis</w:t>
      </w:r>
    </w:p>
    <w:p w14:paraId="39238BC0" w14:textId="77777777" w:rsidR="003A3A0D" w:rsidRPr="003A3A0D" w:rsidRDefault="003A3A0D" w:rsidP="003A3A0D">
      <w:r w:rsidRPr="003A3A0D">
        <w:t>The chemical sciences represent a foundational pillar of the Scottish economy, functioning as the "central science" that bridges the gap between fundamental physics and the complexity of biology. For students in Scotland, particularly those from backgrounds without a lineage of professional networking, the sector offers a path toward significant social impact and stable employment, provided the inherent academic and industrial hurdles are navigated with precision. As of 2026, the industry is navigating a complex period of structural transition, characterized by a shift away from traditional petrochemical reliance toward high-value biotechnology, sustainable materials, and "green" chemical engineering. This report provides an exhaustive examination of the career of a chemist, integrating current economic data, unvarnished industrial realities, and the specific geographic landscape of the Scottish laboratory environment.</w:t>
      </w:r>
    </w:p>
    <w:p w14:paraId="23B50737" w14:textId="77777777" w:rsidR="003A3A0D" w:rsidRPr="003A3A0D" w:rsidRDefault="003A3A0D" w:rsidP="003A3A0D">
      <w:pPr>
        <w:rPr>
          <w:b/>
          <w:bCs/>
        </w:rPr>
      </w:pPr>
      <w:r w:rsidRPr="003A3A0D">
        <w:rPr>
          <w:b/>
          <w:bCs/>
        </w:rPr>
        <w:t>The Scottish Chemical Landscape: Economic and Geographic Context</w:t>
      </w:r>
    </w:p>
    <w:p w14:paraId="72E280E0" w14:textId="77777777" w:rsidR="003A3A0D" w:rsidRPr="003A3A0D" w:rsidRDefault="003A3A0D" w:rsidP="003A3A0D">
      <w:r w:rsidRPr="003A3A0D">
        <w:t>The contribution of chemistry-using professionals to the United Kingdom’s GDP is estimated at approximately £83 billion, supporting nearly 700,000 jobs directly and indirectly. In Scotland, this sector is highly concentrated in specific regional hubs, creating a geographic "map of opportunity" that heavily favors the Central Belt while maintaining specialized outposts in the North and West.</w:t>
      </w:r>
    </w:p>
    <w:p w14:paraId="7676FE8B" w14:textId="77777777" w:rsidR="003A3A0D" w:rsidRPr="003A3A0D" w:rsidRDefault="003A3A0D" w:rsidP="003A3A0D">
      <w:pPr>
        <w:rPr>
          <w:b/>
          <w:bCs/>
        </w:rPr>
      </w:pPr>
      <w:r w:rsidRPr="003A3A0D">
        <w:rPr>
          <w:b/>
          <w:bCs/>
        </w:rPr>
        <w:t>Regional Industrial Hubs and Major Employers</w:t>
      </w:r>
    </w:p>
    <w:p w14:paraId="4E100D5C" w14:textId="77777777" w:rsidR="003A3A0D" w:rsidRPr="003A3A0D" w:rsidRDefault="003A3A0D" w:rsidP="003A3A0D">
      <w:r w:rsidRPr="003A3A0D">
        <w:t>The primary concentration of chemical activity remains the "Chemical Corridor" stretching from the Grangemouth refinery complex through to the life sciences clusters of Edinburgh and Glasgow. Grangemouth serves as the industrial heart, home to giants such as Syngenta, which employs over 350 skilled personnel in the manufacture of crop protection products like fungicides and herbicides. Nearby, Piramal Pharma Solutions focuses on high-complexity Antibody Drug Conjugates (ADCs), representing the cutting edge of medicinal chemistry.</w:t>
      </w:r>
    </w:p>
    <w:tbl>
      <w:tblPr>
        <w:tblW w:w="0" w:type="auto"/>
        <w:tblCellSpacing w:w="15" w:type="dxa"/>
        <w:tblCellMar>
          <w:left w:w="0" w:type="dxa"/>
          <w:right w:w="0" w:type="dxa"/>
        </w:tblCellMar>
        <w:tblLook w:val="04A0" w:firstRow="1" w:lastRow="0" w:firstColumn="1" w:lastColumn="0" w:noHBand="0" w:noVBand="1"/>
      </w:tblPr>
      <w:tblGrid>
        <w:gridCol w:w="2757"/>
        <w:gridCol w:w="3319"/>
        <w:gridCol w:w="2934"/>
      </w:tblGrid>
      <w:tr w:rsidR="003A3A0D" w:rsidRPr="003A3A0D" w14:paraId="358EB0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6DCB" w14:textId="77777777" w:rsidR="003A3A0D" w:rsidRPr="003A3A0D" w:rsidRDefault="003A3A0D" w:rsidP="003A3A0D">
            <w:r w:rsidRPr="003A3A0D">
              <w:rPr>
                <w:b/>
                <w:bCs/>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9E9C0" w14:textId="77777777" w:rsidR="003A3A0D" w:rsidRPr="003A3A0D" w:rsidRDefault="003A3A0D" w:rsidP="003A3A0D">
            <w:r w:rsidRPr="003A3A0D">
              <w:rPr>
                <w:b/>
                <w:bCs/>
              </w:rPr>
              <w:t>Primary Chemical 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3EE4" w14:textId="77777777" w:rsidR="003A3A0D" w:rsidRPr="003A3A0D" w:rsidRDefault="003A3A0D" w:rsidP="003A3A0D">
            <w:r w:rsidRPr="003A3A0D">
              <w:rPr>
                <w:b/>
                <w:bCs/>
              </w:rPr>
              <w:t>Major Employers</w:t>
            </w:r>
          </w:p>
        </w:tc>
      </w:tr>
      <w:tr w:rsidR="003A3A0D" w:rsidRPr="003A3A0D" w14:paraId="72FE1C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072E4" w14:textId="77777777" w:rsidR="003A3A0D" w:rsidRPr="003A3A0D" w:rsidRDefault="003A3A0D" w:rsidP="003A3A0D">
            <w:r w:rsidRPr="003A3A0D">
              <w:rPr>
                <w:b/>
                <w:bCs/>
              </w:rPr>
              <w:t>Grangemouth/Falkirk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47AE2" w14:textId="77777777" w:rsidR="003A3A0D" w:rsidRPr="003A3A0D" w:rsidRDefault="003A3A0D" w:rsidP="003A3A0D">
            <w:r w:rsidRPr="003A3A0D">
              <w:t>Petrochemicals, Agrochemicals, Bioconjugates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AF2B6" w14:textId="77777777" w:rsidR="003A3A0D" w:rsidRPr="003A3A0D" w:rsidRDefault="003A3A0D" w:rsidP="003A3A0D">
            <w:r w:rsidRPr="003A3A0D">
              <w:t xml:space="preserve">Syngenta, Piramal, Celtic Renewables </w:t>
            </w:r>
          </w:p>
        </w:tc>
      </w:tr>
      <w:tr w:rsidR="003A3A0D" w:rsidRPr="003A3A0D" w14:paraId="2F108A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0DFE" w14:textId="77777777" w:rsidR="003A3A0D" w:rsidRPr="003A3A0D" w:rsidRDefault="003A3A0D" w:rsidP="003A3A0D">
            <w:r w:rsidRPr="003A3A0D">
              <w:rPr>
                <w:b/>
                <w:bCs/>
              </w:rPr>
              <w:t>Edinburgh/Lothians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29686" w14:textId="77777777" w:rsidR="003A3A0D" w:rsidRPr="003A3A0D" w:rsidRDefault="003A3A0D" w:rsidP="003A3A0D">
            <w:r w:rsidRPr="003A3A0D">
              <w:t>Biotechnology, Research, Scotch Whisky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576EF" w14:textId="77777777" w:rsidR="003A3A0D" w:rsidRPr="003A3A0D" w:rsidRDefault="003A3A0D" w:rsidP="003A3A0D">
            <w:r w:rsidRPr="003A3A0D">
              <w:t xml:space="preserve">SWRI, Charles River, Eurofins, Exergy3 </w:t>
            </w:r>
          </w:p>
        </w:tc>
      </w:tr>
      <w:tr w:rsidR="003A3A0D" w:rsidRPr="003A3A0D" w14:paraId="12A11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130D8" w14:textId="77777777" w:rsidR="003A3A0D" w:rsidRPr="003A3A0D" w:rsidRDefault="003A3A0D" w:rsidP="003A3A0D">
            <w:r w:rsidRPr="003A3A0D">
              <w:rPr>
                <w:b/>
                <w:bCs/>
              </w:rPr>
              <w:lastRenderedPageBreak/>
              <w:t>Glasgow/West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BA229" w14:textId="77777777" w:rsidR="003A3A0D" w:rsidRPr="003A3A0D" w:rsidRDefault="003A3A0D" w:rsidP="003A3A0D">
            <w:r w:rsidRPr="003A3A0D">
              <w:t>Pharmaceuticals, Specialty Chemicals,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FAFB" w14:textId="77777777" w:rsidR="003A3A0D" w:rsidRPr="003A3A0D" w:rsidRDefault="003A3A0D" w:rsidP="003A3A0D">
            <w:r w:rsidRPr="003A3A0D">
              <w:t xml:space="preserve">Chemify Ltd, GSK (Irvine), University Research </w:t>
            </w:r>
          </w:p>
        </w:tc>
      </w:tr>
      <w:tr w:rsidR="003A3A0D" w:rsidRPr="003A3A0D" w14:paraId="7B1C1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08C84" w14:textId="77777777" w:rsidR="003A3A0D" w:rsidRPr="003A3A0D" w:rsidRDefault="003A3A0D" w:rsidP="003A3A0D">
            <w:r w:rsidRPr="003A3A0D">
              <w:rPr>
                <w:b/>
                <w:bCs/>
              </w:rPr>
              <w:t>Aberdeen/Highlands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B83F0" w14:textId="77777777" w:rsidR="003A3A0D" w:rsidRPr="003A3A0D" w:rsidRDefault="003A3A0D" w:rsidP="003A3A0D">
            <w:r w:rsidRPr="003A3A0D">
              <w:t>Oil &amp; Gas, Environmental, Distilling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15BD0" w14:textId="77777777" w:rsidR="003A3A0D" w:rsidRPr="003A3A0D" w:rsidRDefault="003A3A0D" w:rsidP="003A3A0D">
            <w:r w:rsidRPr="003A3A0D">
              <w:t xml:space="preserve">Halliburton, Schlumberger, Intertek, SGS </w:t>
            </w:r>
          </w:p>
        </w:tc>
      </w:tr>
      <w:tr w:rsidR="003A3A0D" w:rsidRPr="003A3A0D" w14:paraId="1530A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FF932" w14:textId="77777777" w:rsidR="003A3A0D" w:rsidRPr="003A3A0D" w:rsidRDefault="003A3A0D" w:rsidP="003A3A0D">
            <w:r w:rsidRPr="003A3A0D">
              <w:rPr>
                <w:b/>
                <w:bCs/>
              </w:rPr>
              <w:t>Montrose/Perthshire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7AAD7" w14:textId="77777777" w:rsidR="003A3A0D" w:rsidRPr="003A3A0D" w:rsidRDefault="003A3A0D" w:rsidP="003A3A0D">
            <w:r w:rsidRPr="003A3A0D">
              <w:t>Global Pharmaceutical Manufacturing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AC03" w14:textId="77777777" w:rsidR="003A3A0D" w:rsidRPr="003A3A0D" w:rsidRDefault="003A3A0D" w:rsidP="003A3A0D">
            <w:r w:rsidRPr="003A3A0D">
              <w:t xml:space="preserve">GSK, Escape Recruitment Services </w:t>
            </w:r>
          </w:p>
        </w:tc>
      </w:tr>
    </w:tbl>
    <w:p w14:paraId="07D8575E" w14:textId="77777777" w:rsidR="003A3A0D" w:rsidRPr="003A3A0D" w:rsidRDefault="003A3A0D" w:rsidP="003A3A0D">
      <w:r w:rsidRPr="003A3A0D">
        <w:t>Beyond the Central Belt, Aberdeen serves as a specialized hub for production technologists and offshore chemists who manage the complex flow assurance of oil and gas assets, dealing with $H_{2}S$ removal, scale inhibition, and corrosion control. Meanwhile, the Scotch Whisky Research Institute (SWRI) in Edinburgh highlights the unique intersection of chemistry and one of Scotland’s most iconic exports, where chemists use Gas Chromatography-Mass Spectrometry (GC-MS) to analyze flavor profiles and prevent counterfeiting.</w:t>
      </w:r>
    </w:p>
    <w:p w14:paraId="119C5ACB" w14:textId="77777777" w:rsidR="003A3A0D" w:rsidRPr="003A3A0D" w:rsidRDefault="003A3A0D" w:rsidP="003A3A0D">
      <w:pPr>
        <w:rPr>
          <w:b/>
          <w:bCs/>
        </w:rPr>
      </w:pPr>
      <w:r w:rsidRPr="003A3A0D">
        <w:rPr>
          <w:b/>
          <w:bCs/>
        </w:rPr>
        <w:t>The Modern Chemist: Core Functions and Specializations</w:t>
      </w:r>
    </w:p>
    <w:p w14:paraId="3653D8C6" w14:textId="77777777" w:rsidR="003A3A0D" w:rsidRPr="003A3A0D" w:rsidRDefault="003A3A0D" w:rsidP="003A3A0D">
      <w:r w:rsidRPr="003A3A0D">
        <w:t>The reality of being a chemist in 2026 is vastly different from the static images found in older textbooks. The role is increasingly bifurcated between the "wet lab" bench work and the "digital lab" dominated by computational modeling and data analytics.</w:t>
      </w:r>
    </w:p>
    <w:p w14:paraId="49AFE459" w14:textId="77777777" w:rsidR="003A3A0D" w:rsidRPr="003A3A0D" w:rsidRDefault="003A3A0D" w:rsidP="003A3A0D">
      <w:pPr>
        <w:rPr>
          <w:b/>
          <w:bCs/>
        </w:rPr>
      </w:pPr>
      <w:r w:rsidRPr="003A3A0D">
        <w:rPr>
          <w:b/>
          <w:bCs/>
        </w:rPr>
        <w:t>Functional Specializations</w:t>
      </w:r>
    </w:p>
    <w:p w14:paraId="7BD81421" w14:textId="77777777" w:rsidR="003A3A0D" w:rsidRPr="003A3A0D" w:rsidRDefault="003A3A0D" w:rsidP="003A3A0D">
      <w:pPr>
        <w:numPr>
          <w:ilvl w:val="0"/>
          <w:numId w:val="1"/>
        </w:numPr>
      </w:pPr>
      <w:r w:rsidRPr="003A3A0D">
        <w:rPr>
          <w:b/>
          <w:bCs/>
        </w:rPr>
        <w:t>Analytical Chemists:</w:t>
      </w:r>
      <w:r w:rsidRPr="003A3A0D">
        <w:t xml:space="preserve"> These professionals are the "detectives" of the laboratory. They use high-tech equipment to identify and quantify the chemical components of a substance. Their daily life involves maintaining and troubleshooting instruments like High-Performance Liquid Chromatography (HPLC) and Nuclear Magnetic Resonance (NMR) spectrometers.</w:t>
      </w:r>
    </w:p>
    <w:p w14:paraId="2B89221D" w14:textId="77777777" w:rsidR="003A3A0D" w:rsidRPr="003A3A0D" w:rsidRDefault="003A3A0D" w:rsidP="003A3A0D">
      <w:pPr>
        <w:numPr>
          <w:ilvl w:val="0"/>
          <w:numId w:val="1"/>
        </w:numPr>
      </w:pPr>
      <w:r w:rsidRPr="003A3A0D">
        <w:rPr>
          <w:b/>
          <w:bCs/>
        </w:rPr>
        <w:t>Formulation Chemists:</w:t>
      </w:r>
      <w:r w:rsidRPr="003A3A0D">
        <w:t xml:space="preserve"> Often working in the cosmetics, food, or paint industries, formulation chemists focus on how different ingredients interact to create a final product that is stable, effective, and safe for the consumer. They must balance the pure science of solubility and emulsification with the practical needs of shelf-life and texture.</w:t>
      </w:r>
    </w:p>
    <w:p w14:paraId="46EE6A35" w14:textId="77777777" w:rsidR="003A3A0D" w:rsidRPr="003A3A0D" w:rsidRDefault="003A3A0D" w:rsidP="003A3A0D">
      <w:pPr>
        <w:numPr>
          <w:ilvl w:val="0"/>
          <w:numId w:val="1"/>
        </w:numPr>
      </w:pPr>
      <w:r w:rsidRPr="003A3A0D">
        <w:rPr>
          <w:b/>
          <w:bCs/>
        </w:rPr>
        <w:lastRenderedPageBreak/>
        <w:t>Process and Development Chemists:</w:t>
      </w:r>
      <w:r w:rsidRPr="003A3A0D">
        <w:t xml:space="preserve"> These roles are vital for bridging the gap between a successful small-scale reaction in a beaker and a massive production run in a factory. They focus on scalability, safety, and economic viability. In a Scottish context, this often involves working at sites like GSK Montrose or Syngenta Grangemouth to ensure that chemical yields remain high while minimizing environmental waste.</w:t>
      </w:r>
    </w:p>
    <w:p w14:paraId="436D4B85" w14:textId="77777777" w:rsidR="003A3A0D" w:rsidRPr="003A3A0D" w:rsidRDefault="003A3A0D" w:rsidP="003A3A0D">
      <w:pPr>
        <w:numPr>
          <w:ilvl w:val="0"/>
          <w:numId w:val="1"/>
        </w:numPr>
      </w:pPr>
      <w:r w:rsidRPr="003A3A0D">
        <w:rPr>
          <w:b/>
          <w:bCs/>
        </w:rPr>
        <w:t>Medicinal and Synthetic Chemists:</w:t>
      </w:r>
      <w:r w:rsidRPr="003A3A0D">
        <w:t xml:space="preserve"> Primarily found in the pharmaceutical sector, these chemists design and build new molecules from scratch. This is often seen as the most "creative" side of chemistry but also carries the highest failure rate, as many target molecules prove too toxic or difficult to synthesize.</w:t>
      </w:r>
    </w:p>
    <w:p w14:paraId="52F7061B" w14:textId="77777777" w:rsidR="003A3A0D" w:rsidRPr="003A3A0D" w:rsidRDefault="003A3A0D" w:rsidP="003A3A0D">
      <w:pPr>
        <w:rPr>
          <w:b/>
          <w:bCs/>
        </w:rPr>
      </w:pPr>
      <w:r w:rsidRPr="003A3A0D">
        <w:rPr>
          <w:b/>
          <w:bCs/>
        </w:rPr>
        <w:t>Education and the Barrier of Disadvantage: Navigating the Entry Routes</w:t>
      </w:r>
    </w:p>
    <w:p w14:paraId="69B21D03" w14:textId="77777777" w:rsidR="003A3A0D" w:rsidRPr="003A3A0D" w:rsidRDefault="003A3A0D" w:rsidP="003A3A0D">
      <w:r w:rsidRPr="003A3A0D">
        <w:t>For a student from a disadvantaged background, the path to becoming a chemist is intellectually rigorous and requires early strategic planning. Unlike careers in the trades or some service sectors, chemistry has a high "floor" for entry that almost universally requires university-level qualification.</w:t>
      </w:r>
    </w:p>
    <w:p w14:paraId="710FE8CF" w14:textId="77777777" w:rsidR="003A3A0D" w:rsidRPr="003A3A0D" w:rsidRDefault="003A3A0D" w:rsidP="003A3A0D">
      <w:pPr>
        <w:rPr>
          <w:b/>
          <w:bCs/>
        </w:rPr>
      </w:pPr>
      <w:r w:rsidRPr="003A3A0D">
        <w:rPr>
          <w:b/>
          <w:bCs/>
        </w:rPr>
        <w:t>School-Level Preparation and SQA Requirements</w:t>
      </w:r>
    </w:p>
    <w:p w14:paraId="0A633C8C" w14:textId="77777777" w:rsidR="003A3A0D" w:rsidRPr="003A3A0D" w:rsidRDefault="003A3A0D" w:rsidP="003A3A0D">
      <w:r w:rsidRPr="003A3A0D">
        <w:t>The journey begins in the senior phase of secondary school. Most Scottish universities require at least four Highers at B or above, with a heavy emphasis on Chemistry and Mathematics. For the most competitive programs, such as those at the University of Edinburgh or the University of Glasgow, AABB or even AAAA in a single sitting is the typical benchmark.</w:t>
      </w:r>
    </w:p>
    <w:tbl>
      <w:tblPr>
        <w:tblW w:w="0" w:type="auto"/>
        <w:tblCellSpacing w:w="15" w:type="dxa"/>
        <w:tblCellMar>
          <w:left w:w="0" w:type="dxa"/>
          <w:right w:w="0" w:type="dxa"/>
        </w:tblCellMar>
        <w:tblLook w:val="04A0" w:firstRow="1" w:lastRow="0" w:firstColumn="1" w:lastColumn="0" w:noHBand="0" w:noVBand="1"/>
      </w:tblPr>
      <w:tblGrid>
        <w:gridCol w:w="2263"/>
        <w:gridCol w:w="2666"/>
        <w:gridCol w:w="4081"/>
      </w:tblGrid>
      <w:tr w:rsidR="003A3A0D" w:rsidRPr="003A3A0D" w14:paraId="4B2647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7757" w14:textId="77777777" w:rsidR="003A3A0D" w:rsidRPr="003A3A0D" w:rsidRDefault="003A3A0D" w:rsidP="003A3A0D">
            <w:r w:rsidRPr="003A3A0D">
              <w:rPr>
                <w:b/>
                <w:bCs/>
              </w:rPr>
              <w:t>Qualification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D0C17" w14:textId="77777777" w:rsidR="003A3A0D" w:rsidRPr="003A3A0D" w:rsidRDefault="003A3A0D" w:rsidP="003A3A0D">
            <w:r w:rsidRPr="003A3A0D">
              <w:rPr>
                <w:b/>
                <w:bCs/>
              </w:rPr>
              <w:t>Role Accessibility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58CC6" w14:textId="77777777" w:rsidR="003A3A0D" w:rsidRPr="003A3A0D" w:rsidRDefault="003A3A0D" w:rsidP="003A3A0D">
            <w:r w:rsidRPr="003A3A0D">
              <w:rPr>
                <w:b/>
                <w:bCs/>
              </w:rPr>
              <w:t>Target SQA Subjects</w:t>
            </w:r>
          </w:p>
        </w:tc>
      </w:tr>
      <w:tr w:rsidR="003A3A0D" w:rsidRPr="003A3A0D" w14:paraId="4E15BB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52227" w14:textId="77777777" w:rsidR="003A3A0D" w:rsidRPr="003A3A0D" w:rsidRDefault="003A3A0D" w:rsidP="003A3A0D">
            <w:r w:rsidRPr="003A3A0D">
              <w:rPr>
                <w:b/>
                <w:bCs/>
              </w:rPr>
              <w:t>National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BEA5E" w14:textId="77777777" w:rsidR="003A3A0D" w:rsidRPr="003A3A0D" w:rsidRDefault="003A3A0D" w:rsidP="003A3A0D">
            <w:r w:rsidRPr="003A3A0D">
              <w:t>Entry to Apprenticeships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D478" w14:textId="77777777" w:rsidR="003A3A0D" w:rsidRPr="003A3A0D" w:rsidRDefault="003A3A0D" w:rsidP="003A3A0D">
            <w:r w:rsidRPr="003A3A0D">
              <w:t>Chemistry, Maths, English, Physics</w:t>
            </w:r>
          </w:p>
        </w:tc>
      </w:tr>
      <w:tr w:rsidR="003A3A0D" w:rsidRPr="003A3A0D" w14:paraId="2356CF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5C99" w14:textId="77777777" w:rsidR="003A3A0D" w:rsidRPr="003A3A0D" w:rsidRDefault="003A3A0D" w:rsidP="003A3A0D">
            <w:r w:rsidRPr="003A3A0D">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52DA7" w14:textId="77777777" w:rsidR="003A3A0D" w:rsidRPr="003A3A0D" w:rsidRDefault="003A3A0D" w:rsidP="003A3A0D">
            <w:r w:rsidRPr="003A3A0D">
              <w:t>University Entrance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531DE" w14:textId="77777777" w:rsidR="003A3A0D" w:rsidRPr="003A3A0D" w:rsidRDefault="003A3A0D" w:rsidP="003A3A0D">
            <w:r w:rsidRPr="003A3A0D">
              <w:t>Chemistry (A/B), Maths (A/B), Physics/Biology</w:t>
            </w:r>
          </w:p>
        </w:tc>
      </w:tr>
      <w:tr w:rsidR="003A3A0D" w:rsidRPr="003A3A0D" w14:paraId="090B0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37D18" w14:textId="77777777" w:rsidR="003A3A0D" w:rsidRPr="003A3A0D" w:rsidRDefault="003A3A0D" w:rsidP="003A3A0D">
            <w:r w:rsidRPr="003A3A0D">
              <w:rPr>
                <w:b/>
                <w:bCs/>
              </w:rPr>
              <w:t>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2F676" w14:textId="77777777" w:rsidR="003A3A0D" w:rsidRPr="003A3A0D" w:rsidRDefault="003A3A0D" w:rsidP="003A3A0D">
            <w:r w:rsidRPr="003A3A0D">
              <w:t>Advanced Entry (Year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C032" w14:textId="77777777" w:rsidR="003A3A0D" w:rsidRPr="003A3A0D" w:rsidRDefault="003A3A0D" w:rsidP="003A3A0D">
            <w:r w:rsidRPr="003A3A0D">
              <w:t>Chemistry, Maths</w:t>
            </w:r>
          </w:p>
        </w:tc>
      </w:tr>
      <w:tr w:rsidR="003A3A0D" w:rsidRPr="003A3A0D" w14:paraId="0D8B9E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4B631" w14:textId="77777777" w:rsidR="003A3A0D" w:rsidRPr="003A3A0D" w:rsidRDefault="003A3A0D" w:rsidP="003A3A0D">
            <w:r w:rsidRPr="003A3A0D">
              <w:rPr>
                <w:b/>
                <w:bCs/>
              </w:rPr>
              <w:t>Foundation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E2869" w14:textId="77777777" w:rsidR="003A3A0D" w:rsidRPr="003A3A0D" w:rsidRDefault="003A3A0D" w:rsidP="003A3A0D">
            <w:r w:rsidRPr="003A3A0D">
              <w:t>Laboratory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14BF4" w14:textId="77777777" w:rsidR="003A3A0D" w:rsidRPr="003A3A0D" w:rsidRDefault="003A3A0D" w:rsidP="003A3A0D">
            <w:r w:rsidRPr="003A3A0D">
              <w:t xml:space="preserve">Scientific Technologies (SCQF 6) </w:t>
            </w:r>
          </w:p>
        </w:tc>
      </w:tr>
    </w:tbl>
    <w:p w14:paraId="405F3776" w14:textId="77777777" w:rsidR="003A3A0D" w:rsidRPr="003A3A0D" w:rsidRDefault="003A3A0D" w:rsidP="003A3A0D">
      <w:pPr>
        <w:rPr>
          <w:b/>
          <w:bCs/>
        </w:rPr>
      </w:pPr>
      <w:r w:rsidRPr="003A3A0D">
        <w:rPr>
          <w:b/>
          <w:bCs/>
        </w:rPr>
        <w:t>The "Hidden" Barriers for Professional Entry</w:t>
      </w:r>
    </w:p>
    <w:p w14:paraId="1FDF84C2" w14:textId="77777777" w:rsidR="003A3A0D" w:rsidRPr="003A3A0D" w:rsidRDefault="003A3A0D" w:rsidP="003A3A0D">
      <w:r w:rsidRPr="003A3A0D">
        <w:lastRenderedPageBreak/>
        <w:t>While the academic requirements are clear, students from disadvantaged backgrounds often face implicit barriers. Research indicates that employers in the chemical sciences increasingly value "transferable skills" like networking and leadership, which are often developed through unpaid summer internships or family connections within the industry. Without a family network to secure a placement at a firm like GSK or Charles River, students must rely on their own initiative to find "Skills for Work" or "Foundation Apprenticeship" opportunities while still in S5/S6 to make their university applications competitive.</w:t>
      </w:r>
    </w:p>
    <w:p w14:paraId="5CF4C69D" w14:textId="77777777" w:rsidR="003A3A0D" w:rsidRPr="003A3A0D" w:rsidRDefault="003A3A0D" w:rsidP="003A3A0D">
      <w:r w:rsidRPr="003A3A0D">
        <w:t>Furthermore, the "PhD culture" in R&amp;D is a significant financial barrier. While a BSc or MChem is sufficient for analytical or quality control roles, high-level research positions often strictly require a doctoral degree. This necessitates an additional three to four years of study on a modest stipend, which can be unviable for students who need to provide financial support to their families immediately after their first degree.</w:t>
      </w:r>
    </w:p>
    <w:p w14:paraId="35746175" w14:textId="77777777" w:rsidR="003A3A0D" w:rsidRPr="003A3A0D" w:rsidRDefault="003A3A0D" w:rsidP="003A3A0D">
      <w:pPr>
        <w:rPr>
          <w:b/>
          <w:bCs/>
        </w:rPr>
      </w:pPr>
      <w:r w:rsidRPr="003A3A0D">
        <w:rPr>
          <w:b/>
          <w:bCs/>
        </w:rPr>
        <w:t>Financial Reality: Salaries and the "Real" Hourly Rate (2024-2026)</w:t>
      </w:r>
    </w:p>
    <w:p w14:paraId="4CCB98F9" w14:textId="77777777" w:rsidR="003A3A0D" w:rsidRPr="003A3A0D" w:rsidRDefault="003A3A0D" w:rsidP="003A3A0D">
      <w:r w:rsidRPr="003A3A0D">
        <w:t>One of the most unvarnished truths about a career in chemistry is that the financial rewards, while above the national average, often lag behind other STEM fields like software engineering or finance, despite the comparable difficulty of the training.</w:t>
      </w:r>
    </w:p>
    <w:p w14:paraId="39B86FA2" w14:textId="77777777" w:rsidR="003A3A0D" w:rsidRPr="003A3A0D" w:rsidRDefault="003A3A0D" w:rsidP="003A3A0D">
      <w:pPr>
        <w:rPr>
          <w:b/>
          <w:bCs/>
        </w:rPr>
      </w:pPr>
      <w:r w:rsidRPr="003A3A0D">
        <w:rPr>
          <w:b/>
          <w:bCs/>
        </w:rPr>
        <w:t>Salary Benchmarks in Scotland</w:t>
      </w:r>
    </w:p>
    <w:p w14:paraId="739F7842" w14:textId="77777777" w:rsidR="003A3A0D" w:rsidRPr="003A3A0D" w:rsidRDefault="003A3A0D" w:rsidP="003A3A0D">
      <w:r w:rsidRPr="003A3A0D">
        <w:t>Salary data for 2024-2026 indicates that entry-level chemists in Scotland can expect to start between £21,000 and £28,000 gross per annum. Experienced chemists, particularly those in senior management or specialized clinical roles, can see salaries rise to £55,000 or higher, but reaching the "top end" often takes over a decade of experience.</w:t>
      </w:r>
    </w:p>
    <w:tbl>
      <w:tblPr>
        <w:tblW w:w="0" w:type="auto"/>
        <w:tblCellSpacing w:w="15" w:type="dxa"/>
        <w:tblCellMar>
          <w:left w:w="0" w:type="dxa"/>
          <w:right w:w="0" w:type="dxa"/>
        </w:tblCellMar>
        <w:tblLook w:val="04A0" w:firstRow="1" w:lastRow="0" w:firstColumn="1" w:lastColumn="0" w:noHBand="0" w:noVBand="1"/>
      </w:tblPr>
      <w:tblGrid>
        <w:gridCol w:w="2764"/>
        <w:gridCol w:w="2290"/>
        <w:gridCol w:w="3956"/>
      </w:tblGrid>
      <w:tr w:rsidR="003A3A0D" w:rsidRPr="003A3A0D" w14:paraId="1647B4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57715" w14:textId="77777777" w:rsidR="003A3A0D" w:rsidRPr="003A3A0D" w:rsidRDefault="003A3A0D" w:rsidP="003A3A0D">
            <w:r w:rsidRPr="003A3A0D">
              <w:rPr>
                <w:b/>
                <w:bCs/>
              </w:rPr>
              <w:t>Experience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64B40" w14:textId="77777777" w:rsidR="003A3A0D" w:rsidRPr="003A3A0D" w:rsidRDefault="003A3A0D" w:rsidP="003A3A0D">
            <w:r w:rsidRPr="003A3A0D">
              <w:rPr>
                <w:b/>
                <w:bCs/>
              </w:rPr>
              <w:t>Annual Salary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1C24D" w14:textId="77777777" w:rsidR="003A3A0D" w:rsidRPr="003A3A0D" w:rsidRDefault="003A3A0D" w:rsidP="003A3A0D">
            <w:r w:rsidRPr="003A3A0D">
              <w:rPr>
                <w:b/>
                <w:bCs/>
              </w:rPr>
              <w:t>Typical Scottish Context</w:t>
            </w:r>
          </w:p>
        </w:tc>
      </w:tr>
      <w:tr w:rsidR="003A3A0D" w:rsidRPr="003A3A0D" w14:paraId="1FB06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84D5D" w14:textId="77777777" w:rsidR="003A3A0D" w:rsidRPr="003A3A0D" w:rsidRDefault="003A3A0D" w:rsidP="003A3A0D">
            <w:r w:rsidRPr="003A3A0D">
              <w:rPr>
                <w:b/>
                <w:bCs/>
              </w:rPr>
              <w:t>Entry (0-2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CC553" w14:textId="77777777" w:rsidR="003A3A0D" w:rsidRPr="003A3A0D" w:rsidRDefault="003A3A0D" w:rsidP="003A3A0D">
            <w:r w:rsidRPr="003A3A0D">
              <w:t>£21,000 - £28,000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C124" w14:textId="77777777" w:rsidR="003A3A0D" w:rsidRPr="003A3A0D" w:rsidRDefault="003A3A0D" w:rsidP="003A3A0D">
            <w:r w:rsidRPr="003A3A0D">
              <w:t xml:space="preserve">QC Analyst, Lab Technician </w:t>
            </w:r>
          </w:p>
        </w:tc>
      </w:tr>
      <w:tr w:rsidR="003A3A0D" w:rsidRPr="003A3A0D" w14:paraId="0A1F0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55006" w14:textId="77777777" w:rsidR="003A3A0D" w:rsidRPr="003A3A0D" w:rsidRDefault="003A3A0D" w:rsidP="003A3A0D">
            <w:r w:rsidRPr="003A3A0D">
              <w:rPr>
                <w:b/>
                <w:bCs/>
              </w:rPr>
              <w:t>Early Career (2-5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BDC9B" w14:textId="77777777" w:rsidR="003A3A0D" w:rsidRPr="003A3A0D" w:rsidRDefault="003A3A0D" w:rsidP="003A3A0D">
            <w:r w:rsidRPr="003A3A0D">
              <w:t>£28,000 - £38,000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B0BC3" w14:textId="77777777" w:rsidR="003A3A0D" w:rsidRPr="003A3A0D" w:rsidRDefault="003A3A0D" w:rsidP="003A3A0D">
            <w:r w:rsidRPr="003A3A0D">
              <w:t xml:space="preserve">Development Chemist, Process Scientist </w:t>
            </w:r>
          </w:p>
        </w:tc>
      </w:tr>
      <w:tr w:rsidR="003A3A0D" w:rsidRPr="003A3A0D" w14:paraId="79B582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FD5C3" w14:textId="77777777" w:rsidR="003A3A0D" w:rsidRPr="003A3A0D" w:rsidRDefault="003A3A0D" w:rsidP="003A3A0D">
            <w:r w:rsidRPr="003A3A0D">
              <w:rPr>
                <w:b/>
                <w:bCs/>
              </w:rPr>
              <w:t>Mid-Career (5-10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87BC5" w14:textId="77777777" w:rsidR="003A3A0D" w:rsidRPr="003A3A0D" w:rsidRDefault="003A3A0D" w:rsidP="003A3A0D">
            <w:r w:rsidRPr="003A3A0D">
              <w:t>£40,000 - £55,000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11DEB" w14:textId="77777777" w:rsidR="003A3A0D" w:rsidRPr="003A3A0D" w:rsidRDefault="003A3A0D" w:rsidP="003A3A0D">
            <w:r w:rsidRPr="003A3A0D">
              <w:t xml:space="preserve">Senior Chemist, Team Leader </w:t>
            </w:r>
          </w:p>
        </w:tc>
      </w:tr>
      <w:tr w:rsidR="003A3A0D" w:rsidRPr="003A3A0D" w14:paraId="5F1AC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343E6" w14:textId="77777777" w:rsidR="003A3A0D" w:rsidRPr="003A3A0D" w:rsidRDefault="003A3A0D" w:rsidP="003A3A0D">
            <w:r w:rsidRPr="003A3A0D">
              <w:rPr>
                <w:b/>
                <w:bCs/>
              </w:rPr>
              <w:lastRenderedPageBreak/>
              <w:t>Senior/Principal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09D9A" w14:textId="77777777" w:rsidR="003A3A0D" w:rsidRPr="003A3A0D" w:rsidRDefault="003A3A0D" w:rsidP="003A3A0D">
            <w:r w:rsidRPr="003A3A0D">
              <w:t>£58,000 - £85,000+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0EFD" w14:textId="77777777" w:rsidR="003A3A0D" w:rsidRPr="003A3A0D" w:rsidRDefault="003A3A0D" w:rsidP="003A3A0D">
            <w:r w:rsidRPr="003A3A0D">
              <w:t xml:space="preserve">Section Leader, Lab Manager </w:t>
            </w:r>
          </w:p>
        </w:tc>
      </w:tr>
    </w:tbl>
    <w:p w14:paraId="21015060" w14:textId="77777777" w:rsidR="003A3A0D" w:rsidRPr="003A3A0D" w:rsidRDefault="003A3A0D" w:rsidP="003A3A0D">
      <w:pPr>
        <w:rPr>
          <w:b/>
          <w:bCs/>
        </w:rPr>
      </w:pPr>
      <w:r w:rsidRPr="003A3A0D">
        <w:rPr>
          <w:b/>
          <w:bCs/>
        </w:rPr>
        <w:t>The Real Hourly Rate Calculation</w:t>
      </w:r>
    </w:p>
    <w:p w14:paraId="4A754705" w14:textId="77777777" w:rsidR="003A3A0D" w:rsidRPr="003A3A0D" w:rsidRDefault="003A3A0D" w:rsidP="003A3A0D">
      <w:r w:rsidRPr="003A3A0D">
        <w:t>To understand the unvarnished truth, one must look past the annual salary to the "real" hourly rate. Many industrial chemist roles, particularly in R&amp;D and QC, involve significant unpaid overtime to monitor experiments that don't fit into a standard 9-5 window.</w:t>
      </w:r>
    </w:p>
    <w:p w14:paraId="103263FC" w14:textId="77777777" w:rsidR="003A3A0D" w:rsidRPr="003A3A0D" w:rsidRDefault="003A3A0D" w:rsidP="003A3A0D">
      <w:r w:rsidRPr="003A3A0D">
        <w:t>Using a typical graduate entry salary of £24,500 and an expected actual work week of 45 hours (factoring in late finishes for reactions and administrative catch-up), the calculation is as follows:</w:t>
      </w:r>
    </w:p>
    <w:p w14:paraId="783273DD" w14:textId="77777777" w:rsidR="003A3A0D" w:rsidRPr="003A3A0D" w:rsidRDefault="003A3A0D" w:rsidP="003A3A0D">
      <w:r w:rsidRPr="003A3A0D">
        <w:t>$$\frac{£24,500}{45 \text{ hours} \times 52 \text{ weeks}} \approx £10.47 \text{ per hour}$$</w:t>
      </w:r>
    </w:p>
    <w:p w14:paraId="4293E3C4" w14:textId="77777777" w:rsidR="003A3A0D" w:rsidRPr="003A3A0D" w:rsidRDefault="003A3A0D" w:rsidP="003A3A0D">
      <w:r w:rsidRPr="003A3A0D">
        <w:t>As of April 2026, the National Living Wage is £12.71. This reveals a brutal reality: many junior chemists, when factoring in their actual hours and the cost of their education, effectively earn less per hour than the statutory minimum for a 21-year-old in a less skilled role.</w:t>
      </w:r>
    </w:p>
    <w:p w14:paraId="3E95A10F" w14:textId="77777777" w:rsidR="003A3A0D" w:rsidRPr="003A3A0D" w:rsidRDefault="003A3A0D" w:rsidP="003A3A0D">
      <w:pPr>
        <w:rPr>
          <w:b/>
          <w:bCs/>
        </w:rPr>
      </w:pPr>
      <w:r w:rsidRPr="003A3A0D">
        <w:rPr>
          <w:b/>
          <w:bCs/>
        </w:rPr>
        <w:t>Working Conditions: The Lab, the PPE, and the Shift</w:t>
      </w:r>
    </w:p>
    <w:p w14:paraId="0D508189" w14:textId="77777777" w:rsidR="003A3A0D" w:rsidRPr="003A3A0D" w:rsidRDefault="003A3A0D" w:rsidP="003A3A0D">
      <w:r w:rsidRPr="003A3A0D">
        <w:t>The physical environment of a chemist is often omitted from the glossy recruitment brochures. It is a world of sensory extremes—high-precision quiet punctuated by the roar of fume cupboard fans and the repetitive hum of analytical machinery.</w:t>
      </w:r>
    </w:p>
    <w:p w14:paraId="64862A60" w14:textId="77777777" w:rsidR="003A3A0D" w:rsidRPr="003A3A0D" w:rsidRDefault="003A3A0D" w:rsidP="003A3A0D">
      <w:pPr>
        <w:rPr>
          <w:b/>
          <w:bCs/>
        </w:rPr>
      </w:pPr>
      <w:r w:rsidRPr="003A3A0D">
        <w:rPr>
          <w:b/>
          <w:bCs/>
        </w:rPr>
        <w:t>Physical Demands and Environment</w:t>
      </w:r>
    </w:p>
    <w:p w14:paraId="0A149B44" w14:textId="77777777" w:rsidR="003A3A0D" w:rsidRPr="003A3A0D" w:rsidRDefault="003A3A0D" w:rsidP="003A3A0D">
      <w:r w:rsidRPr="003A3A0D">
        <w:t>Working in a laboratory requires high levels of stamina. Chemists spend the majority of their day standing at a fume cupboard or workbench. Fine motor skills are essential for tasks like pipetting microliters of liquid or manipulating fragile glassware. Personal Protective Equipment (PPE) is non-negotiable and often uncomfortable; a typical day involves wearing a heavy lab coat, nitrile gloves, and safety goggles for seven to eight hours. In high-potency suites, such as those at Piramal in Grangemouth, chemists may need to wear full-body respirators or work inside "glove boxes" to prevent exposure to toxic drug substances.</w:t>
      </w:r>
    </w:p>
    <w:p w14:paraId="539532E1" w14:textId="77777777" w:rsidR="003A3A0D" w:rsidRPr="003A3A0D" w:rsidRDefault="003A3A0D" w:rsidP="003A3A0D">
      <w:pPr>
        <w:rPr>
          <w:b/>
          <w:bCs/>
        </w:rPr>
      </w:pPr>
      <w:r w:rsidRPr="003A3A0D">
        <w:rPr>
          <w:b/>
          <w:bCs/>
        </w:rPr>
        <w:t>Shift Work and Hours</w:t>
      </w:r>
    </w:p>
    <w:p w14:paraId="1DCDBDE7" w14:textId="77777777" w:rsidR="003A3A0D" w:rsidRPr="003A3A0D" w:rsidRDefault="003A3A0D" w:rsidP="003A3A0D">
      <w:r w:rsidRPr="003A3A0D">
        <w:lastRenderedPageBreak/>
        <w:t>While research roles are traditionally 9-5, production chemistry—which is a major employer in Scotland's Central Belt—often runs on 24-hour cycles. This means 12-hour rotating shifts (days and nights) and weekend work are common for those starting in the manufacturing sector. Even in standard R&amp;D, "chemistry doesn't respect the clock." A reaction started at 2 PM might not be ready for "work-up" until 6:30 PM, forcing the chemist to stay late to ensure the sample isn't ruined overnight.</w:t>
      </w:r>
    </w:p>
    <w:p w14:paraId="78FB0A6D" w14:textId="77777777" w:rsidR="003A3A0D" w:rsidRPr="003A3A0D" w:rsidRDefault="003A3A0D" w:rsidP="003A3A0D">
      <w:pPr>
        <w:rPr>
          <w:b/>
          <w:bCs/>
        </w:rPr>
      </w:pPr>
      <w:r w:rsidRPr="003A3A0D">
        <w:rPr>
          <w:b/>
          <w:bCs/>
        </w:rPr>
        <w:t>The Digital Transformation: AI and Automation (2025-2035)</w:t>
      </w:r>
    </w:p>
    <w:p w14:paraId="51CBEAB0" w14:textId="77777777" w:rsidR="003A3A0D" w:rsidRPr="003A3A0D" w:rsidRDefault="003A3A0D" w:rsidP="003A3A0D">
      <w:r w:rsidRPr="003A3A0D">
        <w:t>A critical consideration for any teenager entering the field today is the impact of Artificial Intelligence. By the time a 14-year-old today completes their PhD (circa 2036), the role of a chemist will have undergone a fundamental shift.</w:t>
      </w:r>
    </w:p>
    <w:p w14:paraId="16F73BC8" w14:textId="77777777" w:rsidR="003A3A0D" w:rsidRPr="003A3A0D" w:rsidRDefault="003A3A0D" w:rsidP="003A3A0D">
      <w:pPr>
        <w:rPr>
          <w:b/>
          <w:bCs/>
        </w:rPr>
      </w:pPr>
      <w:r w:rsidRPr="003A3A0D">
        <w:rPr>
          <w:b/>
          <w:bCs/>
        </w:rPr>
        <w:t>AI Threat Assessment</w:t>
      </w:r>
    </w:p>
    <w:p w14:paraId="25BD12F7" w14:textId="77777777" w:rsidR="003A3A0D" w:rsidRPr="003A3A0D" w:rsidRDefault="003A3A0D" w:rsidP="003A3A0D">
      <w:r w:rsidRPr="003A3A0D">
        <w:t>Research suggests that up to 30% of routine laboratory tasks could be automated within the next decade. AI-driven platforms are already becoming proficient at chemical data analysis, reaction planning, and property prediction.</w:t>
      </w:r>
    </w:p>
    <w:tbl>
      <w:tblPr>
        <w:tblW w:w="0" w:type="auto"/>
        <w:tblCellSpacing w:w="15" w:type="dxa"/>
        <w:tblCellMar>
          <w:left w:w="0" w:type="dxa"/>
          <w:right w:w="0" w:type="dxa"/>
        </w:tblCellMar>
        <w:tblLook w:val="04A0" w:firstRow="1" w:lastRow="0" w:firstColumn="1" w:lastColumn="0" w:noHBand="0" w:noVBand="1"/>
      </w:tblPr>
      <w:tblGrid>
        <w:gridCol w:w="2766"/>
        <w:gridCol w:w="2114"/>
        <w:gridCol w:w="4130"/>
      </w:tblGrid>
      <w:tr w:rsidR="003A3A0D" w:rsidRPr="003A3A0D" w14:paraId="586670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D671E" w14:textId="77777777" w:rsidR="003A3A0D" w:rsidRPr="003A3A0D" w:rsidRDefault="003A3A0D" w:rsidP="003A3A0D">
            <w:r w:rsidRPr="003A3A0D">
              <w:rPr>
                <w:b/>
                <w:bCs/>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9DE7E" w14:textId="77777777" w:rsidR="003A3A0D" w:rsidRPr="003A3A0D" w:rsidRDefault="003A3A0D" w:rsidP="003A3A0D">
            <w:r w:rsidRPr="003A3A0D">
              <w:rPr>
                <w:b/>
                <w:bCs/>
              </w:rPr>
              <w:t>AI Threat Score (1-10)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92D29" w14:textId="77777777" w:rsidR="003A3A0D" w:rsidRPr="003A3A0D" w:rsidRDefault="003A3A0D" w:rsidP="003A3A0D">
            <w:r w:rsidRPr="003A3A0D">
              <w:rPr>
                <w:b/>
                <w:bCs/>
              </w:rPr>
              <w:t>Automation Potential</w:t>
            </w:r>
          </w:p>
        </w:tc>
      </w:tr>
      <w:tr w:rsidR="003A3A0D" w:rsidRPr="003A3A0D" w14:paraId="6621A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C8EAD" w14:textId="77777777" w:rsidR="003A3A0D" w:rsidRPr="003A3A0D" w:rsidRDefault="003A3A0D" w:rsidP="003A3A0D">
            <w:r w:rsidRPr="003A3A0D">
              <w:rPr>
                <w:b/>
                <w:bCs/>
              </w:rPr>
              <w:t>Data Entry/Logging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7DBB" w14:textId="77777777" w:rsidR="003A3A0D" w:rsidRPr="003A3A0D" w:rsidRDefault="003A3A0D" w:rsidP="003A3A0D">
            <w:r w:rsidRPr="003A3A0D">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4493" w14:textId="77777777" w:rsidR="003A3A0D" w:rsidRPr="003A3A0D" w:rsidRDefault="003A3A0D" w:rsidP="003A3A0D">
            <w:r w:rsidRPr="003A3A0D">
              <w:t xml:space="preserve">Fully automated by ELNs and LIMS </w:t>
            </w:r>
          </w:p>
        </w:tc>
      </w:tr>
      <w:tr w:rsidR="003A3A0D" w:rsidRPr="003A3A0D" w14:paraId="437419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0B475" w14:textId="77777777" w:rsidR="003A3A0D" w:rsidRPr="003A3A0D" w:rsidRDefault="003A3A0D" w:rsidP="003A3A0D">
            <w:r w:rsidRPr="003A3A0D">
              <w:rPr>
                <w:b/>
                <w:bCs/>
              </w:rPr>
              <w:t>Routine QC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CC1E" w14:textId="77777777" w:rsidR="003A3A0D" w:rsidRPr="003A3A0D" w:rsidRDefault="003A3A0D" w:rsidP="003A3A0D">
            <w:r w:rsidRPr="003A3A0D">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E45B0" w14:textId="77777777" w:rsidR="003A3A0D" w:rsidRPr="003A3A0D" w:rsidRDefault="003A3A0D" w:rsidP="003A3A0D">
            <w:r w:rsidRPr="003A3A0D">
              <w:t xml:space="preserve">Robotic sample prep and automated analysis </w:t>
            </w:r>
          </w:p>
        </w:tc>
      </w:tr>
      <w:tr w:rsidR="003A3A0D" w:rsidRPr="003A3A0D" w14:paraId="5DF2B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FAEE" w14:textId="77777777" w:rsidR="003A3A0D" w:rsidRPr="003A3A0D" w:rsidRDefault="003A3A0D" w:rsidP="003A3A0D">
            <w:r w:rsidRPr="003A3A0D">
              <w:rPr>
                <w:b/>
                <w:bCs/>
              </w:rPr>
              <w:t>Analytical Interpretation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B6BF4" w14:textId="77777777" w:rsidR="003A3A0D" w:rsidRPr="003A3A0D" w:rsidRDefault="003A3A0D" w:rsidP="003A3A0D">
            <w:r w:rsidRPr="003A3A0D">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5446" w14:textId="77777777" w:rsidR="003A3A0D" w:rsidRPr="003A3A0D" w:rsidRDefault="003A3A0D" w:rsidP="003A3A0D">
            <w:r w:rsidRPr="003A3A0D">
              <w:t xml:space="preserve">AI can flag anomalies but needs human validation </w:t>
            </w:r>
          </w:p>
        </w:tc>
      </w:tr>
      <w:tr w:rsidR="003A3A0D" w:rsidRPr="003A3A0D" w14:paraId="73203B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F9DB4" w14:textId="77777777" w:rsidR="003A3A0D" w:rsidRPr="003A3A0D" w:rsidRDefault="003A3A0D" w:rsidP="003A3A0D">
            <w:r w:rsidRPr="003A3A0D">
              <w:rPr>
                <w:b/>
                <w:bCs/>
              </w:rPr>
              <w:t>Novel Molecule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1EBAA" w14:textId="77777777" w:rsidR="003A3A0D" w:rsidRPr="003A3A0D" w:rsidRDefault="003A3A0D" w:rsidP="003A3A0D">
            <w:r w:rsidRPr="003A3A0D">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ABA76" w14:textId="77777777" w:rsidR="003A3A0D" w:rsidRPr="003A3A0D" w:rsidRDefault="003A3A0D" w:rsidP="003A3A0D">
            <w:r w:rsidRPr="003A3A0D">
              <w:t xml:space="preserve">Requires human creativity and intuition </w:t>
            </w:r>
          </w:p>
        </w:tc>
      </w:tr>
      <w:tr w:rsidR="003A3A0D" w:rsidRPr="003A3A0D" w14:paraId="7267ED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E2A86" w14:textId="77777777" w:rsidR="003A3A0D" w:rsidRPr="003A3A0D" w:rsidRDefault="003A3A0D" w:rsidP="003A3A0D">
            <w:r w:rsidRPr="003A3A0D">
              <w:rPr>
                <w:b/>
                <w:bCs/>
              </w:rPr>
              <w:t>Lab Troubleshooting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22607" w14:textId="77777777" w:rsidR="003A3A0D" w:rsidRPr="003A3A0D" w:rsidRDefault="003A3A0D" w:rsidP="003A3A0D">
            <w:r w:rsidRPr="003A3A0D">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9C218" w14:textId="77777777" w:rsidR="003A3A0D" w:rsidRPr="003A3A0D" w:rsidRDefault="003A3A0D" w:rsidP="003A3A0D">
            <w:r w:rsidRPr="003A3A0D">
              <w:t xml:space="preserve">Difficult for robots to replicate physical dexterity </w:t>
            </w:r>
          </w:p>
        </w:tc>
      </w:tr>
    </w:tbl>
    <w:p w14:paraId="1818F98E" w14:textId="77777777" w:rsidR="003A3A0D" w:rsidRPr="003A3A0D" w:rsidRDefault="003A3A0D" w:rsidP="003A3A0D">
      <w:r w:rsidRPr="003A3A0D">
        <w:t>The consensus among industry analysts is that the role will not disappear but will "augment" into a "Data Chemist" hybrid. Future chemists will spend less time manually mixing chemicals and more time managing the algorithms and robots that do the physical work. Proficiency in programming languages like Python and an understanding of machine learning will likely be as important as organic synthesis knowledge by 2030.</w:t>
      </w:r>
    </w:p>
    <w:p w14:paraId="112A7A8E" w14:textId="77777777" w:rsidR="003A3A0D" w:rsidRPr="003A3A0D" w:rsidRDefault="003A3A0D" w:rsidP="003A3A0D">
      <w:pPr>
        <w:rPr>
          <w:b/>
          <w:bCs/>
        </w:rPr>
      </w:pPr>
      <w:r w:rsidRPr="003A3A0D">
        <w:rPr>
          <w:b/>
          <w:bCs/>
        </w:rPr>
        <w:lastRenderedPageBreak/>
        <w:t>Lifestyle, Wellbeing, and the Unglamorous Truth</w:t>
      </w:r>
    </w:p>
    <w:p w14:paraId="25AC5561" w14:textId="77777777" w:rsidR="003A3A0D" w:rsidRPr="003A3A0D" w:rsidRDefault="003A3A0D" w:rsidP="003A3A0D">
      <w:r w:rsidRPr="003A3A0D">
        <w:t>For students from disadvantaged backgrounds, it is vital to understand the mental and emotional toll of the profession. Chemistry is a "high-failure" career. You may spend six months on a project that eventually leads to a "brown sludge" and a dead end.</w:t>
      </w:r>
    </w:p>
    <w:p w14:paraId="5F544221" w14:textId="77777777" w:rsidR="003A3A0D" w:rsidRPr="003A3A0D" w:rsidRDefault="003A3A0D" w:rsidP="003A3A0D">
      <w:pPr>
        <w:rPr>
          <w:b/>
          <w:bCs/>
        </w:rPr>
      </w:pPr>
      <w:r w:rsidRPr="003A3A0D">
        <w:rPr>
          <w:b/>
          <w:bCs/>
        </w:rPr>
        <w:t>Stress and Workplace Culture</w:t>
      </w:r>
    </w:p>
    <w:p w14:paraId="3E79C84D" w14:textId="77777777" w:rsidR="003A3A0D" w:rsidRPr="003A3A0D" w:rsidRDefault="003A3A0D" w:rsidP="003A3A0D">
      <w:r w:rsidRPr="003A3A0D">
        <w:t>The stress level in chemistry is often a 6 or 7 out of 10. The primary drivers are rigid project deadlines and the pressure of "Right First Time" (RFT) metrics in commercial labs. In contract research organizations (CROs) like Eurofins, the culture can sometimes feel like a "sample factory," where the focus is on speed and volume rather than scientific curiosity.</w:t>
      </w:r>
    </w:p>
    <w:p w14:paraId="6106036B" w14:textId="77777777" w:rsidR="003A3A0D" w:rsidRPr="003A3A0D" w:rsidRDefault="003A3A0D" w:rsidP="003A3A0D">
      <w:r w:rsidRPr="003A3A0D">
        <w:t>However, the field is uniquely well-suited for specific neurodivergent profiles. Many autistic professionals thrive in the lab because of the structured, routine-heavy environment and the opportunity for deep, focused work. Conversely, those with ADHD may find the strict adherence to Standard Operating Procedures (SOPs) and the lack of immediate physical activity in the later stages of a project challenging, though they often excel in the fast-paced "troubleshooting" phases of production.</w:t>
      </w:r>
    </w:p>
    <w:p w14:paraId="3EBE0AB8" w14:textId="77777777" w:rsidR="003A3A0D" w:rsidRPr="003A3A0D" w:rsidRDefault="003A3A0D" w:rsidP="003A3A0D">
      <w:pPr>
        <w:rPr>
          <w:b/>
          <w:bCs/>
        </w:rPr>
      </w:pPr>
      <w:r w:rsidRPr="003A3A0D">
        <w:rPr>
          <w:b/>
          <w:bCs/>
        </w:rPr>
        <w:t>Job Security and Redundancy Risk (2026 Outlook)</w:t>
      </w:r>
    </w:p>
    <w:p w14:paraId="1BAE0F6F" w14:textId="77777777" w:rsidR="003A3A0D" w:rsidRPr="003A3A0D" w:rsidRDefault="003A3A0D" w:rsidP="003A3A0D">
      <w:r w:rsidRPr="003A3A0D">
        <w:t>As of 2026, the UK chemical industry is facing a "cold winter" due to rising energy costs and global competition. Over 38% of chemical companies reported a decrease in employee numbers in late 2025. While high-end pharmaceuticals and green energy chemistry remain secure, traditional plastics and petrochemicals are seeing site closures. For a student, this means that specializing in "future-proof" areas like battery recycling, carbon capture, or biomanufacturing is essential for long-term stability.</w:t>
      </w:r>
    </w:p>
    <w:p w14:paraId="7F92DFF3" w14:textId="77777777" w:rsidR="003A3A0D" w:rsidRPr="003A3A0D" w:rsidRDefault="003A3A0D" w:rsidP="003A3A0D">
      <w:pPr>
        <w:rPr>
          <w:b/>
          <w:bCs/>
        </w:rPr>
      </w:pPr>
      <w:r w:rsidRPr="003A3A0D">
        <w:rPr>
          <w:b/>
          <w:bCs/>
        </w:rPr>
        <w:t>A Day in the Life: The Industrial Chemist in Grangemouth</w:t>
      </w:r>
    </w:p>
    <w:p w14:paraId="40A66A2F" w14:textId="77777777" w:rsidR="003A3A0D" w:rsidRPr="003A3A0D" w:rsidRDefault="003A3A0D" w:rsidP="003A3A0D">
      <w:r w:rsidRPr="003A3A0D">
        <w:t>To truly understand the profession, one must visualize the mundane alongside the scientific. Imagine you are a 24-year-old Junior Chemist at a site like Syngenta or Piramal.</w:t>
      </w:r>
    </w:p>
    <w:p w14:paraId="4B445F1F" w14:textId="77777777" w:rsidR="003A3A0D" w:rsidRPr="003A3A0D" w:rsidRDefault="003A3A0D" w:rsidP="003A3A0D">
      <w:r w:rsidRPr="003A3A0D">
        <w:rPr>
          <w:b/>
          <w:bCs/>
        </w:rPr>
        <w:t>08:15 – Arrival and Compliance:</w:t>
      </w:r>
      <w:r w:rsidRPr="003A3A0D">
        <w:t xml:space="preserve"> You drive into the Grangemouth complex. The air has a distinct metallic, industrial smell. After passing through security, you spend 15 minutes checking your emails for any "Safety Alerts" or plant issues that occurred overnight.</w:t>
      </w:r>
    </w:p>
    <w:p w14:paraId="1901FE22" w14:textId="77777777" w:rsidR="003A3A0D" w:rsidRPr="003A3A0D" w:rsidRDefault="003A3A0D" w:rsidP="003A3A0D">
      <w:r w:rsidRPr="003A3A0D">
        <w:rPr>
          <w:b/>
          <w:bCs/>
        </w:rPr>
        <w:t>08:45 – The PPE Ritual:</w:t>
      </w:r>
      <w:r w:rsidRPr="003A3A0D">
        <w:t xml:space="preserve"> You head to the locker room. You pull on your heavy lab coat, which still smells faintly of the laundry's industrial detergent. You put on your safety boots and adjust your goggles. If you’re working with "high potency" powders today, you also fit your respirator.</w:t>
      </w:r>
    </w:p>
    <w:p w14:paraId="7C7F17F8" w14:textId="77777777" w:rsidR="003A3A0D" w:rsidRPr="003A3A0D" w:rsidRDefault="003A3A0D" w:rsidP="003A3A0D">
      <w:r w:rsidRPr="003A3A0D">
        <w:rPr>
          <w:b/>
          <w:bCs/>
        </w:rPr>
        <w:lastRenderedPageBreak/>
        <w:t>09:00 – The Morning Stand-up:</w:t>
      </w:r>
      <w:r w:rsidRPr="003A3A0D">
        <w:t xml:space="preserve"> A 15-minute meeting with the team. You discuss the day’s "targets." There are 12 samples from the plant that need analyzing before the 2 PM shipping deadline.</w:t>
      </w:r>
    </w:p>
    <w:p w14:paraId="32C77915" w14:textId="77777777" w:rsidR="003A3A0D" w:rsidRPr="003A3A0D" w:rsidRDefault="003A3A0D" w:rsidP="003A3A0D">
      <w:r w:rsidRPr="003A3A0D">
        <w:rPr>
          <w:b/>
          <w:bCs/>
        </w:rPr>
        <w:t>09:15 – The Instrument Check:</w:t>
      </w:r>
      <w:r w:rsidRPr="003A3A0D">
        <w:t xml:space="preserve"> You head to the HPLC (High-Performance Liquid Chromatography) machines. One of them has a "pressure leak" error. You spend 45 minutes taking apart a small valve, getting a bit of solvent on your gloves, and putting it back together. This isn't "discovery"; it's being a high-end plumber.</w:t>
      </w:r>
    </w:p>
    <w:p w14:paraId="297CFB5D" w14:textId="77777777" w:rsidR="003A3A0D" w:rsidRPr="003A3A0D" w:rsidRDefault="003A3A0D" w:rsidP="003A3A0D">
      <w:r w:rsidRPr="003A3A0D">
        <w:rPr>
          <w:b/>
          <w:bCs/>
        </w:rPr>
        <w:t>10:00 – The "Wet" Lab:</w:t>
      </w:r>
      <w:r w:rsidRPr="003A3A0D">
        <w:t xml:space="preserve"> You are running a synthesis to test a new catalyst. You set up a three-necked flask on a heating mantle. You carefully measure out 50.00g of a reagent. You have to add it dropwise over 60 minutes. You spend most of this hour standing there, watching a thermometer, making sure it doesn't exceed $45^{\circ}C$. If it hits $50^{\circ}C$, the whole batch is ruined.</w:t>
      </w:r>
    </w:p>
    <w:p w14:paraId="3AC3E55E" w14:textId="77777777" w:rsidR="003A3A0D" w:rsidRPr="003A3A0D" w:rsidRDefault="003A3A0D" w:rsidP="003A3A0D">
      <w:r w:rsidRPr="003A3A0D">
        <w:rPr>
          <w:b/>
          <w:bCs/>
        </w:rPr>
        <w:t>11:00 – Documentation:</w:t>
      </w:r>
      <w:r w:rsidRPr="003A3A0D">
        <w:t xml:space="preserve"> While the reaction stirs, you are at your computer. You must log everything into the LIMS (Laboratory Information Management System). "If it isn't written down, it didn't happen." This is the part recruitment videos never show—the hours of data entry to satisfy the regulators.</w:t>
      </w:r>
    </w:p>
    <w:p w14:paraId="0843250A" w14:textId="77777777" w:rsidR="003A3A0D" w:rsidRPr="003A3A0D" w:rsidRDefault="003A3A0D" w:rsidP="003A3A0D">
      <w:r w:rsidRPr="003A3A0D">
        <w:rPr>
          <w:b/>
          <w:bCs/>
        </w:rPr>
        <w:t>12:30 – Lunch:</w:t>
      </w:r>
      <w:r w:rsidRPr="003A3A0D">
        <w:t xml:space="preserve"> You eat in the canteen. You talk to an engineer about a pump failure and a senior scientist about their weekend in the Highlands. It’s the only time you’re not thinking about molecules.</w:t>
      </w:r>
    </w:p>
    <w:p w14:paraId="12F0949A" w14:textId="77777777" w:rsidR="003A3A0D" w:rsidRPr="003A3A0D" w:rsidRDefault="003A3A0D" w:rsidP="003A3A0D">
      <w:r w:rsidRPr="003A3A0D">
        <w:rPr>
          <w:b/>
          <w:bCs/>
        </w:rPr>
        <w:t>13:15 – The "Work-up":</w:t>
      </w:r>
      <w:r w:rsidRPr="003A3A0D">
        <w:t xml:space="preserve"> Your reaction is finished. You now have to "extract" the product. You use a separating funnel to shake your mixture with water and ether. It’s physical work—shaking, venting the pressure, waiting for layers to separate. You do this three times.</w:t>
      </w:r>
    </w:p>
    <w:p w14:paraId="3281929E" w14:textId="77777777" w:rsidR="003A3A0D" w:rsidRPr="003A3A0D" w:rsidRDefault="003A3A0D" w:rsidP="003A3A0D">
      <w:r w:rsidRPr="003A3A0D">
        <w:rPr>
          <w:b/>
          <w:bCs/>
        </w:rPr>
        <w:t>15:00 – Analysis:</w:t>
      </w:r>
      <w:r w:rsidRPr="003A3A0D">
        <w:t xml:space="preserve"> You take a tiny drop of your product and put it in the HPLC. You wait 20 minutes for the computer to draw a graph. The peak is at the wrong time. The reaction failed.</w:t>
      </w:r>
    </w:p>
    <w:p w14:paraId="2FE2737E" w14:textId="77777777" w:rsidR="003A3A0D" w:rsidRPr="003A3A0D" w:rsidRDefault="003A3A0D" w:rsidP="003A3A0D">
      <w:r w:rsidRPr="003A3A0D">
        <w:rPr>
          <w:b/>
          <w:bCs/>
        </w:rPr>
        <w:t>15:30 – Troubleshooting:</w:t>
      </w:r>
      <w:r w:rsidRPr="003A3A0D">
        <w:t xml:space="preserve"> You spend the next two hours trying to figure out why. Was the reagent old? Was the thermometer miscalibrated? You talk to your supervisor. This is the heart of the job—solving puzzles when things go wrong.</w:t>
      </w:r>
    </w:p>
    <w:p w14:paraId="1D75762D" w14:textId="77777777" w:rsidR="003A3A0D" w:rsidRPr="003A3A0D" w:rsidRDefault="003A3A0D" w:rsidP="003A3A0D">
      <w:r w:rsidRPr="003A3A0D">
        <w:rPr>
          <w:b/>
          <w:bCs/>
        </w:rPr>
        <w:t>17:30 – Clean-up and Handover:</w:t>
      </w:r>
      <w:r w:rsidRPr="003A3A0D">
        <w:t xml:space="preserve"> You can’t leave a messy lab. You wash your glassware in a specialized dishwasher, dispose of your waste in the "Halogenated Waste" drum, and write a handover note for the night shift chemist. You leave tired, with your feet aching, but your brain still trying to figure out that failed peak.</w:t>
      </w:r>
    </w:p>
    <w:p w14:paraId="3E43682D" w14:textId="77777777" w:rsidR="003A3A0D" w:rsidRPr="003A3A0D" w:rsidRDefault="003A3A0D" w:rsidP="003A3A0D">
      <w:pPr>
        <w:rPr>
          <w:b/>
          <w:bCs/>
        </w:rPr>
      </w:pPr>
      <w:r w:rsidRPr="003A3A0D">
        <w:rPr>
          <w:b/>
          <w:bCs/>
        </w:rPr>
        <w:t>Concluding Analysis and Recommendations</w:t>
      </w:r>
    </w:p>
    <w:p w14:paraId="3B00594B" w14:textId="77777777" w:rsidR="003A3A0D" w:rsidRPr="003A3A0D" w:rsidRDefault="003A3A0D" w:rsidP="003A3A0D">
      <w:r w:rsidRPr="003A3A0D">
        <w:t xml:space="preserve">For the Scottish student from a disadvantaged background, the chemical sciences represent a "high-risk, high-reward" pathway. The academic barriers are steep, and the </w:t>
      </w:r>
      <w:r w:rsidRPr="003A3A0D">
        <w:lastRenderedPageBreak/>
        <w:t>initial financial return may seem modest compared to the effort required. However, the sector offers a level of job security and societal contribution that few other careers can match.</w:t>
      </w:r>
    </w:p>
    <w:p w14:paraId="176E6F03" w14:textId="77777777" w:rsidR="003A3A0D" w:rsidRPr="003A3A0D" w:rsidRDefault="003A3A0D" w:rsidP="003A3A0D">
      <w:r w:rsidRPr="003A3A0D">
        <w:rPr>
          <w:b/>
          <w:bCs/>
        </w:rPr>
        <w:t>Recommendations for Aspiring Chemists:</w:t>
      </w:r>
    </w:p>
    <w:p w14:paraId="02A574A0" w14:textId="77777777" w:rsidR="003A3A0D" w:rsidRPr="003A3A0D" w:rsidRDefault="003A3A0D" w:rsidP="003A3A0D">
      <w:pPr>
        <w:numPr>
          <w:ilvl w:val="0"/>
          <w:numId w:val="2"/>
        </w:numPr>
      </w:pPr>
      <w:r w:rsidRPr="003A3A0D">
        <w:rPr>
          <w:b/>
          <w:bCs/>
        </w:rPr>
        <w:t>Prioritize Mathematics:</w:t>
      </w:r>
      <w:r w:rsidRPr="003A3A0D">
        <w:t xml:space="preserve"> High-level chemistry is increasingly mathematical. Success in Higher Maths is often the best predictor of success in a chemistry degree.</w:t>
      </w:r>
    </w:p>
    <w:p w14:paraId="2077C9E3" w14:textId="77777777" w:rsidR="003A3A0D" w:rsidRPr="003A3A0D" w:rsidRDefault="003A3A0D" w:rsidP="003A3A0D">
      <w:pPr>
        <w:numPr>
          <w:ilvl w:val="0"/>
          <w:numId w:val="2"/>
        </w:numPr>
      </w:pPr>
      <w:r w:rsidRPr="003A3A0D">
        <w:rPr>
          <w:b/>
          <w:bCs/>
        </w:rPr>
        <w:t>Seek Apprenticeships:</w:t>
      </w:r>
      <w:r w:rsidRPr="003A3A0D">
        <w:t xml:space="preserve"> If the four-year university route is financially daunting, the Graduate Apprenticeship route is an exceptional alternative, allowing you to earn a salary while the government and employer pay for your degree.</w:t>
      </w:r>
    </w:p>
    <w:p w14:paraId="2E88BFF1" w14:textId="77777777" w:rsidR="003A3A0D" w:rsidRPr="003A3A0D" w:rsidRDefault="003A3A0D" w:rsidP="003A3A0D">
      <w:pPr>
        <w:numPr>
          <w:ilvl w:val="0"/>
          <w:numId w:val="2"/>
        </w:numPr>
      </w:pPr>
      <w:r w:rsidRPr="003A3A0D">
        <w:rPr>
          <w:b/>
          <w:bCs/>
        </w:rPr>
        <w:t>Digital Literacy:</w:t>
      </w:r>
      <w:r w:rsidRPr="003A3A0D">
        <w:t xml:space="preserve"> Don't just learn the periodic table; learn how to use Excel, Python, and statistical software. The "Data Chemist" is the future.</w:t>
      </w:r>
    </w:p>
    <w:p w14:paraId="4F384D0D" w14:textId="77777777" w:rsidR="003A3A0D" w:rsidRPr="003A3A0D" w:rsidRDefault="003A3A0D" w:rsidP="003A3A0D">
      <w:pPr>
        <w:numPr>
          <w:ilvl w:val="0"/>
          <w:numId w:val="2"/>
        </w:numPr>
      </w:pPr>
      <w:r w:rsidRPr="003A3A0D">
        <w:rPr>
          <w:b/>
          <w:bCs/>
        </w:rPr>
        <w:t>Resilience:</w:t>
      </w:r>
      <w:r w:rsidRPr="003A3A0D">
        <w:t xml:space="preserve"> Prepare for failure. Science is a process of being wrong 90% of the time so that you can be right 10% of the time.</w:t>
      </w:r>
    </w:p>
    <w:p w14:paraId="3DF0D705" w14:textId="77777777" w:rsidR="003A3A0D" w:rsidRPr="003A3A0D" w:rsidRDefault="003A3A0D" w:rsidP="003A3A0D">
      <w:r w:rsidRPr="003A3A0D">
        <w:t>The "unvarnished truth" is that you will not become a millionaire overnight, and you will spend many days tired and frustrated in a lab coat. But you will be part of the small group of people who actually understand how the physical world is built, and in Scotland's evolving economy, that knowledge remains a powerful and respected currency.</w:t>
      </w:r>
    </w:p>
    <w:p w14:paraId="465F6910"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82816"/>
    <w:multiLevelType w:val="multilevel"/>
    <w:tmpl w:val="1C46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6E283D"/>
    <w:multiLevelType w:val="multilevel"/>
    <w:tmpl w:val="AA50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818044">
    <w:abstractNumId w:val="0"/>
  </w:num>
  <w:num w:numId="2" w16cid:durableId="334917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0D"/>
    <w:rsid w:val="003A3A0D"/>
    <w:rsid w:val="00B17446"/>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101D"/>
  <w15:chartTrackingRefBased/>
  <w15:docId w15:val="{B285E1B9-A0CC-4217-B07D-4E9F6FBF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A0D"/>
    <w:rPr>
      <w:rFonts w:eastAsiaTheme="majorEastAsia" w:cstheme="majorBidi"/>
      <w:color w:val="272727" w:themeColor="text1" w:themeTint="D8"/>
    </w:rPr>
  </w:style>
  <w:style w:type="paragraph" w:styleId="Title">
    <w:name w:val="Title"/>
    <w:basedOn w:val="Normal"/>
    <w:next w:val="Normal"/>
    <w:link w:val="TitleChar"/>
    <w:uiPriority w:val="10"/>
    <w:qFormat/>
    <w:rsid w:val="003A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A0D"/>
    <w:pPr>
      <w:spacing w:before="160"/>
      <w:jc w:val="center"/>
    </w:pPr>
    <w:rPr>
      <w:i/>
      <w:iCs/>
      <w:color w:val="404040" w:themeColor="text1" w:themeTint="BF"/>
    </w:rPr>
  </w:style>
  <w:style w:type="character" w:customStyle="1" w:styleId="QuoteChar">
    <w:name w:val="Quote Char"/>
    <w:basedOn w:val="DefaultParagraphFont"/>
    <w:link w:val="Quote"/>
    <w:uiPriority w:val="29"/>
    <w:rsid w:val="003A3A0D"/>
    <w:rPr>
      <w:i/>
      <w:iCs/>
      <w:color w:val="404040" w:themeColor="text1" w:themeTint="BF"/>
    </w:rPr>
  </w:style>
  <w:style w:type="paragraph" w:styleId="ListParagraph">
    <w:name w:val="List Paragraph"/>
    <w:basedOn w:val="Normal"/>
    <w:uiPriority w:val="34"/>
    <w:qFormat/>
    <w:rsid w:val="003A3A0D"/>
    <w:pPr>
      <w:ind w:left="720"/>
      <w:contextualSpacing/>
    </w:pPr>
  </w:style>
  <w:style w:type="character" w:styleId="IntenseEmphasis">
    <w:name w:val="Intense Emphasis"/>
    <w:basedOn w:val="DefaultParagraphFont"/>
    <w:uiPriority w:val="21"/>
    <w:qFormat/>
    <w:rsid w:val="003A3A0D"/>
    <w:rPr>
      <w:i/>
      <w:iCs/>
      <w:color w:val="0F4761" w:themeColor="accent1" w:themeShade="BF"/>
    </w:rPr>
  </w:style>
  <w:style w:type="paragraph" w:styleId="IntenseQuote">
    <w:name w:val="Intense Quote"/>
    <w:basedOn w:val="Normal"/>
    <w:next w:val="Normal"/>
    <w:link w:val="IntenseQuoteChar"/>
    <w:uiPriority w:val="30"/>
    <w:qFormat/>
    <w:rsid w:val="003A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A0D"/>
    <w:rPr>
      <w:i/>
      <w:iCs/>
      <w:color w:val="0F4761" w:themeColor="accent1" w:themeShade="BF"/>
    </w:rPr>
  </w:style>
  <w:style w:type="character" w:styleId="IntenseReference">
    <w:name w:val="Intense Reference"/>
    <w:basedOn w:val="DefaultParagraphFont"/>
    <w:uiPriority w:val="32"/>
    <w:qFormat/>
    <w:rsid w:val="003A3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2717</Words>
  <Characters>15489</Characters>
  <Application>Microsoft Office Word</Application>
  <DocSecurity>0</DocSecurity>
  <Lines>129</Lines>
  <Paragraphs>36</Paragraphs>
  <ScaleCrop>false</ScaleCrop>
  <Company/>
  <LinksUpToDate>false</LinksUpToDate>
  <CharactersWithSpaces>18170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2026-04-17T20:48:00Z</dcterms:created>
  <dcterms:modified xsi:type="dcterms:W3CDTF">2026-04-17T20:49:00Z</dcterms:modified>
</cp:coreProperties>
</file>