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A174" w14:textId="77777777" w:rsidR="001175EC" w:rsidRPr="001175EC" w:rsidRDefault="001175EC" w:rsidP="001175EC">
      <w:pPr>
        <w:rPr>
          <w:b/>
          <w:bCs/>
        </w:rPr>
      </w:pPr>
      <w:r w:rsidRPr="001175EC">
        <w:rPr>
          <w:b/>
          <w:bCs/>
        </w:rPr>
        <w:t>Comprehensive Occupational Analysis: Food Science Technicians in the Scottish Economy (2024-2026)</w:t>
      </w:r>
    </w:p>
    <w:p w14:paraId="74F8CB2F" w14:textId="77777777" w:rsidR="001175EC" w:rsidRPr="001175EC" w:rsidRDefault="001175EC" w:rsidP="001175EC">
      <w:pPr>
        <w:rPr>
          <w:b/>
          <w:bCs/>
        </w:rPr>
      </w:pPr>
      <w:r w:rsidRPr="001175EC">
        <w:rPr>
          <w:b/>
          <w:bCs/>
        </w:rPr>
        <w:t>The Industrial Context of Food Science in Scotland</w:t>
      </w:r>
    </w:p>
    <w:p w14:paraId="0797C795" w14:textId="77777777" w:rsidR="001175EC" w:rsidRPr="001175EC" w:rsidRDefault="001175EC" w:rsidP="001175EC">
      <w:r w:rsidRPr="001175EC">
        <w:t>The food and drink sector remains the largest manufacturing contributor to the Scottish economy, representing a vital pillar of national industrial strategy. As of the 2024-2026 period, the industry is valued at approximately £14.7 billion in turnover, employing over 114,000 individuals across the supply chain, from primary production in agriculture and aquaculture to secondary processing and international distribution. Within this sprawling ecosystem, the Food Science Technician serves as the primary technical guardian of public safety and product integrity. The role is fundamentally distinct from culinary arts or hospitality; it is a rigorous scientific discipline situated at the intersection of microbiology, analytical chemistry, and process engineering.</w:t>
      </w:r>
    </w:p>
    <w:p w14:paraId="64D05C32" w14:textId="77777777" w:rsidR="001175EC" w:rsidRPr="001175EC" w:rsidRDefault="001175EC" w:rsidP="001175EC">
      <w:r w:rsidRPr="001175EC">
        <w:t>In Scotland, the unique composition of the sector—heavily weighted towards premium exports such as Scotch whisky, farmed Atlantic salmon, and high-quality dairy and red meat—necessitates a sophisticated level of technical oversight. Food Science Technicians are responsible for ensuring that these products not only meet internal brand specifications but also comply with stringent international regulatory frameworks, including the standards set by the Food Standards Agency (FSA) and the British Retail Consortium (BRC). For students from disadvantaged backgrounds, this career path offers a gateway into the "hidden" science industry, where entry is dictated more by technical competence and reliability than by socio-economic connections or unpaid internships.</w:t>
      </w:r>
    </w:p>
    <w:p w14:paraId="286DC56E" w14:textId="77777777" w:rsidR="001175EC" w:rsidRPr="001175EC" w:rsidRDefault="001175EC" w:rsidP="001175EC">
      <w:r w:rsidRPr="001175EC">
        <w:t>The current economic landscape for the sector is characterized by cautious optimism. While global supply chain disruptions and energy costs have challenged profit margins, the demand for Scottish provenance remains high. This has led to a sustained requirement for skilled technicians capable of operating advanced diagnostic equipment and managing complex data through Laboratory Information Management Systems (LIMS). The industry is currently undergoing a "skills refresh," with a projected 27,000 new job opportunities expected to emerge over the next decade to replace a retiring workforce and support the transition toward more automated, data-driven manufacturing environments.</w:t>
      </w:r>
    </w:p>
    <w:p w14:paraId="163BC995" w14:textId="77777777" w:rsidR="001175EC" w:rsidRPr="001175EC" w:rsidRDefault="001175EC" w:rsidP="001175EC">
      <w:pPr>
        <w:rPr>
          <w:b/>
          <w:bCs/>
        </w:rPr>
      </w:pPr>
      <w:r w:rsidRPr="001175EC">
        <w:rPr>
          <w:b/>
          <w:bCs/>
        </w:rPr>
        <w:t>Technical Job Function and Day-to-Day Realities</w:t>
      </w:r>
    </w:p>
    <w:p w14:paraId="0EB10A96" w14:textId="77777777" w:rsidR="001175EC" w:rsidRPr="001175EC" w:rsidRDefault="001175EC" w:rsidP="001175EC">
      <w:r w:rsidRPr="001175EC">
        <w:t>The primary objective of a Food Science Technician is to monitor and verify the safety, quality, and legality of food products at every stage of the manufacturing process. This is achieved through a combination of physical, chemical, and microbiological testing. While recruitment materials often emphasize the "innovative" aspects of creating new flavours, the professional reality is dominated by high-volume, repetitive analysis intended to maintain the status quo and prevent catastrophic safety failures.</w:t>
      </w:r>
    </w:p>
    <w:p w14:paraId="38EFCB79" w14:textId="77777777" w:rsidR="001175EC" w:rsidRPr="001175EC" w:rsidRDefault="001175EC" w:rsidP="001175EC">
      <w:pPr>
        <w:rPr>
          <w:b/>
          <w:bCs/>
        </w:rPr>
      </w:pPr>
      <w:r w:rsidRPr="001175EC">
        <w:rPr>
          <w:b/>
          <w:bCs/>
        </w:rPr>
        <w:lastRenderedPageBreak/>
        <w:t>Laboratory Operations and Testing Protocols</w:t>
      </w:r>
    </w:p>
    <w:p w14:paraId="625DB686" w14:textId="77777777" w:rsidR="001175EC" w:rsidRPr="001175EC" w:rsidRDefault="001175EC" w:rsidP="001175EC">
      <w:r w:rsidRPr="001175EC">
        <w:t xml:space="preserve">A technician’s workload is typically divided between the "wet lab" and the factory floor. In the laboratory, the technician performs assays to determine the composition and safety of raw materials and finished goods. This includes proximate analysis—the quantitative determination of major food components—such as moisture, fat, protein, and ash content. Microbiological testing is perhaps the most critical function, involving the screening of samples for pathogens such as </w:t>
      </w:r>
      <w:r w:rsidRPr="001175EC">
        <w:rPr>
          <w:i/>
          <w:iCs/>
        </w:rPr>
        <w:t>Listeria monocytogenes</w:t>
      </w:r>
      <w:r w:rsidRPr="001175EC">
        <w:t xml:space="preserve">, </w:t>
      </w:r>
      <w:r w:rsidRPr="001175EC">
        <w:rPr>
          <w:i/>
          <w:iCs/>
        </w:rPr>
        <w:t>Salmonella</w:t>
      </w:r>
      <w:r w:rsidRPr="001175EC">
        <w:t xml:space="preserve">, and </w:t>
      </w:r>
      <w:r w:rsidRPr="001175EC">
        <w:rPr>
          <w:i/>
          <w:iCs/>
        </w:rPr>
        <w:t>Escherichia coli</w:t>
      </w:r>
      <w:r w:rsidRPr="001175EC">
        <w:t>, alongside the monitoring of spoilage organisms like yeasts and moulds.</w:t>
      </w:r>
    </w:p>
    <w:tbl>
      <w:tblPr>
        <w:tblW w:w="0" w:type="auto"/>
        <w:tblCellSpacing w:w="15" w:type="dxa"/>
        <w:tblCellMar>
          <w:left w:w="0" w:type="dxa"/>
          <w:right w:w="0" w:type="dxa"/>
        </w:tblCellMar>
        <w:tblLook w:val="04A0" w:firstRow="1" w:lastRow="0" w:firstColumn="1" w:lastColumn="0" w:noHBand="0" w:noVBand="1"/>
      </w:tblPr>
      <w:tblGrid>
        <w:gridCol w:w="2166"/>
        <w:gridCol w:w="3467"/>
        <w:gridCol w:w="3377"/>
      </w:tblGrid>
      <w:tr w:rsidR="001175EC" w:rsidRPr="001175EC" w14:paraId="0AB1EF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01D27" w14:textId="77777777" w:rsidR="001175EC" w:rsidRPr="001175EC" w:rsidRDefault="001175EC" w:rsidP="001175EC">
            <w:r w:rsidRPr="001175EC">
              <w:rPr>
                <w:b/>
                <w:bCs/>
              </w:rPr>
              <w:t>Analysis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B3F48" w14:textId="77777777" w:rsidR="001175EC" w:rsidRPr="001175EC" w:rsidRDefault="001175EC" w:rsidP="001175EC">
            <w:r w:rsidRPr="001175EC">
              <w:rPr>
                <w:b/>
                <w:bCs/>
              </w:rPr>
              <w:t>Specific Laboratory Procedures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76607" w14:textId="77777777" w:rsidR="001175EC" w:rsidRPr="001175EC" w:rsidRDefault="001175EC" w:rsidP="001175EC">
            <w:r w:rsidRPr="001175EC">
              <w:rPr>
                <w:b/>
                <w:bCs/>
              </w:rPr>
              <w:t>Equipment and Software Utilized</w:t>
            </w:r>
          </w:p>
        </w:tc>
      </w:tr>
      <w:tr w:rsidR="001175EC" w:rsidRPr="001175EC" w14:paraId="18D634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CE32" w14:textId="77777777" w:rsidR="001175EC" w:rsidRPr="001175EC" w:rsidRDefault="001175EC" w:rsidP="001175EC">
            <w:r w:rsidRPr="001175EC">
              <w:rPr>
                <w:b/>
                <w:bCs/>
              </w:rPr>
              <w:t>Microbiological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D3D5E" w14:textId="77777777" w:rsidR="001175EC" w:rsidRPr="001175EC" w:rsidRDefault="001175EC" w:rsidP="001175EC">
            <w:r w:rsidRPr="001175EC">
              <w:t>Pathogen detection, microbial enumeration, shelf-life validation, and environmental swabbing.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7F386" w14:textId="77777777" w:rsidR="001175EC" w:rsidRPr="001175EC" w:rsidRDefault="001175EC" w:rsidP="001175EC">
            <w:r w:rsidRPr="001175EC">
              <w:t>Autoclaves, incubators, colony counters, and rapid diagnostic kits.</w:t>
            </w:r>
          </w:p>
        </w:tc>
      </w:tr>
      <w:tr w:rsidR="001175EC" w:rsidRPr="001175EC" w14:paraId="113036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F232F" w14:textId="77777777" w:rsidR="001175EC" w:rsidRPr="001175EC" w:rsidRDefault="001175EC" w:rsidP="001175EC">
            <w:r w:rsidRPr="001175EC">
              <w:rPr>
                <w:b/>
                <w:bCs/>
              </w:rPr>
              <w:t>Chemical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5BB29" w14:textId="77777777" w:rsidR="001175EC" w:rsidRPr="001175EC" w:rsidRDefault="001175EC" w:rsidP="001175EC">
            <w:r w:rsidRPr="001175EC">
              <w:t>$pH$ measurement, titration for salt/acidity, moisture analysis, and chromatography for additives.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DBC0" w14:textId="77777777" w:rsidR="001175EC" w:rsidRPr="001175EC" w:rsidRDefault="001175EC" w:rsidP="001175EC">
            <w:r w:rsidRPr="001175EC">
              <w:t>$pH$ meters, refractometers, HPLC, GC, and AAS.</w:t>
            </w:r>
          </w:p>
        </w:tc>
      </w:tr>
      <w:tr w:rsidR="001175EC" w:rsidRPr="001175EC" w14:paraId="61FC6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4BBBA" w14:textId="77777777" w:rsidR="001175EC" w:rsidRPr="001175EC" w:rsidRDefault="001175EC" w:rsidP="001175EC">
            <w:r w:rsidRPr="001175EC">
              <w:rPr>
                <w:b/>
                <w:bCs/>
              </w:rPr>
              <w:t>Physical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28F9C" w14:textId="77777777" w:rsidR="001175EC" w:rsidRPr="001175EC" w:rsidRDefault="001175EC" w:rsidP="001175EC">
            <w:r w:rsidRPr="001175EC">
              <w:t>Viscosity measurement, texture analysis, and colorimetry to ensure brand 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C20A1" w14:textId="77777777" w:rsidR="001175EC" w:rsidRPr="001175EC" w:rsidRDefault="001175EC" w:rsidP="001175EC">
            <w:r w:rsidRPr="001175EC">
              <w:t>Viscometers, texture analyzers, and spectrophotometers.</w:t>
            </w:r>
          </w:p>
        </w:tc>
      </w:tr>
      <w:tr w:rsidR="001175EC" w:rsidRPr="001175EC" w14:paraId="42340E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A6C0" w14:textId="77777777" w:rsidR="001175EC" w:rsidRPr="001175EC" w:rsidRDefault="001175EC" w:rsidP="001175EC">
            <w:r w:rsidRPr="001175EC">
              <w:rPr>
                <w:b/>
                <w:bCs/>
              </w:rPr>
              <w:t>Regulatory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0DD8F" w14:textId="77777777" w:rsidR="001175EC" w:rsidRPr="001175EC" w:rsidRDefault="001175EC" w:rsidP="001175EC">
            <w:r w:rsidRPr="001175EC">
              <w:t>Label verification, allergen swabbing, and nutritional verification for legal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06735" w14:textId="77777777" w:rsidR="001175EC" w:rsidRPr="001175EC" w:rsidRDefault="001175EC" w:rsidP="001175EC">
            <w:r w:rsidRPr="001175EC">
              <w:t>LIMS (e.g., SampleManager), SAP, and Excel.</w:t>
            </w:r>
          </w:p>
        </w:tc>
      </w:tr>
    </w:tbl>
    <w:p w14:paraId="6229CC28" w14:textId="77777777" w:rsidR="001175EC" w:rsidRPr="001175EC" w:rsidRDefault="001175EC" w:rsidP="001175EC">
      <w:r w:rsidRPr="001175EC">
        <w:t>The technician must also maintain the integrity of the laboratory itself. This involves the calibration of sensitive instruments—where a deviation of even $0.01 pH$ units can be significant—and the preparation of chemical reagents and microbial growth media. Data integrity is paramount; every result must be logged into a LIMS to ensure full "farm-to-fork" traceability, which is essential in the event of a product recall.</w:t>
      </w:r>
    </w:p>
    <w:p w14:paraId="7889FF02" w14:textId="77777777" w:rsidR="001175EC" w:rsidRPr="001175EC" w:rsidRDefault="001175EC" w:rsidP="001175EC">
      <w:pPr>
        <w:rPr>
          <w:b/>
          <w:bCs/>
        </w:rPr>
      </w:pPr>
      <w:r w:rsidRPr="001175EC">
        <w:rPr>
          <w:b/>
          <w:bCs/>
        </w:rPr>
        <w:lastRenderedPageBreak/>
        <w:t>Factory Floor Interaction and Sampling</w:t>
      </w:r>
    </w:p>
    <w:p w14:paraId="6108DFD1" w14:textId="77777777" w:rsidR="001175EC" w:rsidRPr="001175EC" w:rsidRDefault="001175EC" w:rsidP="001175EC">
      <w:r w:rsidRPr="001175EC">
        <w:t>The scientific work is not confined to the laboratory. Technicians must regularly enter the production environment to collect samples from various "Critical Control Points" (CCPs). This requires strict adherence to Personal Protective Equipment (PPE) protocols, including the use of hairnets, beard snoods, white coats, and steel-toed boots. In the context of a Scottish meat or fish processing plant, this often means working in "chilled" zones where temperatures are maintained between $2^{\circ}C$ and $5^{\circ}C$.</w:t>
      </w:r>
    </w:p>
    <w:p w14:paraId="2C7F4AF0" w14:textId="77777777" w:rsidR="001175EC" w:rsidRPr="001175EC" w:rsidRDefault="001175EC" w:rsidP="001175EC">
      <w:r w:rsidRPr="001175EC">
        <w:t>The interaction with production staff is a nuanced part of the role. Technicians act as the internal "policemen" of the factory. If a batch of yogurt fails a viscosity test or a ready meal shows a trace of an undeclared allergen, the technician has the authority—and the responsibility—to halt the production line. This can lead to significant tension with production managers who are incentivized by throughput and volume. Therefore, the role requires not just scientific accuracy but also the interpersonal strength to defend scientific findings in a high-pressure industrial environment.</w:t>
      </w:r>
    </w:p>
    <w:p w14:paraId="2A6AB640" w14:textId="77777777" w:rsidR="001175EC" w:rsidRPr="001175EC" w:rsidRDefault="001175EC" w:rsidP="001175EC">
      <w:pPr>
        <w:rPr>
          <w:b/>
          <w:bCs/>
        </w:rPr>
      </w:pPr>
      <w:r w:rsidRPr="001175EC">
        <w:rPr>
          <w:b/>
          <w:bCs/>
        </w:rPr>
        <w:t>The Unvarnished Truth: Beyond the Brochure</w:t>
      </w:r>
    </w:p>
    <w:p w14:paraId="5ADE7FA7" w14:textId="77777777" w:rsidR="001175EC" w:rsidRPr="001175EC" w:rsidRDefault="001175EC" w:rsidP="001175EC">
      <w:r w:rsidRPr="001175EC">
        <w:t>The transition from a secondary school science classroom to a food manufacturing laboratory involves a significant adjustment in environment and expectation. Professional bodies and recruitment platforms often characterize the role as "exciting" or "ever-changing," but the unvarnished truth includes several unglamorous realities that are rarely discussed in career fairs.</w:t>
      </w:r>
    </w:p>
    <w:p w14:paraId="24D411AC" w14:textId="77777777" w:rsidR="001175EC" w:rsidRPr="001175EC" w:rsidRDefault="001175EC" w:rsidP="001175EC">
      <w:pPr>
        <w:rPr>
          <w:b/>
          <w:bCs/>
        </w:rPr>
      </w:pPr>
      <w:r w:rsidRPr="001175EC">
        <w:rPr>
          <w:b/>
          <w:bCs/>
        </w:rPr>
        <w:t>The Sensory and Physical Burden</w:t>
      </w:r>
    </w:p>
    <w:p w14:paraId="76B6AB74" w14:textId="77777777" w:rsidR="001175EC" w:rsidRPr="001175EC" w:rsidRDefault="001175EC" w:rsidP="001175EC">
      <w:r w:rsidRPr="001175EC">
        <w:t>A food factory is a sensory-intense environment. Technicians must contend with constant mechanical noise, the smell of raw ingredients (which can range from pungent seafood to industrial-scale vinegar or blood), and the humidity of steam-cleaned rooms. The work is physically demanding; a technician may spend eight to twelve hours on their feet, frequently carrying heavy sample trays or climbing stairs to access high-level storage tanks for sampling.</w:t>
      </w:r>
    </w:p>
    <w:p w14:paraId="58DC7547" w14:textId="77777777" w:rsidR="001175EC" w:rsidRPr="001175EC" w:rsidRDefault="001175EC" w:rsidP="001175EC">
      <w:r w:rsidRPr="001175EC">
        <w:t>The repetitive nature of the work can also lead to mental fatigue. Performing the same moisture check on three hundred consecutive batches of grain or swabbing fifty conveyor belts every morning requires a level of disciplined focus that some find monotonous. For students who are drawn to science because of "discovery" and "innovation," the realization that the job is 95% maintenance of the status quo can be a shock.</w:t>
      </w:r>
    </w:p>
    <w:p w14:paraId="1C8C139D" w14:textId="77777777" w:rsidR="001175EC" w:rsidRPr="001175EC" w:rsidRDefault="001175EC" w:rsidP="001175EC">
      <w:pPr>
        <w:rPr>
          <w:b/>
          <w:bCs/>
        </w:rPr>
      </w:pPr>
      <w:r w:rsidRPr="001175EC">
        <w:rPr>
          <w:b/>
          <w:bCs/>
        </w:rPr>
        <w:t>The Social and Personal Cost of Shift Work</w:t>
      </w:r>
    </w:p>
    <w:p w14:paraId="44D93A50" w14:textId="77777777" w:rsidR="001175EC" w:rsidRPr="001175EC" w:rsidRDefault="001175EC" w:rsidP="001175EC">
      <w:r w:rsidRPr="001175EC">
        <w:t xml:space="preserve">The food industry operates on a 24/7 cycle because many raw materials are highly perishable and cannot wait for a Monday-to-Friday schedule. Consequently, shift work </w:t>
      </w:r>
      <w:r w:rsidRPr="001175EC">
        <w:lastRenderedPageBreak/>
        <w:t>is the norm rather than the exception. Technicians often work a "4-on-4-off" pattern, consisting of twelve-hour shifts that rotate between days and nights. This pattern has a profound impact on social life, as it frequently requires working on weekends, bank holidays, and during significant family events like Christmas.</w:t>
      </w:r>
    </w:p>
    <w:p w14:paraId="5C9EE574" w14:textId="77777777" w:rsidR="001175EC" w:rsidRPr="001175EC" w:rsidRDefault="001175EC" w:rsidP="001175EC">
      <w:r w:rsidRPr="001175EC">
        <w:t>The "night flip"—transitioning from day shifts to night shifts—can have long-term effects on physical health and sleep hygiene. For a young person, this can mean a loss of connection with friends who work traditional 9-5 jobs. Furthermore, many food factories are located in remote industrial estates with limited public transport, meaning that a technician without a car may find themselves facing long, difficult commutes during unsociable hours.</w:t>
      </w:r>
    </w:p>
    <w:p w14:paraId="56D57D8A" w14:textId="77777777" w:rsidR="001175EC" w:rsidRPr="001175EC" w:rsidRDefault="001175EC" w:rsidP="001175EC">
      <w:pPr>
        <w:rPr>
          <w:b/>
          <w:bCs/>
        </w:rPr>
      </w:pPr>
      <w:r w:rsidRPr="001175EC">
        <w:rPr>
          <w:b/>
          <w:bCs/>
        </w:rPr>
        <w:t>Entry Routes and the Scottish Educational Landscape</w:t>
      </w:r>
    </w:p>
    <w:p w14:paraId="573DEE46" w14:textId="77777777" w:rsidR="001175EC" w:rsidRPr="001175EC" w:rsidRDefault="001175EC" w:rsidP="001175EC">
      <w:r w:rsidRPr="001175EC">
        <w:t>The Scottish education system provides a clear, if complex, ladder of qualifications that allows a student to enter at multiple levels. For those from disadvantaged backgrounds, the availability of fully funded apprenticeships is a significant advantage, allowing for the attainment of degree-level qualifications without the burden of student loans.</w:t>
      </w:r>
    </w:p>
    <w:p w14:paraId="7DEAD6C8" w14:textId="77777777" w:rsidR="001175EC" w:rsidRPr="001175EC" w:rsidRDefault="001175EC" w:rsidP="001175EC">
      <w:pPr>
        <w:rPr>
          <w:b/>
          <w:bCs/>
        </w:rPr>
      </w:pPr>
      <w:r w:rsidRPr="001175EC">
        <w:rPr>
          <w:b/>
          <w:bCs/>
        </w:rPr>
        <w:t>SQA Subjects and School-Level Preparation</w:t>
      </w:r>
    </w:p>
    <w:p w14:paraId="353EB151" w14:textId="77777777" w:rsidR="001175EC" w:rsidRPr="001175EC" w:rsidRDefault="001175EC" w:rsidP="001175EC">
      <w:r w:rsidRPr="001175EC">
        <w:t>Preparation for this career begins in S3 and S4. The choice of National 5 and Higher subjects is critical. While Biology and Chemistry are the obvious foundations, Qualifications Scotland (formerly SQA) offers specialized vocational subjects that provide a head start.</w:t>
      </w:r>
    </w:p>
    <w:tbl>
      <w:tblPr>
        <w:tblW w:w="0" w:type="auto"/>
        <w:tblCellSpacing w:w="15" w:type="dxa"/>
        <w:tblCellMar>
          <w:left w:w="0" w:type="dxa"/>
          <w:right w:w="0" w:type="dxa"/>
        </w:tblCellMar>
        <w:tblLook w:val="04A0" w:firstRow="1" w:lastRow="0" w:firstColumn="1" w:lastColumn="0" w:noHBand="0" w:noVBand="1"/>
      </w:tblPr>
      <w:tblGrid>
        <w:gridCol w:w="3145"/>
        <w:gridCol w:w="1323"/>
        <w:gridCol w:w="4542"/>
      </w:tblGrid>
      <w:tr w:rsidR="001175EC" w:rsidRPr="001175EC" w14:paraId="56682B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5313D" w14:textId="77777777" w:rsidR="001175EC" w:rsidRPr="001175EC" w:rsidRDefault="001175EC" w:rsidP="001175EC">
            <w:r w:rsidRPr="001175EC">
              <w:rPr>
                <w:b/>
                <w:bCs/>
              </w:rPr>
              <w:t>SQA / Qualifications Scotland 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ECF92" w14:textId="77777777" w:rsidR="001175EC" w:rsidRPr="001175EC" w:rsidRDefault="001175EC" w:rsidP="001175EC">
            <w:r w:rsidRPr="001175EC">
              <w:rPr>
                <w:b/>
                <w:bCs/>
              </w:rPr>
              <w:t>SCQF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DE8C8" w14:textId="77777777" w:rsidR="001175EC" w:rsidRPr="001175EC" w:rsidRDefault="001175EC" w:rsidP="001175EC">
            <w:r w:rsidRPr="001175EC">
              <w:rPr>
                <w:b/>
                <w:bCs/>
              </w:rPr>
              <w:t>Industrial Relevance</w:t>
            </w:r>
          </w:p>
        </w:tc>
      </w:tr>
      <w:tr w:rsidR="001175EC" w:rsidRPr="001175EC" w14:paraId="4B76A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4EF7" w14:textId="77777777" w:rsidR="001175EC" w:rsidRPr="001175EC" w:rsidRDefault="001175EC" w:rsidP="001175EC">
            <w:r w:rsidRPr="001175EC">
              <w:rPr>
                <w:b/>
                <w:bCs/>
              </w:rPr>
              <w:t>Health and Food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85B35" w14:textId="77777777" w:rsidR="001175EC" w:rsidRPr="001175EC" w:rsidRDefault="001175EC" w:rsidP="001175EC">
            <w:r w:rsidRPr="001175EC">
              <w:t>5, 6, 7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FD54D" w14:textId="77777777" w:rsidR="001175EC" w:rsidRPr="001175EC" w:rsidRDefault="001175EC" w:rsidP="001175EC">
            <w:r w:rsidRPr="001175EC">
              <w:t>Core understanding of food properties, nutritional needs, and hygiene.</w:t>
            </w:r>
          </w:p>
        </w:tc>
      </w:tr>
      <w:tr w:rsidR="001175EC" w:rsidRPr="001175EC" w14:paraId="6BF1C3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08B8" w14:textId="77777777" w:rsidR="001175EC" w:rsidRPr="001175EC" w:rsidRDefault="001175EC" w:rsidP="001175EC">
            <w:r w:rsidRPr="001175EC">
              <w:rPr>
                <w:b/>
                <w:bCs/>
              </w:rPr>
              <w:t>Laboratory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33117" w14:textId="77777777" w:rsidR="001175EC" w:rsidRPr="001175EC" w:rsidRDefault="001175EC" w:rsidP="001175EC">
            <w:r w:rsidRPr="001175EC">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F2CAE" w14:textId="77777777" w:rsidR="001175EC" w:rsidRPr="001175EC" w:rsidRDefault="001175EC" w:rsidP="001175EC">
            <w:r w:rsidRPr="001175EC">
              <w:t>Practical skills in titration, measurement, and safety protocols.</w:t>
            </w:r>
          </w:p>
        </w:tc>
      </w:tr>
      <w:tr w:rsidR="001175EC" w:rsidRPr="001175EC" w14:paraId="50B55D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ACAB4" w14:textId="77777777" w:rsidR="001175EC" w:rsidRPr="001175EC" w:rsidRDefault="001175EC" w:rsidP="001175EC">
            <w:r w:rsidRPr="001175EC">
              <w:rPr>
                <w:b/>
                <w:bCs/>
              </w:rPr>
              <w:t>Chemistry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F3E5F" w14:textId="77777777" w:rsidR="001175EC" w:rsidRPr="001175EC" w:rsidRDefault="001175EC" w:rsidP="001175EC">
            <w:r w:rsidRPr="001175EC">
              <w:t>6, 7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9A54" w14:textId="77777777" w:rsidR="001175EC" w:rsidRPr="001175EC" w:rsidRDefault="001175EC" w:rsidP="001175EC">
            <w:r w:rsidRPr="001175EC">
              <w:t>Essential for understanding chemical assays and food composition.</w:t>
            </w:r>
          </w:p>
        </w:tc>
      </w:tr>
      <w:tr w:rsidR="001175EC" w:rsidRPr="001175EC" w14:paraId="7229B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E967D" w14:textId="77777777" w:rsidR="001175EC" w:rsidRPr="001175EC" w:rsidRDefault="001175EC" w:rsidP="001175EC">
            <w:r w:rsidRPr="001175EC">
              <w:rPr>
                <w:b/>
                <w:bCs/>
              </w:rPr>
              <w:t>Human Biology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023E1" w14:textId="77777777" w:rsidR="001175EC" w:rsidRPr="001175EC" w:rsidRDefault="001175EC" w:rsidP="001175EC">
            <w:r w:rsidRPr="001175EC">
              <w:t>6, 7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D7337" w14:textId="77777777" w:rsidR="001175EC" w:rsidRPr="001175EC" w:rsidRDefault="001175EC" w:rsidP="001175EC">
            <w:r w:rsidRPr="001175EC">
              <w:t>Critical for microbiology and the science of spoilage and health.</w:t>
            </w:r>
          </w:p>
        </w:tc>
      </w:tr>
      <w:tr w:rsidR="001175EC" w:rsidRPr="001175EC" w14:paraId="18845F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528DD" w14:textId="77777777" w:rsidR="001175EC" w:rsidRPr="001175EC" w:rsidRDefault="001175EC" w:rsidP="001175EC">
            <w:r w:rsidRPr="001175EC">
              <w:rPr>
                <w:b/>
                <w:bCs/>
              </w:rPr>
              <w:lastRenderedPageBreak/>
              <w:t>Mathematics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D8A04" w14:textId="77777777" w:rsidR="001175EC" w:rsidRPr="001175EC" w:rsidRDefault="001175EC" w:rsidP="001175EC">
            <w:r w:rsidRPr="001175EC">
              <w:t>5, 6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48C3A" w14:textId="77777777" w:rsidR="001175EC" w:rsidRPr="001175EC" w:rsidRDefault="001175EC" w:rsidP="001175EC">
            <w:r w:rsidRPr="001175EC">
              <w:t>Necessary for calculating dilutions and statistical process control.</w:t>
            </w:r>
          </w:p>
        </w:tc>
      </w:tr>
    </w:tbl>
    <w:p w14:paraId="295316FE" w14:textId="77777777" w:rsidR="001175EC" w:rsidRPr="001175EC" w:rsidRDefault="001175EC" w:rsidP="001175EC">
      <w:r w:rsidRPr="001175EC">
        <w:t>The Foundation Apprenticeship (FA) in Food and Drink Technologies is an increasingly popular option for S5 and S6 students. It allows them to spend part of their school week at a local college or with an employer, earning a qualification equivalent to an SQA Higher. This provides direct exposure to the factory environment, helping students decide if they are suited to the role before committing to further study.</w:t>
      </w:r>
    </w:p>
    <w:p w14:paraId="73A5D587" w14:textId="77777777" w:rsidR="001175EC" w:rsidRPr="001175EC" w:rsidRDefault="001175EC" w:rsidP="001175EC">
      <w:pPr>
        <w:rPr>
          <w:b/>
          <w:bCs/>
        </w:rPr>
      </w:pPr>
      <w:r w:rsidRPr="001175EC">
        <w:rPr>
          <w:b/>
          <w:bCs/>
        </w:rPr>
        <w:t>The Apprenticeship Ladder: FA to GA</w:t>
      </w:r>
    </w:p>
    <w:p w14:paraId="3BFD9248" w14:textId="77777777" w:rsidR="001175EC" w:rsidRPr="001175EC" w:rsidRDefault="001175EC" w:rsidP="001175EC">
      <w:r w:rsidRPr="001175EC">
        <w:t>Scotland’s "Pathfinder" system is designed to create a seamless transition from school to professional status.</w:t>
      </w:r>
    </w:p>
    <w:p w14:paraId="09E19FEA" w14:textId="77777777" w:rsidR="001175EC" w:rsidRPr="001175EC" w:rsidRDefault="001175EC" w:rsidP="001175EC">
      <w:pPr>
        <w:numPr>
          <w:ilvl w:val="0"/>
          <w:numId w:val="1"/>
        </w:numPr>
      </w:pPr>
      <w:r w:rsidRPr="001175EC">
        <w:rPr>
          <w:b/>
          <w:bCs/>
        </w:rPr>
        <w:t>Modern Apprenticeship (MA):</w:t>
      </w:r>
      <w:r w:rsidRPr="001175EC">
        <w:t xml:space="preserve"> Typically taken after leaving school at 16 or 18, the MA allows an individual to work as a "Quality Assurance Operative" or "Lab Assistant" while studying for an SVQ at SCQF Level 5 or 6. The employer pays the salary, and the training is funded by Skills Development Scotland (SDS).</w:t>
      </w:r>
    </w:p>
    <w:p w14:paraId="2FC079A0" w14:textId="77777777" w:rsidR="001175EC" w:rsidRPr="001175EC" w:rsidRDefault="001175EC" w:rsidP="001175EC">
      <w:pPr>
        <w:numPr>
          <w:ilvl w:val="0"/>
          <w:numId w:val="1"/>
        </w:numPr>
      </w:pPr>
      <w:r w:rsidRPr="001175EC">
        <w:rPr>
          <w:b/>
          <w:bCs/>
        </w:rPr>
        <w:t>Graduate Apprenticeship (GA):</w:t>
      </w:r>
      <w:r w:rsidRPr="001175EC">
        <w:t xml:space="preserve"> This is the most significant development in Scottish careers in recent years. An individual can be employed as a Food Science Technician while the employer sponsors them to complete a full BSc (Hons) degree at a university such as Abertay or Glasgow Caledonian. The apprentice spends roughly 80% of their time at work and 20% in academic study, graduating with four years of professional experience and no debt.</w:t>
      </w:r>
    </w:p>
    <w:p w14:paraId="0606A9A6" w14:textId="77777777" w:rsidR="001175EC" w:rsidRPr="001175EC" w:rsidRDefault="001175EC" w:rsidP="001175EC">
      <w:r w:rsidRPr="001175EC">
        <w:t>The "barrier to entry" for this career is relatively low at the junior level (rated 4/10), but the "barrier to progression" is higher. Without a degree, a technician may hit a "ceiling" in their late twenties, unable to move into senior technical management or product development roles. Therefore, the Graduate Apprenticeship is not just an entry route but a career-long strategic necessity for those without the means to attend university full-time.</w:t>
      </w:r>
    </w:p>
    <w:p w14:paraId="48A6F376" w14:textId="77777777" w:rsidR="001175EC" w:rsidRPr="001175EC" w:rsidRDefault="001175EC" w:rsidP="001175EC">
      <w:pPr>
        <w:rPr>
          <w:b/>
          <w:bCs/>
        </w:rPr>
      </w:pPr>
      <w:r w:rsidRPr="001175EC">
        <w:rPr>
          <w:b/>
          <w:bCs/>
        </w:rPr>
        <w:t>Economic Reality: Salary, Living Wage, and the "Real" Rate</w:t>
      </w:r>
    </w:p>
    <w:p w14:paraId="47D6CB83" w14:textId="77777777" w:rsidR="001175EC" w:rsidRPr="001175EC" w:rsidRDefault="001175EC" w:rsidP="001175EC">
      <w:r w:rsidRPr="001175EC">
        <w:t>Salary figures in the food sector can be deceptive. While the headline figures for "Food Scientist" may reach £40,000+, the "Technician" roles that most school-leavers enter are more modest.</w:t>
      </w:r>
    </w:p>
    <w:p w14:paraId="164A2BAC" w14:textId="77777777" w:rsidR="001175EC" w:rsidRPr="001175EC" w:rsidRDefault="001175EC" w:rsidP="001175EC">
      <w:pPr>
        <w:rPr>
          <w:b/>
          <w:bCs/>
        </w:rPr>
      </w:pPr>
      <w:r w:rsidRPr="001175EC">
        <w:rPr>
          <w:b/>
          <w:bCs/>
        </w:rPr>
        <w:t>Gross Annual Salary (2024-2026)</w:t>
      </w:r>
    </w:p>
    <w:tbl>
      <w:tblPr>
        <w:tblW w:w="0" w:type="auto"/>
        <w:tblCellSpacing w:w="15" w:type="dxa"/>
        <w:tblCellMar>
          <w:left w:w="0" w:type="dxa"/>
          <w:right w:w="0" w:type="dxa"/>
        </w:tblCellMar>
        <w:tblLook w:val="04A0" w:firstRow="1" w:lastRow="0" w:firstColumn="1" w:lastColumn="0" w:noHBand="0" w:noVBand="1"/>
      </w:tblPr>
      <w:tblGrid>
        <w:gridCol w:w="3038"/>
        <w:gridCol w:w="3484"/>
        <w:gridCol w:w="1905"/>
      </w:tblGrid>
      <w:tr w:rsidR="001175EC" w:rsidRPr="001175EC" w14:paraId="6B6A88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A191C" w14:textId="77777777" w:rsidR="001175EC" w:rsidRPr="001175EC" w:rsidRDefault="001175EC" w:rsidP="001175EC">
            <w:r w:rsidRPr="001175EC">
              <w:rPr>
                <w:b/>
                <w:bCs/>
              </w:rPr>
              <w:lastRenderedPageBreak/>
              <w:t>Experience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2226C9" w14:textId="77777777" w:rsidR="001175EC" w:rsidRPr="001175EC" w:rsidRDefault="001175EC" w:rsidP="001175EC">
            <w:r w:rsidRPr="001175EC">
              <w:rPr>
                <w:b/>
                <w:bCs/>
              </w:rPr>
              <w:t>Annual Gross Salary Range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3697CF" w14:textId="77777777" w:rsidR="001175EC" w:rsidRPr="001175EC" w:rsidRDefault="001175EC" w:rsidP="001175EC">
            <w:r w:rsidRPr="001175EC">
              <w:rPr>
                <w:b/>
                <w:bCs/>
              </w:rPr>
              <w:t>Typical Salary (£)</w:t>
            </w:r>
          </w:p>
        </w:tc>
      </w:tr>
      <w:tr w:rsidR="001175EC" w:rsidRPr="001175EC" w14:paraId="6510C7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0F5845" w14:textId="77777777" w:rsidR="001175EC" w:rsidRPr="001175EC" w:rsidRDefault="001175EC" w:rsidP="001175EC">
            <w:r w:rsidRPr="001175EC">
              <w:rPr>
                <w:b/>
                <w:bCs/>
              </w:rPr>
              <w:t>Entry Level / Junior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A3EA2" w14:textId="77777777" w:rsidR="001175EC" w:rsidRPr="001175EC" w:rsidRDefault="001175EC" w:rsidP="001175EC">
            <w:r w:rsidRPr="001175EC">
              <w:t>23,000 - 28,000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01B886" w14:textId="77777777" w:rsidR="001175EC" w:rsidRPr="001175EC" w:rsidRDefault="001175EC" w:rsidP="001175EC">
            <w:r w:rsidRPr="001175EC">
              <w:t>25,396</w:t>
            </w:r>
          </w:p>
        </w:tc>
      </w:tr>
      <w:tr w:rsidR="001175EC" w:rsidRPr="001175EC" w14:paraId="304E4D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96CB2" w14:textId="77777777" w:rsidR="001175EC" w:rsidRPr="001175EC" w:rsidRDefault="001175EC" w:rsidP="001175EC">
            <w:r w:rsidRPr="001175EC">
              <w:rPr>
                <w:b/>
                <w:bCs/>
              </w:rPr>
              <w:t>Mid-Career / Experienced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BBF36" w14:textId="77777777" w:rsidR="001175EC" w:rsidRPr="001175EC" w:rsidRDefault="001175EC" w:rsidP="001175EC">
            <w:r w:rsidRPr="001175EC">
              <w:t>27,000 - 33,000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32639" w14:textId="77777777" w:rsidR="001175EC" w:rsidRPr="001175EC" w:rsidRDefault="001175EC" w:rsidP="001175EC">
            <w:r w:rsidRPr="001175EC">
              <w:t>31,006</w:t>
            </w:r>
          </w:p>
        </w:tc>
      </w:tr>
      <w:tr w:rsidR="001175EC" w:rsidRPr="001175EC" w14:paraId="37F5D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20733" w14:textId="77777777" w:rsidR="001175EC" w:rsidRPr="001175EC" w:rsidRDefault="001175EC" w:rsidP="001175EC">
            <w:r w:rsidRPr="001175EC">
              <w:rPr>
                <w:b/>
                <w:bCs/>
              </w:rPr>
              <w:t>Senior Technician / Lead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AFCC8" w14:textId="77777777" w:rsidR="001175EC" w:rsidRPr="001175EC" w:rsidRDefault="001175EC" w:rsidP="001175EC">
            <w:r w:rsidRPr="001175EC">
              <w:t>32,000 - 45,000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B0428C" w14:textId="77777777" w:rsidR="001175EC" w:rsidRPr="001175EC" w:rsidRDefault="001175EC" w:rsidP="001175EC">
            <w:r w:rsidRPr="001175EC">
              <w:t>38,500</w:t>
            </w:r>
          </w:p>
        </w:tc>
      </w:tr>
    </w:tbl>
    <w:p w14:paraId="6C3B385E" w14:textId="77777777" w:rsidR="001175EC" w:rsidRPr="001175EC" w:rsidRDefault="001175EC" w:rsidP="001175EC">
      <w:r w:rsidRPr="001175EC">
        <w:t>Data synthesized from , and.</w:t>
      </w:r>
    </w:p>
    <w:p w14:paraId="36EE7073" w14:textId="77777777" w:rsidR="001175EC" w:rsidRPr="001175EC" w:rsidRDefault="001175EC" w:rsidP="001175EC">
      <w:pPr>
        <w:rPr>
          <w:b/>
          <w:bCs/>
        </w:rPr>
      </w:pPr>
      <w:r w:rsidRPr="001175EC">
        <w:rPr>
          <w:b/>
          <w:bCs/>
        </w:rPr>
        <w:t>The Real Hourly Rate Calculation</w:t>
      </w:r>
    </w:p>
    <w:p w14:paraId="745CC0D1" w14:textId="77777777" w:rsidR="001175EC" w:rsidRPr="001175EC" w:rsidRDefault="001175EC" w:rsidP="001175EC">
      <w:r w:rsidRPr="001175EC">
        <w:t>The National Living Wage (NLW) is set to reach £12.71 per hour by April 2026. To understand the true value of a technician's salary, one must account for the actual hours worked on a twelve-hour shift rotation.</w:t>
      </w:r>
    </w:p>
    <w:p w14:paraId="255E1859" w14:textId="77777777" w:rsidR="001175EC" w:rsidRPr="001175EC" w:rsidRDefault="001175EC" w:rsidP="001175EC">
      <w:r w:rsidRPr="001175EC">
        <w:t>For an entry-level technician on a typical salary of £25,396:</w:t>
      </w:r>
    </w:p>
    <w:p w14:paraId="25D8E314" w14:textId="77777777" w:rsidR="001175EC" w:rsidRPr="001175EC" w:rsidRDefault="001175EC" w:rsidP="001175EC">
      <w:pPr>
        <w:numPr>
          <w:ilvl w:val="0"/>
          <w:numId w:val="2"/>
        </w:numPr>
      </w:pPr>
      <w:r w:rsidRPr="001175EC">
        <w:rPr>
          <w:b/>
          <w:bCs/>
        </w:rPr>
        <w:t>Contracted Hours:</w:t>
      </w:r>
      <w:r w:rsidRPr="001175EC">
        <w:t xml:space="preserve"> 37.5 hours per week.</w:t>
      </w:r>
    </w:p>
    <w:p w14:paraId="0C8C3A74" w14:textId="77777777" w:rsidR="001175EC" w:rsidRPr="001175EC" w:rsidRDefault="001175EC" w:rsidP="001175EC">
      <w:pPr>
        <w:numPr>
          <w:ilvl w:val="0"/>
          <w:numId w:val="2"/>
        </w:numPr>
      </w:pPr>
      <w:r w:rsidRPr="001175EC">
        <w:rPr>
          <w:b/>
          <w:bCs/>
        </w:rPr>
        <w:t>Expected Actual Hours:</w:t>
      </w:r>
      <w:r w:rsidRPr="001175EC">
        <w:t xml:space="preserve"> 45 hours per week (accounting for shift handovers and unpaid overtime).</w:t>
      </w:r>
    </w:p>
    <w:p w14:paraId="7AAB32DA" w14:textId="77777777" w:rsidR="001175EC" w:rsidRPr="001175EC" w:rsidRDefault="001175EC" w:rsidP="001175EC">
      <w:pPr>
        <w:numPr>
          <w:ilvl w:val="0"/>
          <w:numId w:val="2"/>
        </w:numPr>
      </w:pPr>
      <w:r w:rsidRPr="001175EC">
        <w:rPr>
          <w:b/>
          <w:bCs/>
        </w:rPr>
        <w:t>Calculation:</w:t>
      </w:r>
      <w:r w:rsidRPr="001175EC">
        <w:t xml:space="preserve"> £25,396 / (45 hours x 52 weeks) = </w:t>
      </w:r>
      <w:r w:rsidRPr="001175EC">
        <w:rPr>
          <w:b/>
          <w:bCs/>
        </w:rPr>
        <w:t>£10.85 per hour</w:t>
      </w:r>
      <w:r w:rsidRPr="001175EC">
        <w:t>.</w:t>
      </w:r>
    </w:p>
    <w:p w14:paraId="14CAD6AD" w14:textId="77777777" w:rsidR="001175EC" w:rsidRPr="001175EC" w:rsidRDefault="001175EC" w:rsidP="001175EC">
      <w:r w:rsidRPr="001175EC">
        <w:t>This calculation reveals a stark reality: at the entry level, many technicians are effectively earning less than the projected 2026 National Living Wage of £12.71 when their actual hours are factored in. This is particularly true in "high-care" chilled food environments (like ready-meal factories) compared to "high-value" sectors like whisky or specialist biotechnology, where salaries tend to be more competitive.</w:t>
      </w:r>
    </w:p>
    <w:p w14:paraId="449A5987" w14:textId="77777777" w:rsidR="001175EC" w:rsidRPr="001175EC" w:rsidRDefault="001175EC" w:rsidP="001175EC">
      <w:pPr>
        <w:rPr>
          <w:b/>
          <w:bCs/>
        </w:rPr>
      </w:pPr>
      <w:r w:rsidRPr="001175EC">
        <w:rPr>
          <w:b/>
          <w:bCs/>
        </w:rPr>
        <w:t>Geographic Clusters and Employer Landscape in Scotland</w:t>
      </w:r>
    </w:p>
    <w:p w14:paraId="70697019" w14:textId="77777777" w:rsidR="001175EC" w:rsidRPr="001175EC" w:rsidRDefault="001175EC" w:rsidP="001175EC">
      <w:r w:rsidRPr="001175EC">
        <w:t>The availability of these roles is not uniform across the country. They are concentrated in specific industrial "hubs" that reflect Scotland's primary exports.</w:t>
      </w:r>
    </w:p>
    <w:p w14:paraId="17FE6A0B" w14:textId="77777777" w:rsidR="001175EC" w:rsidRPr="001175EC" w:rsidRDefault="001175EC" w:rsidP="001175EC">
      <w:pPr>
        <w:rPr>
          <w:b/>
          <w:bCs/>
        </w:rPr>
      </w:pPr>
      <w:r w:rsidRPr="001175EC">
        <w:rPr>
          <w:b/>
          <w:bCs/>
        </w:rPr>
        <w:t>The Central Belt: The Manufacturing Engine</w:t>
      </w:r>
    </w:p>
    <w:p w14:paraId="1636DE52" w14:textId="77777777" w:rsidR="001175EC" w:rsidRPr="001175EC" w:rsidRDefault="001175EC" w:rsidP="001175EC">
      <w:r w:rsidRPr="001175EC">
        <w:t xml:space="preserve">West Lothian, specifically the towns of Livingston and Broxburn, serves as the heart of Scotland's chilled food and beverage manufacturing. The "West Lothian Enterprise Area" provides tax incentives for food manufacturers, leading to a high concentration of </w:t>
      </w:r>
      <w:r w:rsidRPr="001175EC">
        <w:lastRenderedPageBreak/>
        <w:t>laboratory roles in this region. Large employers like Bakkavor (chilled salads and ready meals) and various dairy processors provide the bulk of entry-level vacancies here.</w:t>
      </w:r>
    </w:p>
    <w:p w14:paraId="51FBBDB7" w14:textId="77777777" w:rsidR="001175EC" w:rsidRPr="001175EC" w:rsidRDefault="001175EC" w:rsidP="001175EC">
      <w:pPr>
        <w:rPr>
          <w:b/>
          <w:bCs/>
        </w:rPr>
      </w:pPr>
      <w:r w:rsidRPr="001175EC">
        <w:rPr>
          <w:b/>
          <w:bCs/>
        </w:rPr>
        <w:t>The North East: Seafood and Meat</w:t>
      </w:r>
    </w:p>
    <w:p w14:paraId="41A9EBB9" w14:textId="77777777" w:rsidR="001175EC" w:rsidRPr="001175EC" w:rsidRDefault="001175EC" w:rsidP="001175EC">
      <w:r w:rsidRPr="001175EC">
        <w:t>The Aberdeen City Region, including Peterhead and Fraserburgh, is the European hub for seafood processing. Companies like Joseph Robertson and Quality Foods of Aberdeen require constant microbiological oversight to manage the risks associated with raw fish and meat. These roles are often in intense factory environments but offer very high job security due to the global demand for Scottish seafood.</w:t>
      </w:r>
    </w:p>
    <w:p w14:paraId="2EC4F4AB" w14:textId="77777777" w:rsidR="001175EC" w:rsidRPr="001175EC" w:rsidRDefault="001175EC" w:rsidP="001175EC">
      <w:pPr>
        <w:rPr>
          <w:b/>
          <w:bCs/>
        </w:rPr>
      </w:pPr>
      <w:r w:rsidRPr="001175EC">
        <w:rPr>
          <w:b/>
          <w:bCs/>
        </w:rPr>
        <w:t>The Speyside and Lowland Distilleries</w:t>
      </w:r>
    </w:p>
    <w:p w14:paraId="54EB2381" w14:textId="77777777" w:rsidR="001175EC" w:rsidRPr="001175EC" w:rsidRDefault="001175EC" w:rsidP="001175EC">
      <w:r w:rsidRPr="001175EC">
        <w:t>The Scotch whisky industry, while highly automated, requires specialized "Flavour Chemists" and "Quality Technicians" to ensure consistency in the maturation and blending process. Employers such as Diageo or Chivas Brothers represent the "premium" end of the career spectrum, often offering better benefits packages and more refined laboratory environments than high-volume food factories.</w:t>
      </w:r>
    </w:p>
    <w:tbl>
      <w:tblPr>
        <w:tblW w:w="0" w:type="auto"/>
        <w:tblCellSpacing w:w="15" w:type="dxa"/>
        <w:tblCellMar>
          <w:left w:w="0" w:type="dxa"/>
          <w:right w:w="0" w:type="dxa"/>
        </w:tblCellMar>
        <w:tblLook w:val="04A0" w:firstRow="1" w:lastRow="0" w:firstColumn="1" w:lastColumn="0" w:noHBand="0" w:noVBand="1"/>
      </w:tblPr>
      <w:tblGrid>
        <w:gridCol w:w="2953"/>
        <w:gridCol w:w="2487"/>
        <w:gridCol w:w="3570"/>
      </w:tblGrid>
      <w:tr w:rsidR="001175EC" w:rsidRPr="001175EC" w14:paraId="4193FF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DEE78" w14:textId="77777777" w:rsidR="001175EC" w:rsidRPr="001175EC" w:rsidRDefault="001175EC" w:rsidP="001175EC">
            <w:r w:rsidRPr="001175EC">
              <w:rPr>
                <w:b/>
                <w:bCs/>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24CEF" w14:textId="77777777" w:rsidR="001175EC" w:rsidRPr="001175EC" w:rsidRDefault="001175EC" w:rsidP="001175EC">
            <w:r w:rsidRPr="001175EC">
              <w:rPr>
                <w:b/>
                <w:bCs/>
              </w:rPr>
              <w:t>Primary Sub-Sectors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3068" w14:textId="77777777" w:rsidR="001175EC" w:rsidRPr="001175EC" w:rsidRDefault="001175EC" w:rsidP="001175EC">
            <w:r w:rsidRPr="001175EC">
              <w:rPr>
                <w:b/>
                <w:bCs/>
              </w:rPr>
              <w:t>Major Employers</w:t>
            </w:r>
          </w:p>
        </w:tc>
      </w:tr>
      <w:tr w:rsidR="001175EC" w:rsidRPr="001175EC" w14:paraId="769099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AB0D2" w14:textId="77777777" w:rsidR="001175EC" w:rsidRPr="001175EC" w:rsidRDefault="001175EC" w:rsidP="001175EC">
            <w:r w:rsidRPr="001175EC">
              <w:rPr>
                <w:b/>
                <w:bCs/>
              </w:rPr>
              <w:t>Central Belt (West Lothian/Fife)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E60B3" w14:textId="77777777" w:rsidR="001175EC" w:rsidRPr="001175EC" w:rsidRDefault="001175EC" w:rsidP="001175EC">
            <w:r w:rsidRPr="001175EC">
              <w:t>Chilled food, bakery, drinks.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88E4" w14:textId="77777777" w:rsidR="001175EC" w:rsidRPr="001175EC" w:rsidRDefault="001175EC" w:rsidP="001175EC">
            <w:r w:rsidRPr="001175EC">
              <w:t>Bakkavor, PepsiCo (Quaker Oats), Diageo.</w:t>
            </w:r>
          </w:p>
        </w:tc>
      </w:tr>
      <w:tr w:rsidR="001175EC" w:rsidRPr="001175EC" w14:paraId="4D9C4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1210D" w14:textId="77777777" w:rsidR="001175EC" w:rsidRPr="001175EC" w:rsidRDefault="001175EC" w:rsidP="001175EC">
            <w:r w:rsidRPr="001175EC">
              <w:rPr>
                <w:b/>
                <w:bCs/>
              </w:rPr>
              <w:t>North East (Aberdeen/Shire)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DB122" w14:textId="77777777" w:rsidR="001175EC" w:rsidRPr="001175EC" w:rsidRDefault="001175EC" w:rsidP="001175EC">
            <w:r w:rsidRPr="001175EC">
              <w:t>Seafood, meat, dairy.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15525" w14:textId="77777777" w:rsidR="001175EC" w:rsidRPr="001175EC" w:rsidRDefault="001175EC" w:rsidP="001175EC">
            <w:r w:rsidRPr="001175EC">
              <w:t>Joseph Robertson, Quality Foods of Aberdeen, Mackie’s.</w:t>
            </w:r>
          </w:p>
        </w:tc>
      </w:tr>
      <w:tr w:rsidR="001175EC" w:rsidRPr="001175EC" w14:paraId="24B6E4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C894F" w14:textId="77777777" w:rsidR="001175EC" w:rsidRPr="001175EC" w:rsidRDefault="001175EC" w:rsidP="001175EC">
            <w:r w:rsidRPr="001175EC">
              <w:rPr>
                <w:b/>
                <w:bCs/>
              </w:rPr>
              <w:t>Highlands &amp;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C8AF8" w14:textId="77777777" w:rsidR="001175EC" w:rsidRPr="001175EC" w:rsidRDefault="001175EC" w:rsidP="001175EC">
            <w:r w:rsidRPr="001175EC">
              <w:t>Aquaculture (Salmon), whisky.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C1BE4" w14:textId="77777777" w:rsidR="001175EC" w:rsidRPr="001175EC" w:rsidRDefault="001175EC" w:rsidP="001175EC">
            <w:r w:rsidRPr="001175EC">
              <w:t>Mowi, Scottish Sea Farms, Highland Park.</w:t>
            </w:r>
          </w:p>
        </w:tc>
      </w:tr>
    </w:tbl>
    <w:p w14:paraId="17755B2E" w14:textId="77777777" w:rsidR="001175EC" w:rsidRPr="001175EC" w:rsidRDefault="001175EC" w:rsidP="001175EC">
      <w:pPr>
        <w:rPr>
          <w:b/>
          <w:bCs/>
        </w:rPr>
      </w:pPr>
      <w:r w:rsidRPr="001175EC">
        <w:rPr>
          <w:b/>
          <w:bCs/>
        </w:rPr>
        <w:t>AI, Automation, and the Future of the Role</w:t>
      </w:r>
    </w:p>
    <w:p w14:paraId="0C37B61A" w14:textId="77777777" w:rsidR="001175EC" w:rsidRPr="001175EC" w:rsidRDefault="001175EC" w:rsidP="001175EC">
      <w:r w:rsidRPr="001175EC">
        <w:t>The threat of automation is a significant concern in the technical sectors of food manufacturing. Some assessments suggest that "Food Science Technician" as a job title has a high risk of task automation, with scores reaching 97% for routine inspection tasks. However, the 2025 and 2026 outlooks from the FSA and FAO suggest a more complex "augmentation" scenario.</w:t>
      </w:r>
    </w:p>
    <w:p w14:paraId="5051B45F" w14:textId="77777777" w:rsidR="001175EC" w:rsidRPr="001175EC" w:rsidRDefault="001175EC" w:rsidP="001175EC">
      <w:pPr>
        <w:rPr>
          <w:b/>
          <w:bCs/>
        </w:rPr>
      </w:pPr>
      <w:r w:rsidRPr="001175EC">
        <w:rPr>
          <w:b/>
          <w:bCs/>
        </w:rPr>
        <w:t>Tasks at Risk: The Automation of the Routine</w:t>
      </w:r>
    </w:p>
    <w:p w14:paraId="698191CD" w14:textId="77777777" w:rsidR="001175EC" w:rsidRPr="001175EC" w:rsidRDefault="001175EC" w:rsidP="001175EC">
      <w:r w:rsidRPr="001175EC">
        <w:t xml:space="preserve">Advancements in computer vision and machine learning are already beginning to replace the technician’s role in visual quality control. AI systems can now monitor </w:t>
      </w:r>
      <w:r w:rsidRPr="001175EC">
        <w:lastRenderedPageBreak/>
        <w:t>production lines 24/7, identifying tiny defects in chocolate coating or misaligned labels with a degree of accuracy and speed that humans cannot match. Similarly, the automation of "wet chemistry"—where robotic arms handle sample preparation and loading into chromatography machines—is reducing the need for manual laboratory labor in large-scale plants.</w:t>
      </w:r>
    </w:p>
    <w:p w14:paraId="2AC357E4" w14:textId="77777777" w:rsidR="001175EC" w:rsidRPr="001175EC" w:rsidRDefault="001175EC" w:rsidP="001175EC">
      <w:pPr>
        <w:rPr>
          <w:b/>
          <w:bCs/>
        </w:rPr>
      </w:pPr>
      <w:r w:rsidRPr="001175EC">
        <w:rPr>
          <w:b/>
          <w:bCs/>
        </w:rPr>
        <w:t>Tasks Safe: The Human in the Loop</w:t>
      </w:r>
    </w:p>
    <w:p w14:paraId="230F8751" w14:textId="77777777" w:rsidR="001175EC" w:rsidRPr="001175EC" w:rsidRDefault="001175EC" w:rsidP="001175EC">
      <w:r w:rsidRPr="001175EC">
        <w:t>What AI cannot currently replace is the "ethical and investigative" component of the role. When an AI sensor flags a deviation in temperature, a technician is still required to investigate the root cause. This might involve interviewing machine operators, checking the calibration of the sensor itself, or making a "judgment call" on whether a batch of product can be safely reworked or must be destroyed.</w:t>
      </w:r>
    </w:p>
    <w:p w14:paraId="25C6FED3" w14:textId="77777777" w:rsidR="001175EC" w:rsidRPr="001175EC" w:rsidRDefault="001175EC" w:rsidP="001175EC">
      <w:r w:rsidRPr="001175EC">
        <w:t>The "soft skills" of food safety—advocating for quality over speed and managing the relationship between the lab and the factory floor—remain profoundly human. The future role of the Food Science Technician will likely involve less manual pipette-work and more data analysis, where the technician acts as a "Digital Quality Manager," interpreting the outputs of AI sensors to make safety-critical decisions.</w:t>
      </w:r>
    </w:p>
    <w:p w14:paraId="5E2ABAAB" w14:textId="77777777" w:rsidR="001175EC" w:rsidRPr="001175EC" w:rsidRDefault="001175EC" w:rsidP="001175EC">
      <w:pPr>
        <w:rPr>
          <w:b/>
          <w:bCs/>
        </w:rPr>
      </w:pPr>
      <w:r w:rsidRPr="001175EC">
        <w:rPr>
          <w:b/>
          <w:bCs/>
        </w:rPr>
        <w:t>Professional Standards and Registration</w:t>
      </w:r>
    </w:p>
    <w:p w14:paraId="2848200B" w14:textId="77777777" w:rsidR="001175EC" w:rsidRPr="001175EC" w:rsidRDefault="001175EC" w:rsidP="001175EC">
      <w:r w:rsidRPr="001175EC">
        <w:t>In the UK, the title "Food Science Technician" is not legally protected in the same way that "Doctor" or "Veterinary Surgeon" is. Anyone can technically be hired into the role with minimal training. However, professional registration provides a significant career advantage and a higher degree of job security.</w:t>
      </w:r>
    </w:p>
    <w:p w14:paraId="72020B61" w14:textId="77777777" w:rsidR="001175EC" w:rsidRPr="001175EC" w:rsidRDefault="001175EC" w:rsidP="001175EC">
      <w:pPr>
        <w:rPr>
          <w:b/>
          <w:bCs/>
        </w:rPr>
      </w:pPr>
      <w:r w:rsidRPr="001175EC">
        <w:rPr>
          <w:b/>
          <w:bCs/>
        </w:rPr>
        <w:t>Registered Science Technician (RSciTech)</w:t>
      </w:r>
    </w:p>
    <w:p w14:paraId="537B69B8" w14:textId="77777777" w:rsidR="001175EC" w:rsidRPr="001175EC" w:rsidRDefault="001175EC" w:rsidP="001175EC">
      <w:r w:rsidRPr="001175EC">
        <w:t xml:space="preserve">The Science Council, through the Institute of Food Science and Technology (IFST), offers the </w:t>
      </w:r>
      <w:r w:rsidRPr="001175EC">
        <w:rPr>
          <w:b/>
          <w:bCs/>
        </w:rPr>
        <w:t>RSciTech</w:t>
      </w:r>
      <w:r w:rsidRPr="001175EC">
        <w:t xml:space="preserve"> designation. This is a globally recognized benchmark of professional excellence.</w:t>
      </w:r>
    </w:p>
    <w:p w14:paraId="40939DD2" w14:textId="77777777" w:rsidR="001175EC" w:rsidRPr="001175EC" w:rsidRDefault="001175EC" w:rsidP="001175EC">
      <w:pPr>
        <w:numPr>
          <w:ilvl w:val="0"/>
          <w:numId w:val="3"/>
        </w:numPr>
      </w:pPr>
      <w:r w:rsidRPr="001175EC">
        <w:rPr>
          <w:b/>
          <w:bCs/>
        </w:rPr>
        <w:t>Requirements:</w:t>
      </w:r>
      <w:r w:rsidRPr="001175EC">
        <w:t xml:space="preserve"> Applicants typically need an SCQF Level 6 qualification (or equivalent experience) and at least one year of professional experience.</w:t>
      </w:r>
    </w:p>
    <w:p w14:paraId="7A1A634B" w14:textId="77777777" w:rsidR="001175EC" w:rsidRPr="001175EC" w:rsidRDefault="001175EC" w:rsidP="001175EC">
      <w:pPr>
        <w:numPr>
          <w:ilvl w:val="0"/>
          <w:numId w:val="3"/>
        </w:numPr>
      </w:pPr>
      <w:r w:rsidRPr="001175EC">
        <w:rPr>
          <w:b/>
          <w:bCs/>
        </w:rPr>
        <w:t>The Process:</w:t>
      </w:r>
      <w:r w:rsidRPr="001175EC">
        <w:t xml:space="preserve"> Candidates must demonstrate competence across five areas: Application of knowledge, Personal responsibility, Interpersonal skills, Professional practice, and Professional standards.</w:t>
      </w:r>
    </w:p>
    <w:p w14:paraId="61602490" w14:textId="77777777" w:rsidR="001175EC" w:rsidRPr="001175EC" w:rsidRDefault="001175EC" w:rsidP="001175EC">
      <w:pPr>
        <w:numPr>
          <w:ilvl w:val="0"/>
          <w:numId w:val="3"/>
        </w:numPr>
      </w:pPr>
      <w:r w:rsidRPr="001175EC">
        <w:rPr>
          <w:b/>
          <w:bCs/>
        </w:rPr>
        <w:t>Fees:</w:t>
      </w:r>
      <w:r w:rsidRPr="001175EC">
        <w:t xml:space="preserve"> For 2026, the initial registration fee is approximately £26, with an annual renewal fee of £23-£26, in addition to professional body membership fees.</w:t>
      </w:r>
    </w:p>
    <w:p w14:paraId="40678CF1" w14:textId="77777777" w:rsidR="001175EC" w:rsidRPr="001175EC" w:rsidRDefault="001175EC" w:rsidP="001175EC">
      <w:pPr>
        <w:numPr>
          <w:ilvl w:val="0"/>
          <w:numId w:val="3"/>
        </w:numPr>
      </w:pPr>
      <w:r w:rsidRPr="001175EC">
        <w:rPr>
          <w:b/>
          <w:bCs/>
        </w:rPr>
        <w:t>Impact:</w:t>
      </w:r>
      <w:r w:rsidRPr="001175EC">
        <w:t xml:space="preserve"> Holding RSciTech status signals to employers that the technician is committed to Continuing Professional Development (CPD). In an industry where "due diligence" is a legal defense, having registered, competent staff is a major </w:t>
      </w:r>
      <w:r w:rsidRPr="001175EC">
        <w:lastRenderedPageBreak/>
        <w:t>asset for a company, making these individuals less likely to be made redundant during restructuring.</w:t>
      </w:r>
    </w:p>
    <w:p w14:paraId="5F96D137" w14:textId="77777777" w:rsidR="001175EC" w:rsidRPr="001175EC" w:rsidRDefault="001175EC" w:rsidP="001175EC">
      <w:pPr>
        <w:rPr>
          <w:b/>
          <w:bCs/>
        </w:rPr>
      </w:pPr>
      <w:r w:rsidRPr="001175EC">
        <w:rPr>
          <w:b/>
          <w:bCs/>
        </w:rPr>
        <w:t>Lifestyle, Wellbeing, and Neurodiversity</w:t>
      </w:r>
    </w:p>
    <w:p w14:paraId="37E518C0" w14:textId="77777777" w:rsidR="001175EC" w:rsidRPr="001175EC" w:rsidRDefault="001175EC" w:rsidP="001175EC">
      <w:r w:rsidRPr="001175EC">
        <w:t>The impact of this career on a person’s overall life depends heavily on their cognitive profile and personal resilience.</w:t>
      </w:r>
    </w:p>
    <w:p w14:paraId="6AF35B8F" w14:textId="77777777" w:rsidR="001175EC" w:rsidRPr="001175EC" w:rsidRDefault="001175EC" w:rsidP="001175EC">
      <w:pPr>
        <w:rPr>
          <w:b/>
          <w:bCs/>
        </w:rPr>
      </w:pPr>
      <w:r w:rsidRPr="001175EC">
        <w:rPr>
          <w:b/>
          <w:bCs/>
        </w:rPr>
        <w:t>Stress and Wellbeing</w:t>
      </w:r>
    </w:p>
    <w:p w14:paraId="150C66AD" w14:textId="77777777" w:rsidR="001175EC" w:rsidRPr="001175EC" w:rsidRDefault="001175EC" w:rsidP="001175EC">
      <w:r w:rsidRPr="001175EC">
        <w:t>The stress level is rated as a 6/10. Most days are predictable and routine. However, the stress spikes during external audits. When a major retailer like Tesco or Marks &amp; Spencer sends auditors to the factory, the technician’s paperwork and lab records are under intense scrutiny. A "failed" audit can lead to the loss of multi-million-pound contracts, placing immense pressure on the technical team.</w:t>
      </w:r>
    </w:p>
    <w:p w14:paraId="17CBB9B7" w14:textId="77777777" w:rsidR="001175EC" w:rsidRPr="001175EC" w:rsidRDefault="001175EC" w:rsidP="001175EC">
      <w:pPr>
        <w:rPr>
          <w:b/>
          <w:bCs/>
        </w:rPr>
      </w:pPr>
      <w:r w:rsidRPr="001175EC">
        <w:rPr>
          <w:b/>
          <w:bCs/>
        </w:rPr>
        <w:t>Neurodiversity and the Science Environment</w:t>
      </w:r>
    </w:p>
    <w:p w14:paraId="7DA0642A" w14:textId="77777777" w:rsidR="001175EC" w:rsidRPr="001175EC" w:rsidRDefault="001175EC" w:rsidP="001175EC">
      <w:r w:rsidRPr="001175EC">
        <w:t>The role of a technician can be exceptionally well-suited to individuals who thrive on structure and protocol. The "standard operating procedure" (SOP) provides a clear roadmap for every task, reducing the anxiety of ambiguity. However, for those with sensory processing sensitivities, the factory floor can be a nightmare of high-pitched machinery, flashing lights, and strong chemical odors.</w:t>
      </w:r>
    </w:p>
    <w:p w14:paraId="0D2F926D" w14:textId="77777777" w:rsidR="001175EC" w:rsidRPr="001175EC" w:rsidRDefault="001175EC" w:rsidP="001175EC">
      <w:r w:rsidRPr="001175EC">
        <w:t>Neurodivergent students should look for employers who have modern, quiet laboratories or who specialize in sectors with lower sensory impact, such as high-end beverage analysis, rather than high-volume meat processing. The repetitive nature of the work can be a strength for those who enjoy "deep work" and focus, but a challenge for those who require constant variety and social stimulation.</w:t>
      </w:r>
    </w:p>
    <w:p w14:paraId="75111A1D" w14:textId="77777777" w:rsidR="001175EC" w:rsidRPr="001175EC" w:rsidRDefault="001175EC" w:rsidP="001175EC">
      <w:pPr>
        <w:rPr>
          <w:b/>
          <w:bCs/>
        </w:rPr>
      </w:pPr>
      <w:r w:rsidRPr="001175EC">
        <w:rPr>
          <w:b/>
          <w:bCs/>
        </w:rPr>
        <w:t>A Day in the Life: The 12-Hour Shift</w:t>
      </w:r>
    </w:p>
    <w:p w14:paraId="2C23C56B" w14:textId="77777777" w:rsidR="001175EC" w:rsidRPr="001175EC" w:rsidRDefault="001175EC" w:rsidP="001175EC">
      <w:r w:rsidRPr="001175EC">
        <w:t>To understand the role, one must picture the rhythm of a standard shift in a large Scottish manufacturing plant, such as a chilled ready-meal factory in West Lothian.</w:t>
      </w:r>
    </w:p>
    <w:p w14:paraId="73596F83" w14:textId="77777777" w:rsidR="001175EC" w:rsidRPr="001175EC" w:rsidRDefault="001175EC" w:rsidP="001175EC">
      <w:pPr>
        <w:rPr>
          <w:b/>
          <w:bCs/>
        </w:rPr>
      </w:pPr>
      <w:r w:rsidRPr="001175EC">
        <w:rPr>
          <w:b/>
          <w:bCs/>
        </w:rPr>
        <w:t>05:45 – The Arrival and Handover</w:t>
      </w:r>
    </w:p>
    <w:p w14:paraId="4917E608" w14:textId="77777777" w:rsidR="001175EC" w:rsidRPr="001175EC" w:rsidRDefault="001175EC" w:rsidP="001175EC">
      <w:r w:rsidRPr="001175EC">
        <w:t>The technician arrives at the site before the sun is up. The first task is to pass through "security" and the hygiene lobby. This is not a quick process. It involves removing all jewelry (including piercings), washing hands up to the elbows with industrial soap, and donning a sanitized white coat, hairnet, and safety shoes. There is no coffee at the desk; food and drink are strictly prohibited in the lab and production areas. A handover meeting with the departing night-shift technician occurs at 06:00. They discuss any "near-misses"—perhaps a temperature spike in the raw chicken fridge at 02:00 that needs immediate investigation.</w:t>
      </w:r>
    </w:p>
    <w:p w14:paraId="34E09B0C" w14:textId="77777777" w:rsidR="001175EC" w:rsidRPr="001175EC" w:rsidRDefault="001175EC" w:rsidP="001175EC">
      <w:pPr>
        <w:rPr>
          <w:b/>
          <w:bCs/>
        </w:rPr>
      </w:pPr>
      <w:r w:rsidRPr="001175EC">
        <w:rPr>
          <w:b/>
          <w:bCs/>
        </w:rPr>
        <w:t>08:30 – The Micro Lab and "Plating"</w:t>
      </w:r>
    </w:p>
    <w:p w14:paraId="27A8E28B" w14:textId="77777777" w:rsidR="001175EC" w:rsidRPr="001175EC" w:rsidRDefault="001175EC" w:rsidP="001175EC">
      <w:r w:rsidRPr="001175EC">
        <w:lastRenderedPageBreak/>
        <w:t>The morning is dominated by the microbiology lab. The technician takes the samples collected during the night and "plates" them onto agar. This is a delicate, repetitive task performed under a laminar flow hood to prevent contamination. The technician must be meticulous; a single stray skin cell from their arm could lead to a "false positive" for bacteria, triggering a costly and unnecessary factory shutdown. Each plate is labeled and placed in an incubator at precisely $37^{\circ}C$.</w:t>
      </w:r>
    </w:p>
    <w:p w14:paraId="1507B767" w14:textId="77777777" w:rsidR="001175EC" w:rsidRPr="001175EC" w:rsidRDefault="001175EC" w:rsidP="001175EC">
      <w:pPr>
        <w:rPr>
          <w:b/>
          <w:bCs/>
        </w:rPr>
      </w:pPr>
      <w:r w:rsidRPr="001175EC">
        <w:rPr>
          <w:b/>
          <w:bCs/>
        </w:rPr>
        <w:t>11:00 – The Factory Floor Walk</w:t>
      </w:r>
    </w:p>
    <w:p w14:paraId="6413BA24" w14:textId="77777777" w:rsidR="001175EC" w:rsidRPr="001175EC" w:rsidRDefault="001175EC" w:rsidP="001175EC">
      <w:r w:rsidRPr="001175EC">
        <w:t>The technician takes their handheld "ATP swab" kit and enters the production hall. The noise is overwhelming—a constant clatter of plastic trays and the hum of massive ovens. They move to the "High Care" area where the finished meals are being packed. They swab the conveyor belts and the hands of the operators to verify that the mid-morning cleaning cycle was effective. They must also check the "Metal Detection" logs. Every meal passes through a metal detector; the technician must verify that the machine is "rejecting" test pieces of iron and stainless steel correctly.</w:t>
      </w:r>
    </w:p>
    <w:p w14:paraId="63D8DB1B" w14:textId="77777777" w:rsidR="001175EC" w:rsidRPr="001175EC" w:rsidRDefault="001175EC" w:rsidP="001175EC">
      <w:pPr>
        <w:rPr>
          <w:b/>
          <w:bCs/>
        </w:rPr>
      </w:pPr>
      <w:r w:rsidRPr="001175EC">
        <w:rPr>
          <w:b/>
          <w:bCs/>
        </w:rPr>
        <w:t>13:30 – The Taste Panel (The "Best" Part)</w:t>
      </w:r>
    </w:p>
    <w:p w14:paraId="115A8775" w14:textId="77777777" w:rsidR="001175EC" w:rsidRPr="001175EC" w:rsidRDefault="001175EC" w:rsidP="001175EC">
      <w:r w:rsidRPr="001175EC">
        <w:t>Once a day, the technical team meets for the sensory panel. They taste samples from the previous day's production to ensure the flavor, texture, and mouthfeel match the "Gold Standard." While this sounds enjoyable, it is a clinical process. The technician is looking for "taints"—perhaps a hint of cleaning chemical or a slight "off-note" in the cream sauce. They must record their findings objectively on a scale of 1 to 5. After tasting fifty slightly different versions of the same chicken tikka masala, the novelty quickly fades.</w:t>
      </w:r>
    </w:p>
    <w:p w14:paraId="590B5584" w14:textId="77777777" w:rsidR="001175EC" w:rsidRPr="001175EC" w:rsidRDefault="001175EC" w:rsidP="001175EC">
      <w:pPr>
        <w:rPr>
          <w:b/>
          <w:bCs/>
        </w:rPr>
      </w:pPr>
      <w:r w:rsidRPr="001175EC">
        <w:rPr>
          <w:b/>
          <w:bCs/>
        </w:rPr>
        <w:t>15:00 – The Paperwork Mountain</w:t>
      </w:r>
    </w:p>
    <w:p w14:paraId="22DC83C5" w14:textId="77777777" w:rsidR="001175EC" w:rsidRPr="001175EC" w:rsidRDefault="001175EC" w:rsidP="001175EC">
      <w:r w:rsidRPr="001175EC">
        <w:t>The afternoon is spent at a computer. The technician must enter all the morning’s results into the LIMS. They also review the "Certificate of Analysis" (COA) for a new delivery of spices that has just arrived at the loading bay. If the COA doesn't match the agreed specification (perhaps the lead content is too high or the moisture is out of range), the technician must "reject" the delivery, often leading to an angry phone call from the supplier and a stressed production manager who needs those spices for the 17:00 run.</w:t>
      </w:r>
    </w:p>
    <w:p w14:paraId="00B7D5BE" w14:textId="77777777" w:rsidR="001175EC" w:rsidRPr="001175EC" w:rsidRDefault="001175EC" w:rsidP="001175EC">
      <w:pPr>
        <w:rPr>
          <w:b/>
          <w:bCs/>
        </w:rPr>
      </w:pPr>
      <w:r w:rsidRPr="001175EC">
        <w:rPr>
          <w:b/>
          <w:bCs/>
        </w:rPr>
        <w:t>17:30 – The Final Check and Handover</w:t>
      </w:r>
    </w:p>
    <w:p w14:paraId="278F7DD7" w14:textId="77777777" w:rsidR="001175EC" w:rsidRPr="001175EC" w:rsidRDefault="001175EC" w:rsidP="001175EC">
      <w:r w:rsidRPr="001175EC">
        <w:t>As the twelve-hour mark approaches, the technician does a final walk-through. They check that all the incubators are locked and that the "Retain Samples"—boxes of food kept for the duration of their shelf life in case of a future customer complaint—are properly stored in the sample library. They meet the night-shift technician, pass on the day’s "problem batches," and finally exit through the hygiene lobby. By the time they reach their car at 18:15, they have been on their feet for nearly thirteen hours.</w:t>
      </w:r>
    </w:p>
    <w:p w14:paraId="46DB7434" w14:textId="77777777" w:rsidR="001175EC" w:rsidRPr="001175EC" w:rsidRDefault="001175EC" w:rsidP="001175EC">
      <w:pPr>
        <w:rPr>
          <w:b/>
          <w:bCs/>
        </w:rPr>
      </w:pPr>
      <w:r w:rsidRPr="001175EC">
        <w:rPr>
          <w:b/>
          <w:bCs/>
        </w:rPr>
        <w:lastRenderedPageBreak/>
        <w:t>Career Progression: Breaking the Degree Ceiling</w:t>
      </w:r>
    </w:p>
    <w:p w14:paraId="6C05BEB9" w14:textId="77777777" w:rsidR="001175EC" w:rsidRPr="001175EC" w:rsidRDefault="001175EC" w:rsidP="001175EC">
      <w:r w:rsidRPr="001175EC">
        <w:t>The career ladder for a technician is initially fast but eventually hits a structural barrier.</w:t>
      </w:r>
    </w:p>
    <w:p w14:paraId="3372C0D6" w14:textId="77777777" w:rsidR="001175EC" w:rsidRPr="001175EC" w:rsidRDefault="001175EC" w:rsidP="001175EC">
      <w:pPr>
        <w:numPr>
          <w:ilvl w:val="0"/>
          <w:numId w:val="4"/>
        </w:numPr>
      </w:pPr>
      <w:r w:rsidRPr="001175EC">
        <w:rPr>
          <w:b/>
          <w:bCs/>
        </w:rPr>
        <w:t>Junior Technician (Year 1-2):</w:t>
      </w:r>
      <w:r w:rsidRPr="001175EC">
        <w:t xml:space="preserve"> Focused on basic testing and learning the SOPs.</w:t>
      </w:r>
    </w:p>
    <w:p w14:paraId="545C8E82" w14:textId="77777777" w:rsidR="001175EC" w:rsidRPr="001175EC" w:rsidRDefault="001175EC" w:rsidP="001175EC">
      <w:pPr>
        <w:numPr>
          <w:ilvl w:val="0"/>
          <w:numId w:val="4"/>
        </w:numPr>
      </w:pPr>
      <w:r w:rsidRPr="001175EC">
        <w:rPr>
          <w:b/>
          <w:bCs/>
        </w:rPr>
        <w:t>Technician (Year 2-5):</w:t>
      </w:r>
      <w:r w:rsidRPr="001175EC">
        <w:t xml:space="preserve"> Taking responsibility for a specific area (e.g., the Chemistry lab) and training new staff.</w:t>
      </w:r>
    </w:p>
    <w:p w14:paraId="7DD3F6FA" w14:textId="77777777" w:rsidR="001175EC" w:rsidRPr="001175EC" w:rsidRDefault="001175EC" w:rsidP="001175EC">
      <w:pPr>
        <w:numPr>
          <w:ilvl w:val="0"/>
          <w:numId w:val="4"/>
        </w:numPr>
      </w:pPr>
      <w:r w:rsidRPr="001175EC">
        <w:rPr>
          <w:b/>
          <w:bCs/>
        </w:rPr>
        <w:t>Senior Technician (Year 5-8):</w:t>
      </w:r>
      <w:r w:rsidRPr="001175EC">
        <w:t xml:space="preserve"> Managing a small team and overseeing the HACCP plan for a specific production line.</w:t>
      </w:r>
    </w:p>
    <w:p w14:paraId="47B6C849" w14:textId="77777777" w:rsidR="001175EC" w:rsidRPr="001175EC" w:rsidRDefault="001175EC" w:rsidP="001175EC">
      <w:pPr>
        <w:rPr>
          <w:b/>
          <w:bCs/>
        </w:rPr>
      </w:pPr>
      <w:r w:rsidRPr="001175EC">
        <w:rPr>
          <w:b/>
          <w:bCs/>
        </w:rPr>
        <w:t>The Management Leap</w:t>
      </w:r>
    </w:p>
    <w:p w14:paraId="4A2E6EE9" w14:textId="77777777" w:rsidR="001175EC" w:rsidRPr="001175EC" w:rsidRDefault="001175EC" w:rsidP="001175EC">
      <w:r w:rsidRPr="001175EC">
        <w:t xml:space="preserve">To move into </w:t>
      </w:r>
      <w:r w:rsidRPr="001175EC">
        <w:rPr>
          <w:b/>
          <w:bCs/>
        </w:rPr>
        <w:t>Technical Management</w:t>
      </w:r>
      <w:r w:rsidRPr="001175EC">
        <w:t>, where salaries exceed £45,000, most companies require a degree. This is the "brutal truth" for those who enter via the Modern Apprenticeship route. A technician with twenty years of experience may find themselves passed over for a Technical Manager role in favor of a 25-year-old with a BSc in Food Science.</w:t>
      </w:r>
    </w:p>
    <w:p w14:paraId="7261CB0A" w14:textId="77777777" w:rsidR="001175EC" w:rsidRPr="001175EC" w:rsidRDefault="001175EC" w:rsidP="001175EC">
      <w:r w:rsidRPr="001175EC">
        <w:t xml:space="preserve">However, lateral moves are possible. Technicians often move into </w:t>
      </w:r>
      <w:r w:rsidRPr="001175EC">
        <w:rPr>
          <w:b/>
          <w:bCs/>
        </w:rPr>
        <w:t>Procurement</w:t>
      </w:r>
      <w:r w:rsidRPr="001175EC">
        <w:t xml:space="preserve"> (buying ingredients), where their knowledge of quality specifications is invaluable, or into </w:t>
      </w:r>
      <w:r w:rsidRPr="001175EC">
        <w:rPr>
          <w:b/>
          <w:bCs/>
        </w:rPr>
        <w:t>Auditing</w:t>
      </w:r>
      <w:r w:rsidRPr="001175EC">
        <w:t xml:space="preserve">, working for companies like the BRC or major supermarkets to inspect other factories. Some move into </w:t>
      </w:r>
      <w:r w:rsidRPr="001175EC">
        <w:rPr>
          <w:b/>
          <w:bCs/>
        </w:rPr>
        <w:t>Regulatory Affairs</w:t>
      </w:r>
      <w:r w:rsidRPr="001175EC">
        <w:t>, ensuring that food labels comply with ever-changing laws. Self-employment is rare in this field, as the laboratory equipment required is too expensive for an individual to own, though some senior managers become independent "Food Safety Consultants".</w:t>
      </w:r>
    </w:p>
    <w:p w14:paraId="2CB73C24" w14:textId="77777777" w:rsidR="001175EC" w:rsidRPr="001175EC" w:rsidRDefault="001175EC" w:rsidP="001175EC">
      <w:pPr>
        <w:rPr>
          <w:b/>
          <w:bCs/>
        </w:rPr>
      </w:pPr>
      <w:r w:rsidRPr="001175EC">
        <w:rPr>
          <w:b/>
          <w:bCs/>
        </w:rPr>
        <w:t>Conclusion: Is This the Right Career for You?</w:t>
      </w:r>
    </w:p>
    <w:p w14:paraId="0C8AEE26" w14:textId="77777777" w:rsidR="001175EC" w:rsidRPr="001175EC" w:rsidRDefault="001175EC" w:rsidP="001175EC">
      <w:r w:rsidRPr="001175EC">
        <w:t>The role of a Food Science Technician in Scotland is a study in contradictions. It offers exceptional job security and a clear, debt-free path to a professional career in a vital national industry. It provides the satisfaction of knowing that your scientific precision is protecting the health of thousands of consumers every day.</w:t>
      </w:r>
    </w:p>
    <w:p w14:paraId="48DEDCB4" w14:textId="77777777" w:rsidR="001175EC" w:rsidRPr="001175EC" w:rsidRDefault="001175EC" w:rsidP="001175EC">
      <w:r w:rsidRPr="001175EC">
        <w:t>Yet, it demands a high price in terms of physical stamina, sensory tolerance, and the social sacrifice of shift work. For a student who enjoys science but prefers a structured, industrial environment to a quiet research lab—and who is prepared to work hard on a factory floor to earn their place—it is a rewarding and stable path. However, for those who seek glamor, high starting wages, or a "9-to-5" lifestyle, the unvarnished truth is that they may find the reality of the food factory to be a difficult and repetitive burden. The key to long-term success in this sector is not just the ability to follow a lab protocol, but the resilience to maintain that precision under the constant pressure of a 24/7 manufacturing machine.</w:t>
      </w:r>
    </w:p>
    <w:p w14:paraId="6A3368D8" w14:textId="77777777" w:rsidR="00E36F65" w:rsidRDefault="00E36F65"/>
    <w:p w14:paraId="41F85122" w14:textId="77777777" w:rsidR="001175EC" w:rsidRDefault="001175EC"/>
    <w:sectPr w:rsidR="00117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E7FC7"/>
    <w:multiLevelType w:val="multilevel"/>
    <w:tmpl w:val="71A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7010D"/>
    <w:multiLevelType w:val="multilevel"/>
    <w:tmpl w:val="E3E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B29AF"/>
    <w:multiLevelType w:val="multilevel"/>
    <w:tmpl w:val="C99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F3013"/>
    <w:multiLevelType w:val="multilevel"/>
    <w:tmpl w:val="FFB0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665967">
    <w:abstractNumId w:val="3"/>
  </w:num>
  <w:num w:numId="2" w16cid:durableId="1824658868">
    <w:abstractNumId w:val="1"/>
  </w:num>
  <w:num w:numId="3" w16cid:durableId="1869372676">
    <w:abstractNumId w:val="2"/>
  </w:num>
  <w:num w:numId="4" w16cid:durableId="156139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EC"/>
    <w:rsid w:val="001175EC"/>
    <w:rsid w:val="003745EF"/>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D25D"/>
  <w15:chartTrackingRefBased/>
  <w15:docId w15:val="{BE40E415-3208-4D61-92C0-FE6A4C0F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5EC"/>
    <w:rPr>
      <w:rFonts w:eastAsiaTheme="majorEastAsia" w:cstheme="majorBidi"/>
      <w:color w:val="272727" w:themeColor="text1" w:themeTint="D8"/>
    </w:rPr>
  </w:style>
  <w:style w:type="paragraph" w:styleId="Title">
    <w:name w:val="Title"/>
    <w:basedOn w:val="Normal"/>
    <w:next w:val="Normal"/>
    <w:link w:val="TitleChar"/>
    <w:uiPriority w:val="10"/>
    <w:qFormat/>
    <w:rsid w:val="00117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5EC"/>
    <w:pPr>
      <w:spacing w:before="160"/>
      <w:jc w:val="center"/>
    </w:pPr>
    <w:rPr>
      <w:i/>
      <w:iCs/>
      <w:color w:val="404040" w:themeColor="text1" w:themeTint="BF"/>
    </w:rPr>
  </w:style>
  <w:style w:type="character" w:customStyle="1" w:styleId="QuoteChar">
    <w:name w:val="Quote Char"/>
    <w:basedOn w:val="DefaultParagraphFont"/>
    <w:link w:val="Quote"/>
    <w:uiPriority w:val="29"/>
    <w:rsid w:val="001175EC"/>
    <w:rPr>
      <w:i/>
      <w:iCs/>
      <w:color w:val="404040" w:themeColor="text1" w:themeTint="BF"/>
    </w:rPr>
  </w:style>
  <w:style w:type="paragraph" w:styleId="ListParagraph">
    <w:name w:val="List Paragraph"/>
    <w:basedOn w:val="Normal"/>
    <w:uiPriority w:val="34"/>
    <w:qFormat/>
    <w:rsid w:val="001175EC"/>
    <w:pPr>
      <w:ind w:left="720"/>
      <w:contextualSpacing/>
    </w:pPr>
  </w:style>
  <w:style w:type="character" w:styleId="IntenseEmphasis">
    <w:name w:val="Intense Emphasis"/>
    <w:basedOn w:val="DefaultParagraphFont"/>
    <w:uiPriority w:val="21"/>
    <w:qFormat/>
    <w:rsid w:val="001175EC"/>
    <w:rPr>
      <w:i/>
      <w:iCs/>
      <w:color w:val="0F4761" w:themeColor="accent1" w:themeShade="BF"/>
    </w:rPr>
  </w:style>
  <w:style w:type="paragraph" w:styleId="IntenseQuote">
    <w:name w:val="Intense Quote"/>
    <w:basedOn w:val="Normal"/>
    <w:next w:val="Normal"/>
    <w:link w:val="IntenseQuoteChar"/>
    <w:uiPriority w:val="30"/>
    <w:qFormat/>
    <w:rsid w:val="00117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5EC"/>
    <w:rPr>
      <w:i/>
      <w:iCs/>
      <w:color w:val="0F4761" w:themeColor="accent1" w:themeShade="BF"/>
    </w:rPr>
  </w:style>
  <w:style w:type="character" w:styleId="IntenseReference">
    <w:name w:val="Intense Reference"/>
    <w:basedOn w:val="DefaultParagraphFont"/>
    <w:uiPriority w:val="32"/>
    <w:qFormat/>
    <w:rsid w:val="00117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3777</Words>
  <Characters>21535</Characters>
  <Application>Microsoft Office Word</Application>
  <DocSecurity>0</DocSecurity>
  <Lines>179</Lines>
  <Paragraphs>50</Paragraphs>
  <ScaleCrop>false</ScaleCrop>
  <Company/>
  <LinksUpToDate>false</LinksUpToDate>
  <CharactersWithSpaces>25262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2026-04-18T12:16:00Z</dcterms:created>
  <dcterms:modified xsi:type="dcterms:W3CDTF">2026-04-18T12:16:00Z</dcterms:modified>
</cp:coreProperties>
</file>