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0A30" w14:textId="77777777" w:rsidR="00FD1B12" w:rsidRPr="00FD1B12" w:rsidRDefault="00FD1B12" w:rsidP="00FD1B12">
      <w:pPr>
        <w:rPr>
          <w:b/>
          <w:bCs/>
        </w:rPr>
      </w:pPr>
      <w:r w:rsidRPr="00FD1B12">
        <w:rPr>
          <w:b/>
          <w:bCs/>
        </w:rPr>
        <w:t>Occupational Analysis of Program Management within the Scottish Public Sector</w:t>
      </w:r>
    </w:p>
    <w:p w14:paraId="4BE190F4" w14:textId="77777777" w:rsidR="00FD1B12" w:rsidRPr="00FD1B12" w:rsidRDefault="00FD1B12" w:rsidP="00FD1B12">
      <w:r w:rsidRPr="00FD1B12">
        <w:t>The professional landscape of the Scottish public sector undergoes constant transformation, driven by shifting legislative priorities, fiscal constraints, and the integration of emerging technologies. At the center of this evolution sits the program manager, a role that serves as the strategic link between high-level policy objectives and the operational delivery of public services. Within the context of 2024 to 2026, the program manager in public administration is no longer merely a coordinator of tasks but a sophisticated navigator of complex socio-political systems. This report provides an exhaustive examination of the profession, specifically tailored for secondary school students in Scotland who may lack traditional familial connections to professional management careers. It seeks to dismantle common misconceptions, provide granular detail on financial rewards, and offer a candid assessment of the daily realities within local government, the National Health Service (NHS), and the Scottish Government.</w:t>
      </w:r>
    </w:p>
    <w:p w14:paraId="2782BF5A" w14:textId="77777777" w:rsidR="00FD1B12" w:rsidRPr="00FD1B12" w:rsidRDefault="00FD1B12" w:rsidP="00FD1B12">
      <w:pPr>
        <w:rPr>
          <w:b/>
          <w:bCs/>
        </w:rPr>
      </w:pPr>
      <w:r w:rsidRPr="00FD1B12">
        <w:rPr>
          <w:b/>
          <w:bCs/>
        </w:rPr>
        <w:t>The Strategic Distinction Between Project and Program Management</w:t>
      </w:r>
    </w:p>
    <w:p w14:paraId="5DF3A9F3" w14:textId="77777777" w:rsidR="00FD1B12" w:rsidRPr="00FD1B12" w:rsidRDefault="00FD1B12" w:rsidP="00FD1B12">
      <w:r w:rsidRPr="00FD1B12">
        <w:t>To understand the role of a program manager, one must first delineate the boundary between project and program management. In the Scottish public sector, a project is defined as a temporary endeavor with a specific scope, a fixed timeline, and a defined set of deliverables, such as the construction of a single new primary school or the installation of a new IT server. Conversely, a program is a collection of related projects managed in a coordinated manner to obtain benefits and control that would not be available from managing them individually.</w:t>
      </w:r>
    </w:p>
    <w:p w14:paraId="67CBA957" w14:textId="77777777" w:rsidR="00FD1B12" w:rsidRPr="00FD1B12" w:rsidRDefault="00FD1B12" w:rsidP="00FD1B12">
      <w:r w:rsidRPr="00FD1B12">
        <w:t>A program manager in a Scottish local authority might oversee a "School Estate Transformation Program." This program would encompass multiple individual projects: the construction of several schools, the retraining of staff, the implementation of new digital learning platforms, and the disposal of old buildings. The program manager does not focus on the bricks and mortar of one building but on the strategic goal of improving educational outcomes across the entire region. This role requires a transition from tactical execution to strategic oversight, where the focus is on "benefits realization"—ensuring that the public actually receives the intended improvements in service quality and efficiency.</w:t>
      </w:r>
    </w:p>
    <w:p w14:paraId="0B2C5530" w14:textId="77777777" w:rsidR="00FD1B12" w:rsidRPr="00FD1B12" w:rsidRDefault="00FD1B12" w:rsidP="00FD1B12">
      <w:pPr>
        <w:rPr>
          <w:b/>
          <w:bCs/>
        </w:rPr>
      </w:pPr>
      <w:r w:rsidRPr="00FD1B12">
        <w:rPr>
          <w:b/>
          <w:bCs/>
        </w:rPr>
        <w:t>Core Responsibilities and the Governance Framework</w:t>
      </w:r>
    </w:p>
    <w:p w14:paraId="3ECCB91A" w14:textId="77777777" w:rsidR="00FD1B12" w:rsidRPr="00FD1B12" w:rsidRDefault="00FD1B12" w:rsidP="00FD1B12">
      <w:r w:rsidRPr="00FD1B12">
        <w:t>The daily functions of a program manager are governed by a rigorous framework of accountability, often referred to as program governance. This involves defining the processes, procedures, and reporting structures that ensure the program remains aligned with the strategic objectives of the organization.</w:t>
      </w:r>
    </w:p>
    <w:p w14:paraId="4EE5E9CB" w14:textId="77777777" w:rsidR="00FD1B12" w:rsidRPr="00FD1B12" w:rsidRDefault="00FD1B12" w:rsidP="00FD1B12">
      <w:pPr>
        <w:rPr>
          <w:b/>
          <w:bCs/>
        </w:rPr>
      </w:pPr>
      <w:r w:rsidRPr="00FD1B12">
        <w:rPr>
          <w:b/>
          <w:bCs/>
        </w:rPr>
        <w:t>Strategic Risk Management and Mitigation</w:t>
      </w:r>
    </w:p>
    <w:p w14:paraId="6546F84C" w14:textId="77777777" w:rsidR="00FD1B12" w:rsidRPr="00FD1B12" w:rsidRDefault="00FD1B12" w:rsidP="00FD1B12">
      <w:r w:rsidRPr="00FD1B12">
        <w:lastRenderedPageBreak/>
        <w:t>In public administration, risk management is not a peripheral activity but a central pillar of the role. Program managers are responsible for maintaining a Strategic Risk Register, which documents potential threats to the program’s success. These risks are often quantified using a scoring matrix, where the likelihood of an event is multiplied by its potential impact to produce a risk score. For a program manager at East Renfrewshire Council or Argyll and Bute Council, this involves identifying "live" risks such as budget overruns, changes in national legislation, or the loss of key personnel.</w:t>
      </w:r>
    </w:p>
    <w:p w14:paraId="6EB0567F" w14:textId="77777777" w:rsidR="00FD1B12" w:rsidRPr="00FD1B12" w:rsidRDefault="00FD1B12" w:rsidP="00FD1B12">
      <w:r w:rsidRPr="00FD1B12">
        <w:t>The program manager must not only identify these risks but also develop and implement mitigation strategies. This might involve reallocating resources from a low-priority project to a high-priority one or renegotiating contracts with external suppliers. The Strategic Risk Register is regularly reviewed by Corporate Management Teams (CMT) and reported to audit committees to ensure transparency and accountability.</w:t>
      </w:r>
    </w:p>
    <w:p w14:paraId="7DF32CA3" w14:textId="77777777" w:rsidR="00FD1B12" w:rsidRPr="00FD1B12" w:rsidRDefault="00FD1B12" w:rsidP="00FD1B12">
      <w:pPr>
        <w:rPr>
          <w:b/>
          <w:bCs/>
        </w:rPr>
      </w:pPr>
      <w:r w:rsidRPr="00FD1B12">
        <w:rPr>
          <w:b/>
          <w:bCs/>
        </w:rPr>
        <w:t>Financial Oversight and Grant Management</w:t>
      </w:r>
    </w:p>
    <w:p w14:paraId="750455A2" w14:textId="77777777" w:rsidR="00FD1B12" w:rsidRPr="00FD1B12" w:rsidRDefault="00FD1B12" w:rsidP="00FD1B12">
      <w:r w:rsidRPr="00FD1B12">
        <w:t>The financial responsibilities of a program manager are significant. They are accountable for the spending of relevant project budgets and must ensure that every pound is accounted for in accordance with public sector financial regulations. In the context of large-scale initiatives like the "Tay Cities Region Deal," the program manager office (PMO) coordinates the operational tasks needed to implement the deal, including the facilitation of business cases and the monitoring of progress.</w:t>
      </w:r>
    </w:p>
    <w:tbl>
      <w:tblPr>
        <w:tblW w:w="0" w:type="auto"/>
        <w:tblCellSpacing w:w="15" w:type="dxa"/>
        <w:tblCellMar>
          <w:left w:w="0" w:type="dxa"/>
          <w:right w:w="0" w:type="dxa"/>
        </w:tblCellMar>
        <w:tblLook w:val="04A0" w:firstRow="1" w:lastRow="0" w:firstColumn="1" w:lastColumn="0" w:noHBand="0" w:noVBand="1"/>
      </w:tblPr>
      <w:tblGrid>
        <w:gridCol w:w="2830"/>
        <w:gridCol w:w="6180"/>
      </w:tblGrid>
      <w:tr w:rsidR="00FD1B12" w:rsidRPr="00FD1B12" w14:paraId="006676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621C3" w14:textId="77777777" w:rsidR="00FD1B12" w:rsidRPr="00FD1B12" w:rsidRDefault="00FD1B12" w:rsidP="00FD1B12">
            <w:r w:rsidRPr="00FD1B12">
              <w:rPr>
                <w:b/>
                <w:bCs/>
              </w:rPr>
              <w:t>Financial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9FDB1" w14:textId="77777777" w:rsidR="00FD1B12" w:rsidRPr="00FD1B12" w:rsidRDefault="00FD1B12" w:rsidP="00FD1B12">
            <w:r w:rsidRPr="00FD1B12">
              <w:rPr>
                <w:b/>
                <w:bCs/>
              </w:rPr>
              <w:t>Description of Task</w:t>
            </w:r>
          </w:p>
        </w:tc>
      </w:tr>
      <w:tr w:rsidR="00FD1B12" w:rsidRPr="00FD1B12" w14:paraId="75AD17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D0CE1" w14:textId="77777777" w:rsidR="00FD1B12" w:rsidRPr="00FD1B12" w:rsidRDefault="00FD1B12" w:rsidP="00FD1B12">
            <w:r w:rsidRPr="00FD1B12">
              <w:rPr>
                <w:b/>
                <w:bCs/>
              </w:rPr>
              <w:t>Budget Oversight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40914" w14:textId="77777777" w:rsidR="00FD1B12" w:rsidRPr="00FD1B12" w:rsidRDefault="00FD1B12" w:rsidP="00FD1B12">
            <w:r w:rsidRPr="00FD1B12">
              <w:t>Managing multi-million pound allocations across various project streams.</w:t>
            </w:r>
          </w:p>
        </w:tc>
      </w:tr>
      <w:tr w:rsidR="00FD1B12" w:rsidRPr="00FD1B12" w14:paraId="4D80B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60F20" w14:textId="77777777" w:rsidR="00FD1B12" w:rsidRPr="00FD1B12" w:rsidRDefault="00FD1B12" w:rsidP="00FD1B12">
            <w:r w:rsidRPr="00FD1B12">
              <w:rPr>
                <w:b/>
                <w:bCs/>
              </w:rPr>
              <w:t>Grant Claims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E4EA" w14:textId="77777777" w:rsidR="00FD1B12" w:rsidRPr="00FD1B12" w:rsidRDefault="00FD1B12" w:rsidP="00FD1B12">
            <w:r w:rsidRPr="00FD1B12">
              <w:t>Ensuring that funding from the Scottish or UK Government is claimed accurately and on time.</w:t>
            </w:r>
          </w:p>
        </w:tc>
      </w:tr>
      <w:tr w:rsidR="00FD1B12" w:rsidRPr="00FD1B12" w14:paraId="34EC5A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B0888" w14:textId="77777777" w:rsidR="00FD1B12" w:rsidRPr="00FD1B12" w:rsidRDefault="00FD1B12" w:rsidP="00FD1B12">
            <w:r w:rsidRPr="00FD1B12">
              <w:rPr>
                <w:b/>
                <w:bCs/>
              </w:rPr>
              <w:t>Business Case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3226C" w14:textId="77777777" w:rsidR="00FD1B12" w:rsidRPr="00FD1B12" w:rsidRDefault="00FD1B12" w:rsidP="00FD1B12">
            <w:r w:rsidRPr="00FD1B12">
              <w:t>Evaluating the financial viability and strategic fit of proposed projects.</w:t>
            </w:r>
          </w:p>
        </w:tc>
      </w:tr>
      <w:tr w:rsidR="00FD1B12" w:rsidRPr="00FD1B12" w14:paraId="34A92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B2F8A" w14:textId="77777777" w:rsidR="00FD1B12" w:rsidRPr="00FD1B12" w:rsidRDefault="00FD1B12" w:rsidP="00FD1B12">
            <w:r w:rsidRPr="00FD1B12">
              <w:rPr>
                <w:b/>
                <w:bCs/>
              </w:rPr>
              <w:t>Financial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BB19A" w14:textId="77777777" w:rsidR="00FD1B12" w:rsidRPr="00FD1B12" w:rsidRDefault="00FD1B12" w:rsidP="00FD1B12">
            <w:r w:rsidRPr="00FD1B12">
              <w:t>Providing regular updates to Directors of Finance and Audit Committees.</w:t>
            </w:r>
          </w:p>
        </w:tc>
      </w:tr>
    </w:tbl>
    <w:p w14:paraId="5932FA5B" w14:textId="77777777" w:rsidR="00FD1B12" w:rsidRPr="00FD1B12" w:rsidRDefault="00FD1B12" w:rsidP="00FD1B12">
      <w:pPr>
        <w:rPr>
          <w:b/>
          <w:bCs/>
        </w:rPr>
      </w:pPr>
      <w:r w:rsidRPr="00FD1B12">
        <w:rPr>
          <w:b/>
          <w:bCs/>
        </w:rPr>
        <w:t>Stakeholder Engagement and Mediation</w:t>
      </w:r>
    </w:p>
    <w:p w14:paraId="13BB67B4" w14:textId="77777777" w:rsidR="00FD1B12" w:rsidRPr="00FD1B12" w:rsidRDefault="00FD1B12" w:rsidP="00FD1B12">
      <w:r w:rsidRPr="00FD1B12">
        <w:t xml:space="preserve">A substantial portion of the program manager’s time is dedicated to stakeholder management. In the public sector, stakeholders include elected members (Councillors </w:t>
      </w:r>
      <w:r w:rsidRPr="00FD1B12">
        <w:lastRenderedPageBreak/>
        <w:t>and MSPs), senior executive directors, trade unions, community groups, and the general public. The program manager acts as a mediator, ensuring that these diverse groups understand the program's objectives and that their concerns are addressed. This requires exceptional communication and negotiation skills, as different stakeholders often have conflicting priorities regarding how public funds should be spent.</w:t>
      </w:r>
    </w:p>
    <w:p w14:paraId="1786146C" w14:textId="77777777" w:rsidR="00FD1B12" w:rsidRPr="00FD1B12" w:rsidRDefault="00FD1B12" w:rsidP="00FD1B12">
      <w:pPr>
        <w:rPr>
          <w:b/>
          <w:bCs/>
        </w:rPr>
      </w:pPr>
      <w:r w:rsidRPr="00FD1B12">
        <w:rPr>
          <w:b/>
          <w:bCs/>
        </w:rPr>
        <w:t>Entry Routes and Educational Requirements in Scotland</w:t>
      </w:r>
    </w:p>
    <w:p w14:paraId="0DCA3746" w14:textId="77777777" w:rsidR="00FD1B12" w:rsidRPr="00FD1B12" w:rsidRDefault="00FD1B12" w:rsidP="00FD1B12">
      <w:r w:rsidRPr="00FD1B12">
        <w:t>The pathway to becoming a program manager in Scotland is diverse, offering options for those who prefer traditional academic routes as well as those who thrive in work-based learning environments. For students from disadvantaged backgrounds, understanding these routes is essential to navigating the perceived barriers to professional entry.</w:t>
      </w:r>
    </w:p>
    <w:p w14:paraId="21B72936" w14:textId="77777777" w:rsidR="00FD1B12" w:rsidRPr="00FD1B12" w:rsidRDefault="00FD1B12" w:rsidP="00FD1B12">
      <w:pPr>
        <w:rPr>
          <w:b/>
          <w:bCs/>
        </w:rPr>
      </w:pPr>
      <w:r w:rsidRPr="00FD1B12">
        <w:rPr>
          <w:b/>
          <w:bCs/>
        </w:rPr>
        <w:t>School-Level Foundations: Highers and Foundation Apprenticeships</w:t>
      </w:r>
    </w:p>
    <w:p w14:paraId="0AB4B99D" w14:textId="77777777" w:rsidR="00FD1B12" w:rsidRPr="00FD1B12" w:rsidRDefault="00FD1B12" w:rsidP="00FD1B12">
      <w:r w:rsidRPr="00FD1B12">
        <w:t>For secondary students in S5 and S6, the journey often begins with a selection of relevant SQA subjects. While no single subject is mandatory, a combination of Business Management, Accounting, Economics, and English provides a strong foundation.</w:t>
      </w:r>
    </w:p>
    <w:p w14:paraId="524169F7" w14:textId="77777777" w:rsidR="00FD1B12" w:rsidRPr="00FD1B12" w:rsidRDefault="00FD1B12" w:rsidP="00FD1B12">
      <w:r w:rsidRPr="00FD1B12">
        <w:t>The Foundation Apprenticeship (FA) in Business Skills, typically taken alongside Highers, offers an early introduction to the profession. This qualification is at SCQF Level 6, equivalent to an SQA Higher, and involves a work placement with a local employer. Through the FA, students learn about project management, digital marketing, and organizational priorities while developing "meta-skills" such as creativity, self-management, and problem-solving.</w:t>
      </w:r>
    </w:p>
    <w:p w14:paraId="328B0FD5" w14:textId="77777777" w:rsidR="00FD1B12" w:rsidRPr="00FD1B12" w:rsidRDefault="00FD1B12" w:rsidP="00FD1B12">
      <w:pPr>
        <w:rPr>
          <w:b/>
          <w:bCs/>
        </w:rPr>
      </w:pPr>
      <w:r w:rsidRPr="00FD1B12">
        <w:rPr>
          <w:b/>
          <w:bCs/>
        </w:rPr>
        <w:t>The Work-Based Path: Modern and Graduate Apprenticeships</w:t>
      </w:r>
    </w:p>
    <w:p w14:paraId="1BEB35D3" w14:textId="77777777" w:rsidR="00FD1B12" w:rsidRPr="00FD1B12" w:rsidRDefault="00FD1B12" w:rsidP="00FD1B12">
      <w:r w:rsidRPr="00FD1B12">
        <w:t>The Graduate Apprenticeship (GA) in Business Management represents a significant opportunity for students to earn an Honours degree while working and earning a salary.</w:t>
      </w:r>
    </w:p>
    <w:p w14:paraId="297C9228" w14:textId="77777777" w:rsidR="00FD1B12" w:rsidRPr="00FD1B12" w:rsidRDefault="00FD1B12" w:rsidP="00FD1B12">
      <w:pPr>
        <w:numPr>
          <w:ilvl w:val="0"/>
          <w:numId w:val="2"/>
        </w:numPr>
      </w:pPr>
      <w:r w:rsidRPr="00FD1B12">
        <w:rPr>
          <w:b/>
          <w:bCs/>
        </w:rPr>
        <w:t>Level:</w:t>
      </w:r>
      <w:r w:rsidRPr="00FD1B12">
        <w:t xml:space="preserve"> SCQF Level 10.</w:t>
      </w:r>
    </w:p>
    <w:p w14:paraId="2AFFCC58" w14:textId="77777777" w:rsidR="00FD1B12" w:rsidRPr="00FD1B12" w:rsidRDefault="00FD1B12" w:rsidP="00FD1B12">
      <w:pPr>
        <w:numPr>
          <w:ilvl w:val="0"/>
          <w:numId w:val="2"/>
        </w:numPr>
      </w:pPr>
      <w:r w:rsidRPr="00FD1B12">
        <w:rPr>
          <w:b/>
          <w:bCs/>
        </w:rPr>
        <w:t>Duration:</w:t>
      </w:r>
      <w:r w:rsidRPr="00FD1B12">
        <w:t xml:space="preserve"> Typically four years.</w:t>
      </w:r>
    </w:p>
    <w:p w14:paraId="324F0E35" w14:textId="77777777" w:rsidR="00FD1B12" w:rsidRPr="00FD1B12" w:rsidRDefault="00FD1B12" w:rsidP="00FD1B12">
      <w:pPr>
        <w:numPr>
          <w:ilvl w:val="0"/>
          <w:numId w:val="2"/>
        </w:numPr>
      </w:pPr>
      <w:r w:rsidRPr="00FD1B12">
        <w:rPr>
          <w:b/>
          <w:bCs/>
        </w:rPr>
        <w:t>Entry Requirements:</w:t>
      </w:r>
      <w:r w:rsidRPr="00FD1B12">
        <w:t xml:space="preserve"> Universities like Heriot-Watt and Edinburgh Napier typically require BBBB at Higher, though "minimum offers" (e.g., BCCC) are often available for students meeting widening participation criteria.</w:t>
      </w:r>
    </w:p>
    <w:p w14:paraId="1DE0D09C" w14:textId="77777777" w:rsidR="00FD1B12" w:rsidRPr="00FD1B12" w:rsidRDefault="00FD1B12" w:rsidP="00FD1B12">
      <w:pPr>
        <w:numPr>
          <w:ilvl w:val="0"/>
          <w:numId w:val="2"/>
        </w:numPr>
      </w:pPr>
      <w:r w:rsidRPr="00FD1B12">
        <w:rPr>
          <w:b/>
          <w:bCs/>
        </w:rPr>
        <w:t>Structure:</w:t>
      </w:r>
      <w:r w:rsidRPr="00FD1B12">
        <w:t xml:space="preserve"> Apprentices spend approximately 80% of their time in the workplace and 20% in academic study, often delivered online or through day-release.</w:t>
      </w:r>
    </w:p>
    <w:p w14:paraId="54AFC3D7" w14:textId="77777777" w:rsidR="00FD1B12" w:rsidRPr="00FD1B12" w:rsidRDefault="00FD1B12" w:rsidP="00FD1B12">
      <w:r w:rsidRPr="00FD1B12">
        <w:t>This route is particularly effective for those without family connections in the profession, as it embeds the student directly into a professional network from the age of 18.</w:t>
      </w:r>
    </w:p>
    <w:p w14:paraId="75F900C5" w14:textId="77777777" w:rsidR="00FD1B12" w:rsidRPr="00FD1B12" w:rsidRDefault="00FD1B12" w:rsidP="00FD1B12">
      <w:pPr>
        <w:rPr>
          <w:b/>
          <w:bCs/>
        </w:rPr>
      </w:pPr>
      <w:r w:rsidRPr="00FD1B12">
        <w:rPr>
          <w:b/>
          <w:bCs/>
        </w:rPr>
        <w:t>The University and Postgraduate Route</w:t>
      </w:r>
    </w:p>
    <w:p w14:paraId="6C9F7475" w14:textId="77777777" w:rsidR="00FD1B12" w:rsidRPr="00FD1B12" w:rsidRDefault="00FD1B12" w:rsidP="00FD1B12">
      <w:r w:rsidRPr="00FD1B12">
        <w:lastRenderedPageBreak/>
        <w:t>A traditional undergraduate degree remains a common entry route. Relevant subjects include Business Administration, Public Policy, or Information Technology. For those moving into senior program management, a postgraduate qualification or a Professional Development Award (PDA) in Project Management is often expected. Scotland Excel and the Improvement Service offer a PDA in Project Management specifically tailored for the public sector, which is accredited at SCQF Level 8.</w:t>
      </w:r>
    </w:p>
    <w:p w14:paraId="3C43A61D" w14:textId="77777777" w:rsidR="00FD1B12" w:rsidRPr="00FD1B12" w:rsidRDefault="00FD1B12" w:rsidP="00FD1B12">
      <w:pPr>
        <w:rPr>
          <w:b/>
          <w:bCs/>
        </w:rPr>
      </w:pPr>
      <w:r w:rsidRPr="00FD1B12">
        <w:rPr>
          <w:b/>
          <w:bCs/>
        </w:rPr>
        <w:t>Professional Certification and Chartered Status</w:t>
      </w:r>
    </w:p>
    <w:p w14:paraId="0A4878E3" w14:textId="77777777" w:rsidR="00FD1B12" w:rsidRPr="00FD1B12" w:rsidRDefault="00FD1B12" w:rsidP="00FD1B12">
      <w:r w:rsidRPr="00FD1B12">
        <w:t>While not legally required, professional certification from bodies such as the Association for Project Management (APM) or the Project Management Institute (PMI) is highly regarded. The APM offers the "Chartered Project Professional" (ChPP) status, which signifies a high level of expertise and ethical standard.</w:t>
      </w:r>
    </w:p>
    <w:tbl>
      <w:tblPr>
        <w:tblW w:w="0" w:type="auto"/>
        <w:tblCellSpacing w:w="15" w:type="dxa"/>
        <w:tblCellMar>
          <w:left w:w="0" w:type="dxa"/>
          <w:right w:w="0" w:type="dxa"/>
        </w:tblCellMar>
        <w:tblLook w:val="04A0" w:firstRow="1" w:lastRow="0" w:firstColumn="1" w:lastColumn="0" w:noHBand="0" w:noVBand="1"/>
      </w:tblPr>
      <w:tblGrid>
        <w:gridCol w:w="2749"/>
        <w:gridCol w:w="965"/>
        <w:gridCol w:w="4631"/>
      </w:tblGrid>
      <w:tr w:rsidR="00FD1B12" w:rsidRPr="00FD1B12" w14:paraId="56579C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2417B" w14:textId="77777777" w:rsidR="00FD1B12" w:rsidRPr="00FD1B12" w:rsidRDefault="00FD1B12" w:rsidP="00FD1B12">
            <w:r w:rsidRPr="00FD1B12">
              <w:rPr>
                <w:b/>
                <w:bCs/>
              </w:rPr>
              <w:t>Qualification /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6DB30" w14:textId="77777777" w:rsidR="00FD1B12" w:rsidRPr="00FD1B12" w:rsidRDefault="00FD1B12" w:rsidP="00FD1B12">
            <w:r w:rsidRPr="00FD1B12">
              <w:rPr>
                <w:b/>
                <w:bCs/>
              </w:rPr>
              <w:t>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6933" w14:textId="77777777" w:rsidR="00FD1B12" w:rsidRPr="00FD1B12" w:rsidRDefault="00FD1B12" w:rsidP="00FD1B12">
            <w:r w:rsidRPr="00FD1B12">
              <w:rPr>
                <w:b/>
                <w:bCs/>
              </w:rPr>
              <w:t>Estimated Cost (2025/26)</w:t>
            </w:r>
          </w:p>
        </w:tc>
      </w:tr>
      <w:tr w:rsidR="00FD1B12" w:rsidRPr="00FD1B12" w14:paraId="4F0D9C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F2B3B" w14:textId="77777777" w:rsidR="00FD1B12" w:rsidRPr="00FD1B12" w:rsidRDefault="00FD1B12" w:rsidP="00FD1B12">
            <w:r w:rsidRPr="00FD1B12">
              <w:rPr>
                <w:b/>
                <w:bCs/>
              </w:rPr>
              <w:t>ChPP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A822D" w14:textId="77777777" w:rsidR="00FD1B12" w:rsidRPr="00FD1B12" w:rsidRDefault="00FD1B12" w:rsidP="00FD1B12">
            <w:r w:rsidRPr="00FD1B12">
              <w:t>APM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0C90B" w14:textId="77777777" w:rsidR="00FD1B12" w:rsidRPr="00FD1B12" w:rsidRDefault="00FD1B12" w:rsidP="00FD1B12">
            <w:r w:rsidRPr="00FD1B12">
              <w:t xml:space="preserve">£1,325 + VAT (Total ~£1,590) </w:t>
            </w:r>
          </w:p>
        </w:tc>
      </w:tr>
      <w:tr w:rsidR="00FD1B12" w:rsidRPr="00FD1B12" w14:paraId="003DE8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88DE6" w14:textId="77777777" w:rsidR="00FD1B12" w:rsidRPr="00FD1B12" w:rsidRDefault="00FD1B12" w:rsidP="00FD1B12">
            <w:r w:rsidRPr="00FD1B12">
              <w:rPr>
                <w:b/>
                <w:bCs/>
              </w:rPr>
              <w:t>Annual Membership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89DCC" w14:textId="77777777" w:rsidR="00FD1B12" w:rsidRPr="00FD1B12" w:rsidRDefault="00FD1B12" w:rsidP="00FD1B12">
            <w:r w:rsidRPr="00FD1B12">
              <w:t>APM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A94DF" w14:textId="77777777" w:rsidR="00FD1B12" w:rsidRPr="00FD1B12" w:rsidRDefault="00FD1B12" w:rsidP="00FD1B12">
            <w:r w:rsidRPr="00FD1B12">
              <w:t xml:space="preserve">~£129 - £200 </w:t>
            </w:r>
          </w:p>
        </w:tc>
      </w:tr>
      <w:tr w:rsidR="00FD1B12" w:rsidRPr="00FD1B12" w14:paraId="3B4AC2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DDBF5" w14:textId="77777777" w:rsidR="00FD1B12" w:rsidRPr="00FD1B12" w:rsidRDefault="00FD1B12" w:rsidP="00FD1B12">
            <w:r w:rsidRPr="00FD1B12">
              <w:rPr>
                <w:b/>
                <w:bCs/>
              </w:rPr>
              <w:t>PMP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C3C9E" w14:textId="77777777" w:rsidR="00FD1B12" w:rsidRPr="00FD1B12" w:rsidRDefault="00FD1B12" w:rsidP="00FD1B12">
            <w:r w:rsidRPr="00FD1B12">
              <w:t>PMI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E4FDD" w14:textId="77777777" w:rsidR="00FD1B12" w:rsidRPr="00FD1B12" w:rsidRDefault="00FD1B12" w:rsidP="00FD1B12">
            <w:r w:rsidRPr="00FD1B12">
              <w:t xml:space="preserve">~$405 (Members) - $555 (Non-members) </w:t>
            </w:r>
          </w:p>
        </w:tc>
      </w:tr>
    </w:tbl>
    <w:p w14:paraId="3E1A53B0" w14:textId="77777777" w:rsidR="00FD1B12" w:rsidRPr="00FD1B12" w:rsidRDefault="00FD1B12" w:rsidP="00FD1B12">
      <w:pPr>
        <w:rPr>
          <w:b/>
          <w:bCs/>
        </w:rPr>
      </w:pPr>
      <w:r w:rsidRPr="00FD1B12">
        <w:rPr>
          <w:b/>
          <w:bCs/>
        </w:rPr>
        <w:t>Financial Analysis: Salary Scales and Progression</w:t>
      </w:r>
    </w:p>
    <w:p w14:paraId="13096AAC" w14:textId="77777777" w:rsidR="00FD1B12" w:rsidRPr="00FD1B12" w:rsidRDefault="00FD1B12" w:rsidP="00FD1B12">
      <w:r w:rsidRPr="00FD1B12">
        <w:t>Public sector salaries in Scotland are governed by transparent but rigid pay scales. While this prevents the high-stakes negotiation found in the private sector, it provides a clear and predictable path for career progression.</w:t>
      </w:r>
    </w:p>
    <w:p w14:paraId="6B4DF2E4" w14:textId="77777777" w:rsidR="00FD1B12" w:rsidRPr="00FD1B12" w:rsidRDefault="00FD1B12" w:rsidP="00FD1B12">
      <w:pPr>
        <w:rPr>
          <w:b/>
          <w:bCs/>
        </w:rPr>
      </w:pPr>
      <w:r w:rsidRPr="00FD1B12">
        <w:rPr>
          <w:b/>
          <w:bCs/>
        </w:rPr>
        <w:t>Scottish Government Salary Framework</w:t>
      </w:r>
    </w:p>
    <w:p w14:paraId="286C0DB0" w14:textId="77777777" w:rsidR="00FD1B12" w:rsidRPr="00FD1B12" w:rsidRDefault="00FD1B12" w:rsidP="00FD1B12">
      <w:r w:rsidRPr="00FD1B12">
        <w:t>Program managers within the core Scottish Government typically occupy grades B3 or C1. Progression through these grades is usually based on satisfactory annual performance reviews.</w:t>
      </w:r>
    </w:p>
    <w:tbl>
      <w:tblPr>
        <w:tblW w:w="0" w:type="auto"/>
        <w:tblCellSpacing w:w="15" w:type="dxa"/>
        <w:tblCellMar>
          <w:left w:w="0" w:type="dxa"/>
          <w:right w:w="0" w:type="dxa"/>
        </w:tblCellMar>
        <w:tblLook w:val="04A0" w:firstRow="1" w:lastRow="0" w:firstColumn="1" w:lastColumn="0" w:noHBand="0" w:noVBand="1"/>
      </w:tblPr>
      <w:tblGrid>
        <w:gridCol w:w="1096"/>
        <w:gridCol w:w="2351"/>
        <w:gridCol w:w="2398"/>
        <w:gridCol w:w="3083"/>
      </w:tblGrid>
      <w:tr w:rsidR="00FD1B12" w:rsidRPr="00FD1B12" w14:paraId="4BC896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5F253" w14:textId="77777777" w:rsidR="00FD1B12" w:rsidRPr="00FD1B12" w:rsidRDefault="00FD1B12" w:rsidP="00FD1B12">
            <w:r w:rsidRPr="00FD1B12">
              <w:rPr>
                <w:b/>
                <w:bCs/>
              </w:rPr>
              <w:t>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E4EBF" w14:textId="77777777" w:rsidR="00FD1B12" w:rsidRPr="00FD1B12" w:rsidRDefault="00FD1B12" w:rsidP="00FD1B12">
            <w:r w:rsidRPr="00FD1B12">
              <w:rPr>
                <w:b/>
                <w:bCs/>
              </w:rPr>
              <w:t>2024-25 Minimum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F9AC6" w14:textId="77777777" w:rsidR="00FD1B12" w:rsidRPr="00FD1B12" w:rsidRDefault="00FD1B12" w:rsidP="00FD1B12">
            <w:r w:rsidRPr="00FD1B12">
              <w:rPr>
                <w:b/>
                <w:bCs/>
              </w:rPr>
              <w:t>2024-25 Maximum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19045" w14:textId="77777777" w:rsidR="00FD1B12" w:rsidRPr="00FD1B12" w:rsidRDefault="00FD1B12" w:rsidP="00FD1B12">
            <w:r w:rsidRPr="00FD1B12">
              <w:rPr>
                <w:b/>
                <w:bCs/>
              </w:rPr>
              <w:t>Role Context</w:t>
            </w:r>
          </w:p>
        </w:tc>
      </w:tr>
      <w:tr w:rsidR="00FD1B12" w:rsidRPr="00FD1B12" w14:paraId="333542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C310A" w14:textId="77777777" w:rsidR="00FD1B12" w:rsidRPr="00FD1B12" w:rsidRDefault="00FD1B12" w:rsidP="00FD1B12">
            <w:r w:rsidRPr="00FD1B12">
              <w:rPr>
                <w:b/>
                <w:bCs/>
              </w:rPr>
              <w:t>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237A1" w14:textId="77777777" w:rsidR="00FD1B12" w:rsidRPr="00FD1B12" w:rsidRDefault="00FD1B12" w:rsidP="00FD1B12">
            <w:r w:rsidRPr="00FD1B12">
              <w:t>£39,767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D0404" w14:textId="77777777" w:rsidR="00FD1B12" w:rsidRPr="00FD1B12" w:rsidRDefault="00FD1B12" w:rsidP="00FD1B12">
            <w:r w:rsidRPr="00FD1B12">
              <w:t>£45,472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CFD6" w14:textId="77777777" w:rsidR="00FD1B12" w:rsidRPr="00FD1B12" w:rsidRDefault="00FD1B12" w:rsidP="00FD1B12">
            <w:r w:rsidRPr="00FD1B12">
              <w:t xml:space="preserve">Junior Project Manager </w:t>
            </w:r>
          </w:p>
        </w:tc>
      </w:tr>
      <w:tr w:rsidR="00FD1B12" w:rsidRPr="00FD1B12" w14:paraId="15359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10DFC" w14:textId="77777777" w:rsidR="00FD1B12" w:rsidRPr="00FD1B12" w:rsidRDefault="00FD1B12" w:rsidP="00FD1B12">
            <w:r w:rsidRPr="00FD1B12">
              <w:rPr>
                <w:b/>
                <w:bCs/>
              </w:rPr>
              <w:t>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24899" w14:textId="77777777" w:rsidR="00FD1B12" w:rsidRPr="00FD1B12" w:rsidRDefault="00FD1B12" w:rsidP="00FD1B12">
            <w:r w:rsidRPr="00FD1B12">
              <w:t>£49,401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7FD6F" w14:textId="77777777" w:rsidR="00FD1B12" w:rsidRPr="00FD1B12" w:rsidRDefault="00FD1B12" w:rsidP="00FD1B12">
            <w:r w:rsidRPr="00FD1B12">
              <w:t>£59,472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25BB9" w14:textId="77777777" w:rsidR="00FD1B12" w:rsidRPr="00FD1B12" w:rsidRDefault="00FD1B12" w:rsidP="00FD1B12">
            <w:r w:rsidRPr="00FD1B12">
              <w:t xml:space="preserve">Program Manager </w:t>
            </w:r>
          </w:p>
        </w:tc>
      </w:tr>
      <w:tr w:rsidR="00FD1B12" w:rsidRPr="00FD1B12" w14:paraId="26CC7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3DEA0" w14:textId="77777777" w:rsidR="00FD1B12" w:rsidRPr="00FD1B12" w:rsidRDefault="00FD1B12" w:rsidP="00FD1B12">
            <w:r w:rsidRPr="00FD1B12">
              <w:rPr>
                <w:b/>
                <w:bCs/>
              </w:rPr>
              <w:lastRenderedPageBreak/>
              <w:t>C1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08BDF" w14:textId="77777777" w:rsidR="00FD1B12" w:rsidRPr="00FD1B12" w:rsidRDefault="00FD1B12" w:rsidP="00FD1B12">
            <w:r w:rsidRPr="00FD1B12">
              <w:t>£62,111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CB7F" w14:textId="77777777" w:rsidR="00FD1B12" w:rsidRPr="00FD1B12" w:rsidRDefault="00FD1B12" w:rsidP="00FD1B12">
            <w:r w:rsidRPr="00FD1B12">
              <w:t>£77,439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586AE" w14:textId="77777777" w:rsidR="00FD1B12" w:rsidRPr="00FD1B12" w:rsidRDefault="00FD1B12" w:rsidP="00FD1B12">
            <w:r w:rsidRPr="00FD1B12">
              <w:t xml:space="preserve">Senior Program Manager </w:t>
            </w:r>
          </w:p>
        </w:tc>
      </w:tr>
      <w:tr w:rsidR="00FD1B12" w:rsidRPr="00FD1B12" w14:paraId="74596A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3538B" w14:textId="77777777" w:rsidR="00FD1B12" w:rsidRPr="00FD1B12" w:rsidRDefault="00FD1B12" w:rsidP="00FD1B12">
            <w:r w:rsidRPr="00FD1B12">
              <w:rPr>
                <w:b/>
                <w:bCs/>
              </w:rPr>
              <w:t>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8B950" w14:textId="77777777" w:rsidR="00FD1B12" w:rsidRPr="00FD1B12" w:rsidRDefault="00FD1B12" w:rsidP="00FD1B12">
            <w:r w:rsidRPr="00FD1B12">
              <w:t>£80,172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0647" w14:textId="77777777" w:rsidR="00FD1B12" w:rsidRPr="00FD1B12" w:rsidRDefault="00FD1B12" w:rsidP="00FD1B12">
            <w:r w:rsidRPr="00FD1B12">
              <w:t>£92,533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FD84A" w14:textId="77777777" w:rsidR="00FD1B12" w:rsidRPr="00FD1B12" w:rsidRDefault="00FD1B12" w:rsidP="00FD1B12">
            <w:r w:rsidRPr="00FD1B12">
              <w:t xml:space="preserve">Head of Program Portfolio </w:t>
            </w:r>
          </w:p>
        </w:tc>
      </w:tr>
    </w:tbl>
    <w:p w14:paraId="25584FC7" w14:textId="77777777" w:rsidR="00FD1B12" w:rsidRPr="00FD1B12" w:rsidRDefault="00FD1B12" w:rsidP="00FD1B12">
      <w:pPr>
        <w:rPr>
          <w:b/>
          <w:bCs/>
        </w:rPr>
      </w:pPr>
      <w:r w:rsidRPr="00FD1B12">
        <w:rPr>
          <w:b/>
          <w:bCs/>
        </w:rPr>
        <w:t>NHS Scotland (Agenda for Change)</w:t>
      </w:r>
    </w:p>
    <w:p w14:paraId="47F948A7" w14:textId="77777777" w:rsidR="00FD1B12" w:rsidRPr="00FD1B12" w:rsidRDefault="00FD1B12" w:rsidP="00FD1B12">
      <w:r w:rsidRPr="00FD1B12">
        <w:t>In the NHS, program managers are typically situated at Band 7 or Band 8a. Following a pay deal in late 2024, staff received a 5.5% uplift, with further increases of 4.4% in 2025 and 3.75% in 2026.</w:t>
      </w:r>
    </w:p>
    <w:tbl>
      <w:tblPr>
        <w:tblW w:w="0" w:type="auto"/>
        <w:tblCellSpacing w:w="15" w:type="dxa"/>
        <w:tblCellMar>
          <w:left w:w="0" w:type="dxa"/>
          <w:right w:w="0" w:type="dxa"/>
        </w:tblCellMar>
        <w:tblLook w:val="04A0" w:firstRow="1" w:lastRow="0" w:firstColumn="1" w:lastColumn="0" w:noHBand="0" w:noVBand="1"/>
      </w:tblPr>
      <w:tblGrid>
        <w:gridCol w:w="1536"/>
        <w:gridCol w:w="2304"/>
        <w:gridCol w:w="3120"/>
      </w:tblGrid>
      <w:tr w:rsidR="00FD1B12" w:rsidRPr="00FD1B12" w14:paraId="18F544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513D2" w14:textId="77777777" w:rsidR="00FD1B12" w:rsidRPr="00FD1B12" w:rsidRDefault="00FD1B12" w:rsidP="00FD1B12">
            <w:r w:rsidRPr="00FD1B12">
              <w:rPr>
                <w:b/>
                <w:bCs/>
              </w:rPr>
              <w:t>NHS Band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6415E" w14:textId="77777777" w:rsidR="00FD1B12" w:rsidRPr="00FD1B12" w:rsidRDefault="00FD1B12" w:rsidP="00FD1B12">
            <w:r w:rsidRPr="00FD1B12">
              <w:rPr>
                <w:b/>
                <w:bCs/>
              </w:rPr>
              <w:t>2024/25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6AA6F" w14:textId="77777777" w:rsidR="00FD1B12" w:rsidRPr="00FD1B12" w:rsidRDefault="00FD1B12" w:rsidP="00FD1B12">
            <w:r w:rsidRPr="00FD1B12">
              <w:rPr>
                <w:b/>
                <w:bCs/>
              </w:rPr>
              <w:t>2025/26 (Projected 4.4%)</w:t>
            </w:r>
          </w:p>
        </w:tc>
      </w:tr>
      <w:tr w:rsidR="00FD1B12" w:rsidRPr="00FD1B12" w14:paraId="3E18FD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B978D" w14:textId="77777777" w:rsidR="00FD1B12" w:rsidRPr="00FD1B12" w:rsidRDefault="00FD1B12" w:rsidP="00FD1B12">
            <w:r w:rsidRPr="00FD1B12">
              <w:rPr>
                <w:b/>
                <w:bCs/>
              </w:rPr>
              <w:t>Band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C43B" w14:textId="77777777" w:rsidR="00FD1B12" w:rsidRPr="00FD1B12" w:rsidRDefault="00FD1B12" w:rsidP="00FD1B12">
            <w:r w:rsidRPr="00FD1B12">
              <w:t>£48,788 – £56,747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D444" w14:textId="77777777" w:rsidR="00FD1B12" w:rsidRPr="00FD1B12" w:rsidRDefault="00FD1B12" w:rsidP="00FD1B12">
            <w:r w:rsidRPr="00FD1B12">
              <w:t xml:space="preserve">£50,935 – £59,244 </w:t>
            </w:r>
          </w:p>
        </w:tc>
      </w:tr>
      <w:tr w:rsidR="00FD1B12" w:rsidRPr="00FD1B12" w14:paraId="1F434B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059A7" w14:textId="77777777" w:rsidR="00FD1B12" w:rsidRPr="00FD1B12" w:rsidRDefault="00FD1B12" w:rsidP="00FD1B12">
            <w:r w:rsidRPr="00FD1B12">
              <w:rPr>
                <w:b/>
                <w:bCs/>
              </w:rPr>
              <w:t>Band 8a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C47F0" w14:textId="77777777" w:rsidR="00FD1B12" w:rsidRPr="00FD1B12" w:rsidRDefault="00FD1B12" w:rsidP="00FD1B12">
            <w:r w:rsidRPr="00FD1B12">
              <w:t>£60,126 – £64,906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0AE16" w14:textId="77777777" w:rsidR="00FD1B12" w:rsidRPr="00FD1B12" w:rsidRDefault="00FD1B12" w:rsidP="00FD1B12">
            <w:r w:rsidRPr="00FD1B12">
              <w:t xml:space="preserve">£62,772 – £67,762 </w:t>
            </w:r>
          </w:p>
        </w:tc>
      </w:tr>
      <w:tr w:rsidR="00FD1B12" w:rsidRPr="00FD1B12" w14:paraId="50AB6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2E904" w14:textId="77777777" w:rsidR="00FD1B12" w:rsidRPr="00FD1B12" w:rsidRDefault="00FD1B12" w:rsidP="00FD1B12">
            <w:r w:rsidRPr="00FD1B12">
              <w:rPr>
                <w:b/>
                <w:bCs/>
              </w:rPr>
              <w:t>Band 8b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2409A" w14:textId="77777777" w:rsidR="00FD1B12" w:rsidRPr="00FD1B12" w:rsidRDefault="00FD1B12" w:rsidP="00FD1B12">
            <w:r w:rsidRPr="00FD1B12">
              <w:t>£70,986 – £75,937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5416A" w14:textId="77777777" w:rsidR="00FD1B12" w:rsidRPr="00FD1B12" w:rsidRDefault="00FD1B12" w:rsidP="00FD1B12">
            <w:r w:rsidRPr="00FD1B12">
              <w:t xml:space="preserve">£74,109 – £79,278 </w:t>
            </w:r>
          </w:p>
        </w:tc>
      </w:tr>
    </w:tbl>
    <w:p w14:paraId="5ABA440B" w14:textId="77777777" w:rsidR="00FD1B12" w:rsidRPr="00FD1B12" w:rsidRDefault="00FD1B12" w:rsidP="00FD1B12">
      <w:pPr>
        <w:rPr>
          <w:b/>
          <w:bCs/>
        </w:rPr>
      </w:pPr>
      <w:r w:rsidRPr="00FD1B12">
        <w:rPr>
          <w:b/>
          <w:bCs/>
        </w:rPr>
        <w:t>Real Hourly Rate and Minimum Wage Comparison</w:t>
      </w:r>
    </w:p>
    <w:p w14:paraId="36D13DA7" w14:textId="77777777" w:rsidR="00FD1B12" w:rsidRPr="00FD1B12" w:rsidRDefault="00FD1B12" w:rsidP="00FD1B12">
      <w:r w:rsidRPr="00FD1B12">
        <w:t>To provide an honest assessment of these salaries, one must calculate the "real" hourly rate based on actual hours worked. While a standard public sector contract is 37 to 37.5 hours per week, senior program managers often work closer to 42 to 45 hours during busy periods.</w:t>
      </w:r>
    </w:p>
    <w:p w14:paraId="1436F97A" w14:textId="77777777" w:rsidR="00FD1B12" w:rsidRPr="00FD1B12" w:rsidRDefault="00FD1B12" w:rsidP="00FD1B12">
      <w:r w:rsidRPr="00FD1B12">
        <w:t>Consider a mid-career Program Manager (Band 8a) earning £62,772 in 2025.</w:t>
      </w:r>
    </w:p>
    <w:p w14:paraId="1C0D6D94" w14:textId="77777777" w:rsidR="00FD1B12" w:rsidRPr="00FD1B12" w:rsidRDefault="00FD1B12" w:rsidP="00FD1B12">
      <w:r w:rsidRPr="00FD1B12">
        <w:t>The calculation for the real hourly rate is as follows:</w:t>
      </w:r>
    </w:p>
    <w:p w14:paraId="4A317958" w14:textId="77777777" w:rsidR="00FD1B12" w:rsidRPr="00FD1B12" w:rsidRDefault="00FD1B12" w:rsidP="00FD1B12">
      <w:r w:rsidRPr="00FD1B12">
        <w:t>$$\text{Annual Salary} / ( \text{Actual Weekly Hours} \times 52.14 \text{ weeks} )$$</w:t>
      </w:r>
    </w:p>
    <w:p w14:paraId="6708EFBF" w14:textId="77777777" w:rsidR="00FD1B12" w:rsidRPr="00FD1B12" w:rsidRDefault="00FD1B12" w:rsidP="00FD1B12">
      <w:r w:rsidRPr="00FD1B12">
        <w:t>$$62,772 / (42 \times 52.14) = 62,772 / 2189.88 \approx £28.66 \text{ per hour}$$</w:t>
      </w:r>
    </w:p>
    <w:p w14:paraId="5CE256DD" w14:textId="77777777" w:rsidR="00FD1B12" w:rsidRPr="00FD1B12" w:rsidRDefault="00FD1B12" w:rsidP="00FD1B12">
      <w:r w:rsidRPr="00FD1B12">
        <w:t>In comparison, the National Living Wage for adults aged 21 and over will be £12.21 per hour in April 2025 and £12.71 in April 2026. Thus, while the public sector requires significant responsibility, the hourly compensation remains significantly above the statutory minimum, providing a high standard of living in the majority of Scottish regions.</w:t>
      </w:r>
    </w:p>
    <w:p w14:paraId="722B4C60" w14:textId="77777777" w:rsidR="00FD1B12" w:rsidRPr="00FD1B12" w:rsidRDefault="00FD1B12" w:rsidP="00FD1B12">
      <w:pPr>
        <w:rPr>
          <w:b/>
          <w:bCs/>
        </w:rPr>
      </w:pPr>
      <w:r w:rsidRPr="00FD1B12">
        <w:rPr>
          <w:b/>
          <w:bCs/>
        </w:rPr>
        <w:t>Contractual Benefits and the Pension Value</w:t>
      </w:r>
    </w:p>
    <w:p w14:paraId="021DF4E4" w14:textId="77777777" w:rsidR="00FD1B12" w:rsidRPr="00FD1B12" w:rsidRDefault="00FD1B12" w:rsidP="00FD1B12">
      <w:r w:rsidRPr="00FD1B12">
        <w:lastRenderedPageBreak/>
        <w:t>The "total reward" package in the Scottish public sector is heavily weighted toward deferred compensation and lifestyle benefits. For students from disadvantaged backgrounds, these benefits offer a level of security that can be transformative for multi-generational stability.</w:t>
      </w:r>
    </w:p>
    <w:p w14:paraId="5248859A" w14:textId="77777777" w:rsidR="00FD1B12" w:rsidRPr="00FD1B12" w:rsidRDefault="00FD1B12" w:rsidP="00FD1B12">
      <w:pPr>
        <w:rPr>
          <w:b/>
          <w:bCs/>
        </w:rPr>
      </w:pPr>
      <w:r w:rsidRPr="00FD1B12">
        <w:rPr>
          <w:b/>
          <w:bCs/>
        </w:rPr>
        <w:t>The Defined Benefit Pension System</w:t>
      </w:r>
    </w:p>
    <w:p w14:paraId="433A3652" w14:textId="77777777" w:rsidR="00FD1B12" w:rsidRPr="00FD1B12" w:rsidRDefault="00FD1B12" w:rsidP="00FD1B12">
      <w:r w:rsidRPr="00FD1B12">
        <w:t>Unlike most private sector roles which offer "defined contribution" plans (where the eventual pension depends on stock market performance), the public sector offers "defined benefit" or "career average" schemes.</w:t>
      </w:r>
    </w:p>
    <w:p w14:paraId="2B42BC4F" w14:textId="77777777" w:rsidR="00FD1B12" w:rsidRPr="00FD1B12" w:rsidRDefault="00FD1B12" w:rsidP="00FD1B12">
      <w:pPr>
        <w:numPr>
          <w:ilvl w:val="0"/>
          <w:numId w:val="3"/>
        </w:numPr>
      </w:pPr>
      <w:r w:rsidRPr="00FD1B12">
        <w:rPr>
          <w:b/>
          <w:bCs/>
        </w:rPr>
        <w:t>Civil Service (Alpha):</w:t>
      </w:r>
      <w:r w:rsidRPr="00FD1B12">
        <w:t xml:space="preserve"> Employees build up a pension at a rate of 2.32% of their actual pensionable pay each year.</w:t>
      </w:r>
    </w:p>
    <w:p w14:paraId="3A3EF858" w14:textId="77777777" w:rsidR="00FD1B12" w:rsidRPr="00FD1B12" w:rsidRDefault="00FD1B12" w:rsidP="00FD1B12">
      <w:pPr>
        <w:numPr>
          <w:ilvl w:val="0"/>
          <w:numId w:val="3"/>
        </w:numPr>
      </w:pPr>
      <w:r w:rsidRPr="00FD1B12">
        <w:rPr>
          <w:b/>
          <w:bCs/>
        </w:rPr>
        <w:t>Employer Contributions:</w:t>
      </w:r>
      <w:r w:rsidRPr="00FD1B12">
        <w:t xml:space="preserve"> The employer typically contributes approximately 28.97% of the employee's salary toward the scheme.</w:t>
      </w:r>
    </w:p>
    <w:p w14:paraId="1CCA130D" w14:textId="77777777" w:rsidR="00FD1B12" w:rsidRPr="00FD1B12" w:rsidRDefault="00FD1B12" w:rsidP="00FD1B12">
      <w:pPr>
        <w:numPr>
          <w:ilvl w:val="0"/>
          <w:numId w:val="3"/>
        </w:numPr>
      </w:pPr>
      <w:r w:rsidRPr="00FD1B12">
        <w:rPr>
          <w:b/>
          <w:bCs/>
        </w:rPr>
        <w:t>NHS Pension:</w:t>
      </w:r>
      <w:r w:rsidRPr="00FD1B12">
        <w:t xml:space="preserve"> The NHS contributes 20.9% of pensionable pay, with benefits revalued annually by CPI + 1.5%.</w:t>
      </w:r>
    </w:p>
    <w:p w14:paraId="0F498D5A" w14:textId="77777777" w:rsidR="00FD1B12" w:rsidRPr="00FD1B12" w:rsidRDefault="00FD1B12" w:rsidP="00FD1B12">
      <w:pPr>
        <w:rPr>
          <w:b/>
          <w:bCs/>
        </w:rPr>
      </w:pPr>
      <w:r w:rsidRPr="00FD1B12">
        <w:rPr>
          <w:b/>
          <w:bCs/>
        </w:rPr>
        <w:t>Leave Entitlement and Flexible Working</w:t>
      </w:r>
    </w:p>
    <w:p w14:paraId="13C06EF2" w14:textId="77777777" w:rsidR="00FD1B12" w:rsidRPr="00FD1B12" w:rsidRDefault="00FD1B12" w:rsidP="00FD1B12">
      <w:r w:rsidRPr="00FD1B12">
        <w:t>Public sector contracts in Scotland are among the most generous in the UK regarding annual leave.</w:t>
      </w:r>
    </w:p>
    <w:p w14:paraId="586CE4B2" w14:textId="77777777" w:rsidR="00FD1B12" w:rsidRPr="00FD1B12" w:rsidRDefault="00FD1B12" w:rsidP="00FD1B12">
      <w:pPr>
        <w:numPr>
          <w:ilvl w:val="0"/>
          <w:numId w:val="4"/>
        </w:numPr>
      </w:pPr>
      <w:r w:rsidRPr="00FD1B12">
        <w:rPr>
          <w:b/>
          <w:bCs/>
        </w:rPr>
        <w:t>Holidays:</w:t>
      </w:r>
      <w:r w:rsidRPr="00FD1B12">
        <w:t xml:space="preserve"> Staff typically start with 27 days of annual leave, increasing to 33 days after 10 years of service, plus 8 public holidays.</w:t>
      </w:r>
    </w:p>
    <w:p w14:paraId="648E7600" w14:textId="77777777" w:rsidR="00FD1B12" w:rsidRPr="00FD1B12" w:rsidRDefault="00FD1B12" w:rsidP="00FD1B12">
      <w:pPr>
        <w:numPr>
          <w:ilvl w:val="0"/>
          <w:numId w:val="4"/>
        </w:numPr>
      </w:pPr>
      <w:r w:rsidRPr="00FD1B12">
        <w:rPr>
          <w:b/>
          <w:bCs/>
        </w:rPr>
        <w:t>Flexi-time:</w:t>
      </w:r>
      <w:r w:rsidRPr="00FD1B12">
        <w:t xml:space="preserve"> This is a core feature of public administration. Employees can "bank" extra hours worked during busy periods and take them as "flexi-leave" during quieter times.</w:t>
      </w:r>
    </w:p>
    <w:p w14:paraId="4851C913" w14:textId="77777777" w:rsidR="00FD1B12" w:rsidRPr="00FD1B12" w:rsidRDefault="00FD1B12" w:rsidP="00FD1B12">
      <w:pPr>
        <w:numPr>
          <w:ilvl w:val="0"/>
          <w:numId w:val="4"/>
        </w:numPr>
      </w:pPr>
      <w:r w:rsidRPr="00FD1B12">
        <w:rPr>
          <w:b/>
          <w:bCs/>
        </w:rPr>
        <w:t>Sick Pay:</w:t>
      </w:r>
      <w:r w:rsidRPr="00FD1B12">
        <w:t xml:space="preserve"> Most roles offer enhanced sick pay, providing up to six months at full pay followed by six months at half pay.</w:t>
      </w:r>
    </w:p>
    <w:p w14:paraId="049BA709" w14:textId="77777777" w:rsidR="00FD1B12" w:rsidRPr="00FD1B12" w:rsidRDefault="00FD1B12" w:rsidP="00FD1B12">
      <w:pPr>
        <w:rPr>
          <w:b/>
          <w:bCs/>
        </w:rPr>
      </w:pPr>
      <w:r w:rsidRPr="00FD1B12">
        <w:rPr>
          <w:b/>
          <w:bCs/>
        </w:rPr>
        <w:t>Working Conditions and the Unvarnished Reality</w:t>
      </w:r>
    </w:p>
    <w:p w14:paraId="6263C288" w14:textId="77777777" w:rsidR="00FD1B12" w:rsidRPr="00FD1B12" w:rsidRDefault="00FD1B12" w:rsidP="00FD1B12">
      <w:r w:rsidRPr="00FD1B12">
        <w:t>While the benefits are high, the day-to-day environment of program management in public administration can be grueling and fraught with bureaucratic obstacles.</w:t>
      </w:r>
    </w:p>
    <w:p w14:paraId="282AD970" w14:textId="77777777" w:rsidR="00FD1B12" w:rsidRPr="00FD1B12" w:rsidRDefault="00FD1B12" w:rsidP="00FD1B12">
      <w:pPr>
        <w:rPr>
          <w:b/>
          <w:bCs/>
        </w:rPr>
      </w:pPr>
      <w:r w:rsidRPr="00FD1B12">
        <w:rPr>
          <w:b/>
          <w:bCs/>
        </w:rPr>
        <w:t>The Bureaucratic Machine</w:t>
      </w:r>
    </w:p>
    <w:p w14:paraId="0EE46519" w14:textId="77777777" w:rsidR="00FD1B12" w:rsidRPr="00FD1B12" w:rsidRDefault="00FD1B12" w:rsidP="00FD1B12">
      <w:r w:rsidRPr="00FD1B12">
        <w:t>Program managers in the Scottish Government or local councils often describe their work as "wading through treacle". The need for democratic accountability means that every major decision must be documented, reviewed by multiple committees, and potentially debated by elected members. A program manager might spend weeks preparing a single "Committee Paper" only for the meeting to be deferred or for a politician to request a completely different set of data.</w:t>
      </w:r>
    </w:p>
    <w:p w14:paraId="6B072787" w14:textId="77777777" w:rsidR="00FD1B12" w:rsidRPr="00FD1B12" w:rsidRDefault="00FD1B12" w:rsidP="00FD1B12">
      <w:pPr>
        <w:rPr>
          <w:b/>
          <w:bCs/>
        </w:rPr>
      </w:pPr>
      <w:r w:rsidRPr="00FD1B12">
        <w:rPr>
          <w:b/>
          <w:bCs/>
        </w:rPr>
        <w:lastRenderedPageBreak/>
        <w:t>The Political Environment</w:t>
      </w:r>
    </w:p>
    <w:p w14:paraId="0C844FC5" w14:textId="77777777" w:rsidR="00FD1B12" w:rsidRPr="00FD1B12" w:rsidRDefault="00FD1B12" w:rsidP="00FD1B12">
      <w:r w:rsidRPr="00FD1B12">
        <w:t>Public sector programs are subject to the whims of political cycles. A change in government at Holyrood or a new administration in a local council can lead to a sudden shift in priorities. Programs that were once considered essential can be canceled or defunded with little notice, regardless of the effort invested by the program team. This requires a high degree of resilience and "political neutrality"—the ability to serve whichever administration is in power with equal professionalism.</w:t>
      </w:r>
    </w:p>
    <w:p w14:paraId="4AF4F76E" w14:textId="77777777" w:rsidR="00FD1B12" w:rsidRPr="00FD1B12" w:rsidRDefault="00FD1B12" w:rsidP="00FD1B12">
      <w:pPr>
        <w:rPr>
          <w:b/>
          <w:bCs/>
        </w:rPr>
      </w:pPr>
      <w:r w:rsidRPr="00FD1B12">
        <w:rPr>
          <w:b/>
          <w:bCs/>
        </w:rPr>
        <w:t>Stress and Wellbeing</w:t>
      </w:r>
    </w:p>
    <w:p w14:paraId="32C52003" w14:textId="77777777" w:rsidR="00FD1B12" w:rsidRPr="00FD1B12" w:rsidRDefault="00FD1B12" w:rsidP="00FD1B12">
      <w:r w:rsidRPr="00FD1B12">
        <w:t>On a scale of 1 to 10, the stress level for a program manager is typically rated at 7 or 8. This stress is not usually caused by physical danger or long hours (though these happen), but by the weight of public scrutiny and the complexity of managing large, diverse teams with competing interests. Some employees report a "toxic" culture in certain departments, where management can be inept or uncaring, and where "who you know" still occasionally trumps "what you know".</w:t>
      </w:r>
    </w:p>
    <w:p w14:paraId="4F69DFE4" w14:textId="77777777" w:rsidR="00FD1B12" w:rsidRPr="00FD1B12" w:rsidRDefault="00FD1B12" w:rsidP="00FD1B12">
      <w:pPr>
        <w:rPr>
          <w:b/>
          <w:bCs/>
        </w:rPr>
      </w:pPr>
      <w:r w:rsidRPr="00FD1B12">
        <w:rPr>
          <w:b/>
          <w:bCs/>
        </w:rPr>
        <w:t>The Impact of Artificial Intelligence and Automation</w:t>
      </w:r>
    </w:p>
    <w:p w14:paraId="2BBF0EA3" w14:textId="77777777" w:rsidR="00FD1B12" w:rsidRPr="00FD1B12" w:rsidRDefault="00FD1B12" w:rsidP="00FD1B12">
      <w:r w:rsidRPr="00FD1B12">
        <w:t>The period between 2024 and 2035 is projected to see a significant transformation in "white-collar" professional roles. Program management is classified as an "AI-exposed" occupation, meaning it will be heavily impacted by these technologies, but it is not considered at high risk of total replacement.</w:t>
      </w:r>
    </w:p>
    <w:p w14:paraId="5BA150C4" w14:textId="77777777" w:rsidR="00FD1B12" w:rsidRPr="00FD1B12" w:rsidRDefault="00FD1B12" w:rsidP="00FD1B12">
      <w:pPr>
        <w:rPr>
          <w:b/>
          <w:bCs/>
        </w:rPr>
      </w:pPr>
      <w:r w:rsidRPr="00FD1B12">
        <w:rPr>
          <w:b/>
          <w:bCs/>
        </w:rPr>
        <w:t>Tasks at Risk of Automation</w:t>
      </w:r>
    </w:p>
    <w:p w14:paraId="56A448F7" w14:textId="77777777" w:rsidR="00FD1B12" w:rsidRPr="00FD1B12" w:rsidRDefault="00FD1B12" w:rsidP="00FD1B12">
      <w:r w:rsidRPr="00FD1B12">
        <w:t>AI is already capable of automating many of the administrative burdens associated with program management:</w:t>
      </w:r>
    </w:p>
    <w:p w14:paraId="77901CCB" w14:textId="77777777" w:rsidR="00FD1B12" w:rsidRPr="00FD1B12" w:rsidRDefault="00FD1B12" w:rsidP="00FD1B12">
      <w:pPr>
        <w:numPr>
          <w:ilvl w:val="0"/>
          <w:numId w:val="5"/>
        </w:numPr>
      </w:pPr>
      <w:r w:rsidRPr="00FD1B12">
        <w:rPr>
          <w:b/>
          <w:bCs/>
        </w:rPr>
        <w:t>Meeting Documentation:</w:t>
      </w:r>
      <w:r w:rsidRPr="00FD1B12">
        <w:t xml:space="preserve"> AI agents can transcribe and summarize meetings with high accuracy.</w:t>
      </w:r>
    </w:p>
    <w:p w14:paraId="6EAD9B9E" w14:textId="77777777" w:rsidR="00FD1B12" w:rsidRPr="00FD1B12" w:rsidRDefault="00FD1B12" w:rsidP="00FD1B12">
      <w:pPr>
        <w:numPr>
          <w:ilvl w:val="0"/>
          <w:numId w:val="5"/>
        </w:numPr>
      </w:pPr>
      <w:r w:rsidRPr="00FD1B12">
        <w:rPr>
          <w:b/>
          <w:bCs/>
        </w:rPr>
        <w:t>Data Scrubbing and Reporting:</w:t>
      </w:r>
      <w:r w:rsidRPr="00FD1B12">
        <w:t xml:space="preserve"> Automated tools can pull data from various sources to populate progress reports and risk logs.</w:t>
      </w:r>
    </w:p>
    <w:p w14:paraId="1537F09D" w14:textId="77777777" w:rsidR="00FD1B12" w:rsidRPr="00FD1B12" w:rsidRDefault="00FD1B12" w:rsidP="00FD1B12">
      <w:pPr>
        <w:numPr>
          <w:ilvl w:val="0"/>
          <w:numId w:val="5"/>
        </w:numPr>
      </w:pPr>
      <w:r w:rsidRPr="00FD1B12">
        <w:rPr>
          <w:b/>
          <w:bCs/>
        </w:rPr>
        <w:t>Schedule Optimization:</w:t>
      </w:r>
      <w:r w:rsidRPr="00FD1B12">
        <w:t xml:space="preserve"> AI can predict bottlenecks in a program timeline and suggest more efficient resource allocations.</w:t>
      </w:r>
    </w:p>
    <w:p w14:paraId="1E168663" w14:textId="77777777" w:rsidR="00FD1B12" w:rsidRPr="00FD1B12" w:rsidRDefault="00FD1B12" w:rsidP="00FD1B12">
      <w:pPr>
        <w:rPr>
          <w:b/>
          <w:bCs/>
        </w:rPr>
      </w:pPr>
      <w:r w:rsidRPr="00FD1B12">
        <w:rPr>
          <w:b/>
          <w:bCs/>
        </w:rPr>
        <w:t>Tasks Likely to Remain Human</w:t>
      </w:r>
    </w:p>
    <w:p w14:paraId="612E4527" w14:textId="77777777" w:rsidR="00FD1B12" w:rsidRPr="00FD1B12" w:rsidRDefault="00FD1B12" w:rsidP="00FD1B12">
      <w:r w:rsidRPr="00FD1B12">
        <w:t>The "soft skills" of program management remain safe from automation for the foreseeable future:</w:t>
      </w:r>
    </w:p>
    <w:p w14:paraId="471FC40E" w14:textId="77777777" w:rsidR="00FD1B12" w:rsidRPr="00FD1B12" w:rsidRDefault="00FD1B12" w:rsidP="00FD1B12">
      <w:pPr>
        <w:numPr>
          <w:ilvl w:val="0"/>
          <w:numId w:val="6"/>
        </w:numPr>
      </w:pPr>
      <w:r w:rsidRPr="00FD1B12">
        <w:rPr>
          <w:b/>
          <w:bCs/>
        </w:rPr>
        <w:t>Stakeholder Negotiation:</w:t>
      </w:r>
      <w:r w:rsidRPr="00FD1B12">
        <w:t xml:space="preserve"> AI cannot mediate a sensitive conflict between a head of surgery and a finance director.</w:t>
      </w:r>
    </w:p>
    <w:p w14:paraId="28B13397" w14:textId="77777777" w:rsidR="00FD1B12" w:rsidRPr="00FD1B12" w:rsidRDefault="00FD1B12" w:rsidP="00FD1B12">
      <w:pPr>
        <w:numPr>
          <w:ilvl w:val="0"/>
          <w:numId w:val="6"/>
        </w:numPr>
      </w:pPr>
      <w:r w:rsidRPr="00FD1B12">
        <w:rPr>
          <w:b/>
          <w:bCs/>
        </w:rPr>
        <w:lastRenderedPageBreak/>
        <w:t>Ethical Decision Making:</w:t>
      </w:r>
      <w:r w:rsidRPr="00FD1B12">
        <w:t xml:space="preserve"> Choosing which service to cut or prioritize during a budget crisis requires human judgment and democratic accountability.</w:t>
      </w:r>
    </w:p>
    <w:p w14:paraId="3114EDEA" w14:textId="77777777" w:rsidR="00FD1B12" w:rsidRPr="00FD1B12" w:rsidRDefault="00FD1B12" w:rsidP="00FD1B12">
      <w:pPr>
        <w:numPr>
          <w:ilvl w:val="0"/>
          <w:numId w:val="6"/>
        </w:numPr>
      </w:pPr>
      <w:r w:rsidRPr="00FD1B12">
        <w:rPr>
          <w:b/>
          <w:bCs/>
        </w:rPr>
        <w:t>Leadership and Mentoring:</w:t>
      </w:r>
      <w:r w:rsidRPr="00FD1B12">
        <w:t xml:space="preserve"> Motivating a project team through a difficult period of change remains a uniquely human capability.</w:t>
      </w:r>
    </w:p>
    <w:p w14:paraId="0AF7FD7B" w14:textId="77777777" w:rsidR="00FD1B12" w:rsidRPr="00FD1B12" w:rsidRDefault="00FD1B12" w:rsidP="00FD1B12">
      <w:r w:rsidRPr="00FD1B12">
        <w:t>A 2025 study suggests that workers who combine sector-specific knowledge with AI-literacy (such as "prompt engineering" or data analytics) will command a wage premium of up to 56%.</w:t>
      </w:r>
    </w:p>
    <w:p w14:paraId="66C4187F" w14:textId="77777777" w:rsidR="00FD1B12" w:rsidRPr="00FD1B12" w:rsidRDefault="00FD1B12" w:rsidP="00FD1B12">
      <w:pPr>
        <w:rPr>
          <w:b/>
          <w:bCs/>
        </w:rPr>
      </w:pPr>
      <w:r w:rsidRPr="00FD1B12">
        <w:rPr>
          <w:b/>
          <w:bCs/>
        </w:rPr>
        <w:t>Neurodiversity in Program Management</w:t>
      </w:r>
    </w:p>
    <w:p w14:paraId="0BEC9E8D" w14:textId="77777777" w:rsidR="00FD1B12" w:rsidRPr="00FD1B12" w:rsidRDefault="00FD1B12" w:rsidP="00FD1B12">
      <w:r w:rsidRPr="00FD1B12">
        <w:t>Recent research identifies program management as a career path where neurodivergent professionals—including those with ADHD, Autism, and Dyslexia—often excel, provided the workplace is inclusive.</w:t>
      </w:r>
    </w:p>
    <w:p w14:paraId="0F8B359B" w14:textId="77777777" w:rsidR="00FD1B12" w:rsidRPr="00FD1B12" w:rsidRDefault="00FD1B12" w:rsidP="00FD1B12">
      <w:pPr>
        <w:rPr>
          <w:b/>
          <w:bCs/>
        </w:rPr>
      </w:pPr>
      <w:r w:rsidRPr="00FD1B12">
        <w:rPr>
          <w:b/>
          <w:bCs/>
        </w:rPr>
        <w:t>Cognitive Strengths</w:t>
      </w:r>
    </w:p>
    <w:p w14:paraId="6A943F7E" w14:textId="77777777" w:rsidR="00FD1B12" w:rsidRPr="00FD1B12" w:rsidRDefault="00FD1B12" w:rsidP="00FD1B12">
      <w:pPr>
        <w:numPr>
          <w:ilvl w:val="0"/>
          <w:numId w:val="7"/>
        </w:numPr>
      </w:pPr>
      <w:r w:rsidRPr="00FD1B12">
        <w:rPr>
          <w:b/>
          <w:bCs/>
        </w:rPr>
        <w:t>Systems Thinking:</w:t>
      </w:r>
      <w:r w:rsidRPr="00FD1B12">
        <w:t xml:space="preserve"> The ability to see how disparate projects fit together into a larger whole is a common strength in autistic and dyslexic individuals.</w:t>
      </w:r>
    </w:p>
    <w:p w14:paraId="5454A9DA" w14:textId="77777777" w:rsidR="00FD1B12" w:rsidRPr="00FD1B12" w:rsidRDefault="00FD1B12" w:rsidP="00FD1B12">
      <w:pPr>
        <w:numPr>
          <w:ilvl w:val="0"/>
          <w:numId w:val="7"/>
        </w:numPr>
      </w:pPr>
      <w:r w:rsidRPr="00FD1B12">
        <w:rPr>
          <w:b/>
          <w:bCs/>
        </w:rPr>
        <w:t>Hyperfocus:</w:t>
      </w:r>
      <w:r w:rsidRPr="00FD1B12">
        <w:t xml:space="preserve"> The intense concentration required to navigate a complex risk register or a 50-page business case suits the cognitive profile of many with ADHD or Autism.</w:t>
      </w:r>
    </w:p>
    <w:p w14:paraId="4F04EB4F" w14:textId="77777777" w:rsidR="00FD1B12" w:rsidRPr="00FD1B12" w:rsidRDefault="00FD1B12" w:rsidP="00FD1B12">
      <w:pPr>
        <w:numPr>
          <w:ilvl w:val="0"/>
          <w:numId w:val="7"/>
        </w:numPr>
      </w:pPr>
      <w:r w:rsidRPr="00FD1B12">
        <w:rPr>
          <w:b/>
          <w:bCs/>
        </w:rPr>
        <w:t>Creativity and Problem-Solving:</w:t>
      </w:r>
      <w:r w:rsidRPr="00FD1B12">
        <w:t xml:space="preserve"> Neurodivergent professionals often offer unconventional solutions to the "bottlenecks" that frequently derail public sector programs.</w:t>
      </w:r>
    </w:p>
    <w:p w14:paraId="0AC40ABF" w14:textId="77777777" w:rsidR="00FD1B12" w:rsidRPr="00FD1B12" w:rsidRDefault="00FD1B12" w:rsidP="00FD1B12">
      <w:pPr>
        <w:rPr>
          <w:b/>
          <w:bCs/>
        </w:rPr>
      </w:pPr>
      <w:r w:rsidRPr="00FD1B12">
        <w:rPr>
          <w:b/>
          <w:bCs/>
        </w:rPr>
        <w:t>Workplace Adjustments</w:t>
      </w:r>
    </w:p>
    <w:p w14:paraId="1DDCFB15" w14:textId="77777777" w:rsidR="00FD1B12" w:rsidRPr="00FD1B12" w:rsidRDefault="00FD1B12" w:rsidP="00FD1B12">
      <w:r w:rsidRPr="00FD1B12">
        <w:t>To thrive, program managers may require "reasonable adjustments." These include quiet zones in open-plan offices to avoid sensory overload, structured and predictable meeting agendas, and the use of assistive technologies for document production.</w:t>
      </w:r>
    </w:p>
    <w:p w14:paraId="41992939" w14:textId="77777777" w:rsidR="00FD1B12" w:rsidRPr="00FD1B12" w:rsidRDefault="00FD1B12" w:rsidP="00FD1B12">
      <w:pPr>
        <w:rPr>
          <w:b/>
          <w:bCs/>
        </w:rPr>
      </w:pPr>
      <w:r w:rsidRPr="00FD1B12">
        <w:rPr>
          <w:b/>
          <w:bCs/>
        </w:rPr>
        <w:t>A Day in the Life: The Program Manager Narrative</w:t>
      </w:r>
    </w:p>
    <w:p w14:paraId="2BCF4C52" w14:textId="77777777" w:rsidR="00FD1B12" w:rsidRPr="00FD1B12" w:rsidRDefault="00FD1B12" w:rsidP="00FD1B12">
      <w:r w:rsidRPr="00FD1B12">
        <w:t>The following narrative describes a typical Tuesday for a Senior Program Manager working in an eHealth department within a large Scottish Health Board.</w:t>
      </w:r>
    </w:p>
    <w:p w14:paraId="4AAFACBF" w14:textId="77777777" w:rsidR="00FD1B12" w:rsidRPr="00FD1B12" w:rsidRDefault="00FD1B12" w:rsidP="00FD1B12">
      <w:r w:rsidRPr="00FD1B12">
        <w:rPr>
          <w:b/>
          <w:bCs/>
        </w:rPr>
        <w:t>08:00 – The Strategic Start</w:t>
      </w:r>
      <w:r w:rsidRPr="00FD1B12">
        <w:t xml:space="preserve"> The day begins at home in a suburb of Glasgow. After a coffee, the program manager spends an hour finishing the stakeholder newsletter. This document must summarize the progress of five interconnected IT projects, including a new patient portal that links health records between different hospitals. The language must be positive but realistic, as the newsletter will be read by over 38,000 staff members.</w:t>
      </w:r>
    </w:p>
    <w:p w14:paraId="5082F5C0" w14:textId="77777777" w:rsidR="00FD1B12" w:rsidRPr="00FD1B12" w:rsidRDefault="00FD1B12" w:rsidP="00FD1B12">
      <w:r w:rsidRPr="00FD1B12">
        <w:rPr>
          <w:b/>
          <w:bCs/>
        </w:rPr>
        <w:lastRenderedPageBreak/>
        <w:t>09:30 – The Senior Management Briefing</w:t>
      </w:r>
      <w:r w:rsidRPr="00FD1B12">
        <w:t xml:space="preserve"> The manager logs into a Microsoft Teams meeting with the eHealth Senior Management Team. The agenda is focused on a new account management structure. As the lead for the "South Sector," the manager is given responsibility for the Queen Elizabeth University Hospital (QEUH). There is a discussion about how to improve support for frontline clinicians who are struggling with a legacy software system.</w:t>
      </w:r>
    </w:p>
    <w:p w14:paraId="4B1AA2D6" w14:textId="77777777" w:rsidR="00FD1B12" w:rsidRPr="00FD1B12" w:rsidRDefault="00FD1B12" w:rsidP="00FD1B12">
      <w:r w:rsidRPr="00FD1B12">
        <w:rPr>
          <w:b/>
          <w:bCs/>
        </w:rPr>
        <w:t>11:30 – Commute and Physical Environment</w:t>
      </w:r>
      <w:r w:rsidRPr="00FD1B12">
        <w:t xml:space="preserve"> The manager travels to the operational office in Paisley. The office is a typical modern public sector space—open plan with "hot desks." The manager wears smart-casual attire (dark trousers and a branded polo shirt), as there are no meetings with government ministers today.</w:t>
      </w:r>
    </w:p>
    <w:p w14:paraId="57E5CEA5" w14:textId="77777777" w:rsidR="00FD1B12" w:rsidRPr="00FD1B12" w:rsidRDefault="00FD1B12" w:rsidP="00FD1B12">
      <w:r w:rsidRPr="00FD1B12">
        <w:rPr>
          <w:b/>
          <w:bCs/>
        </w:rPr>
        <w:t>12:30 – Recruitment and Human Resources</w:t>
      </w:r>
      <w:r w:rsidRPr="00FD1B12">
        <w:t xml:space="preserve"> Lunch is a quick sandwich at the desk while reviewing recruitment progress. The manager meets with a colleague to discuss the hiring of "trainers" for a new Medicine Reconciliation system. This system aims to reduce errors when patients are discharged from the hospital. Finding staff with the right mix of clinical and technical skills is a constant challenge.</w:t>
      </w:r>
    </w:p>
    <w:p w14:paraId="26358727" w14:textId="77777777" w:rsidR="00FD1B12" w:rsidRPr="00FD1B12" w:rsidRDefault="00FD1B12" w:rsidP="00FD1B12">
      <w:r w:rsidRPr="00FD1B12">
        <w:rPr>
          <w:b/>
          <w:bCs/>
        </w:rPr>
        <w:t>14:00 – The Technical Deep-Dive</w:t>
      </w:r>
      <w:r w:rsidRPr="00FD1B12">
        <w:t xml:space="preserve"> A video conference call is held with project managers scattered across different sites. They use "Office 365" and "Skype for Business" to review a technical specification for a new electronic prescribing system. The atmosphere is professional but occasionally lightened by jokes about remote working. One project manager reports a major delay in hardware delivery, which will require the program manager to update the "Strategic Risk Register" later this afternoon.</w:t>
      </w:r>
    </w:p>
    <w:p w14:paraId="6E8EBCA1" w14:textId="77777777" w:rsidR="00FD1B12" w:rsidRPr="00FD1B12" w:rsidRDefault="00FD1B12" w:rsidP="00FD1B12">
      <w:r w:rsidRPr="00FD1B12">
        <w:rPr>
          <w:b/>
          <w:bCs/>
        </w:rPr>
        <w:t>15:30 – Data Analysis and Risk Management</w:t>
      </w:r>
      <w:r w:rsidRPr="00FD1B12">
        <w:t xml:space="preserve"> The manager spends the next 90 minutes focused on a spreadsheet. They are analyzing the "Benefits Realization" data—tracking whether the new IT systems are actually saving doctors time as promised. They identify a trend where one department is not using the system correctly, which poses a risk to the program’s overall success. They draft an email to the Departmental Head to schedule a "troubleshooting" session.</w:t>
      </w:r>
    </w:p>
    <w:p w14:paraId="74E7680B" w14:textId="77777777" w:rsidR="00FD1B12" w:rsidRPr="00FD1B12" w:rsidRDefault="00FD1B12" w:rsidP="00FD1B12">
      <w:r w:rsidRPr="00FD1B12">
        <w:rPr>
          <w:b/>
          <w:bCs/>
        </w:rPr>
        <w:t>17:00 – The Bureaucratic Wrap-Up</w:t>
      </w:r>
      <w:r w:rsidRPr="00FD1B12">
        <w:t xml:space="preserve"> The final hour is spent answering emails and completing a "Time-Sheet" to record hours for flexi-time. The manager has worked an extra 45 minutes today, which they plan to use to finish early on Friday to attend a school event. They check the news headlines to ensure no political announcements have been made that might affect their program’s funding.</w:t>
      </w:r>
    </w:p>
    <w:p w14:paraId="6C8F5C10" w14:textId="77777777" w:rsidR="00FD1B12" w:rsidRPr="00FD1B12" w:rsidRDefault="00FD1B12" w:rsidP="00FD1B12">
      <w:pPr>
        <w:rPr>
          <w:b/>
          <w:bCs/>
        </w:rPr>
      </w:pPr>
      <w:r w:rsidRPr="00FD1B12">
        <w:rPr>
          <w:b/>
          <w:bCs/>
        </w:rPr>
        <w:t>Geographic Outlook and Major Employers in Scotland</w:t>
      </w:r>
    </w:p>
    <w:p w14:paraId="52CBCB92" w14:textId="77777777" w:rsidR="00FD1B12" w:rsidRPr="00FD1B12" w:rsidRDefault="00FD1B12" w:rsidP="00FD1B12">
      <w:r w:rsidRPr="00FD1B12">
        <w:t>Program management roles are available throughout Scotland, but the highest concentration of high-paying roles is in the "Central Belt" (Glasgow and Edinburgh).</w:t>
      </w:r>
    </w:p>
    <w:p w14:paraId="6F4D8052" w14:textId="77777777" w:rsidR="00FD1B12" w:rsidRPr="00FD1B12" w:rsidRDefault="00FD1B12" w:rsidP="00FD1B12">
      <w:pPr>
        <w:rPr>
          <w:b/>
          <w:bCs/>
        </w:rPr>
      </w:pPr>
      <w:r w:rsidRPr="00FD1B12">
        <w:rPr>
          <w:b/>
          <w:bCs/>
        </w:rPr>
        <w:t>Major Employers</w:t>
      </w:r>
    </w:p>
    <w:p w14:paraId="0B40B34B" w14:textId="77777777" w:rsidR="00FD1B12" w:rsidRPr="00FD1B12" w:rsidRDefault="00FD1B12" w:rsidP="00FD1B12">
      <w:pPr>
        <w:numPr>
          <w:ilvl w:val="0"/>
          <w:numId w:val="8"/>
        </w:numPr>
      </w:pPr>
      <w:r w:rsidRPr="00FD1B12">
        <w:rPr>
          <w:b/>
          <w:bCs/>
        </w:rPr>
        <w:lastRenderedPageBreak/>
        <w:t>The Scottish Government:</w:t>
      </w:r>
      <w:r w:rsidRPr="00FD1B12">
        <w:t xml:space="preserve"> Based primarily in Edinburgh (St Andrew's House and Victoria Quay) and Glasgow (Atlantic Quay).</w:t>
      </w:r>
    </w:p>
    <w:p w14:paraId="4C2AEE21" w14:textId="77777777" w:rsidR="00FD1B12" w:rsidRPr="00FD1B12" w:rsidRDefault="00FD1B12" w:rsidP="00FD1B12">
      <w:pPr>
        <w:numPr>
          <w:ilvl w:val="0"/>
          <w:numId w:val="8"/>
        </w:numPr>
      </w:pPr>
      <w:r w:rsidRPr="00FD1B12">
        <w:rPr>
          <w:b/>
          <w:bCs/>
        </w:rPr>
        <w:t>NHS Scotland:</w:t>
      </w:r>
      <w:r w:rsidRPr="00FD1B12">
        <w:t xml:space="preserve"> Major boards like NHS Greater Glasgow &amp; Clyde and NHS Lothian are significant employers of program managers for healthcare reform.</w:t>
      </w:r>
    </w:p>
    <w:p w14:paraId="25FE566F" w14:textId="77777777" w:rsidR="00FD1B12" w:rsidRPr="00FD1B12" w:rsidRDefault="00FD1B12" w:rsidP="00FD1B12">
      <w:pPr>
        <w:numPr>
          <w:ilvl w:val="0"/>
          <w:numId w:val="8"/>
        </w:numPr>
      </w:pPr>
      <w:r w:rsidRPr="00FD1B12">
        <w:rPr>
          <w:b/>
          <w:bCs/>
        </w:rPr>
        <w:t>Local Authorities:</w:t>
      </w:r>
      <w:r w:rsidRPr="00FD1B12">
        <w:t xml:space="preserve"> Large councils such as Glasgow City Council, City of Edinburgh Council, and Fife Council require program managers for infrastructure and digital transformation.</w:t>
      </w:r>
    </w:p>
    <w:p w14:paraId="2946B020" w14:textId="77777777" w:rsidR="00FD1B12" w:rsidRPr="00FD1B12" w:rsidRDefault="00FD1B12" w:rsidP="00FD1B12">
      <w:pPr>
        <w:numPr>
          <w:ilvl w:val="0"/>
          <w:numId w:val="8"/>
        </w:numPr>
      </w:pPr>
      <w:r w:rsidRPr="00FD1B12">
        <w:rPr>
          <w:b/>
          <w:bCs/>
        </w:rPr>
        <w:t>Public Agencies:</w:t>
      </w:r>
      <w:r w:rsidRPr="00FD1B12">
        <w:t xml:space="preserve"> Organizations like Skills Development Scotland (SDS) and the Scottish Funding Council (SFC) manage educational and economic programs.</w:t>
      </w:r>
    </w:p>
    <w:p w14:paraId="17DF8043" w14:textId="77777777" w:rsidR="00FD1B12" w:rsidRPr="00FD1B12" w:rsidRDefault="00FD1B12" w:rsidP="00FD1B12">
      <w:pPr>
        <w:rPr>
          <w:b/>
          <w:bCs/>
        </w:rPr>
      </w:pPr>
      <w:r w:rsidRPr="00FD1B12">
        <w:rPr>
          <w:b/>
          <w:bCs/>
        </w:rPr>
        <w:t>Vacancy Outlook and Cost of Living</w:t>
      </w:r>
    </w:p>
    <w:p w14:paraId="74484C80" w14:textId="77777777" w:rsidR="00FD1B12" w:rsidRPr="00FD1B12" w:rsidRDefault="00FD1B12" w:rsidP="00FD1B12">
      <w:r w:rsidRPr="00FD1B12">
        <w:t>There is a consistent demand for skilled program managers, particularly those with experience in digital change or healthcare. While the salary is lower than equivalent roles in the London private sector, the cost of living in most parts of Scotland (excluding certain areas of Edinburgh) allows for a high quality of life. The average program manager salary provides enough income to support a family, own a home, and maintain a car, provided one is not living in the most expensive city-center postcodes.</w:t>
      </w:r>
    </w:p>
    <w:p w14:paraId="14ABB341" w14:textId="77777777" w:rsidR="00FD1B12" w:rsidRPr="00FD1B12" w:rsidRDefault="00FD1B12" w:rsidP="00FD1B12">
      <w:pPr>
        <w:rPr>
          <w:b/>
          <w:bCs/>
        </w:rPr>
      </w:pPr>
      <w:r w:rsidRPr="00FD1B12">
        <w:rPr>
          <w:b/>
          <w:bCs/>
        </w:rPr>
        <w:t>Summary of the Unvarnished Truth</w:t>
      </w:r>
    </w:p>
    <w:p w14:paraId="1A0875B2" w14:textId="77777777" w:rsidR="00FD1B12" w:rsidRPr="00FD1B12" w:rsidRDefault="00FD1B12" w:rsidP="00FD1B12">
      <w:r w:rsidRPr="00FD1B12">
        <w:t>For a young person from a disadvantaged background, program management in public administration is a "high-effort, high-security" career. It is a role that offers the chance to influence the lives of thousands of people and provides a level of financial and retirement security that is increasingly rare. However, it is not a "glamorous" job. It involves long hours of staring at spreadsheets, navigating frustrating office politics, and accepting that change happens very slowly.</w:t>
      </w:r>
    </w:p>
    <w:p w14:paraId="5197E02A" w14:textId="77777777" w:rsidR="00FD1B12" w:rsidRPr="00FD1B12" w:rsidRDefault="00FD1B12" w:rsidP="00FD1B12">
      <w:r w:rsidRPr="00FD1B12">
        <w:t>Success in this field requires more than just academic qualifications; it requires "resilience," "diplomacy," and a genuine passion for public service. For those willing to master the bureaucratic machine, it is a stable and rewarding profession that offers a clear path to the upper tiers of Scottish society.</w:t>
      </w:r>
    </w:p>
    <w:p w14:paraId="630DBC3A"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3BB2"/>
    <w:multiLevelType w:val="multilevel"/>
    <w:tmpl w:val="C6B4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B59D5"/>
    <w:multiLevelType w:val="multilevel"/>
    <w:tmpl w:val="D980A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990AB0"/>
    <w:multiLevelType w:val="multilevel"/>
    <w:tmpl w:val="576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C61D7"/>
    <w:multiLevelType w:val="multilevel"/>
    <w:tmpl w:val="664C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A691C"/>
    <w:multiLevelType w:val="multilevel"/>
    <w:tmpl w:val="54E0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930A8"/>
    <w:multiLevelType w:val="multilevel"/>
    <w:tmpl w:val="C6B0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320D16"/>
    <w:multiLevelType w:val="multilevel"/>
    <w:tmpl w:val="721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02508"/>
    <w:multiLevelType w:val="multilevel"/>
    <w:tmpl w:val="9C4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289407">
    <w:abstractNumId w:val="1"/>
  </w:num>
  <w:num w:numId="2" w16cid:durableId="466238889">
    <w:abstractNumId w:val="4"/>
  </w:num>
  <w:num w:numId="3" w16cid:durableId="585387757">
    <w:abstractNumId w:val="3"/>
  </w:num>
  <w:num w:numId="4" w16cid:durableId="415594350">
    <w:abstractNumId w:val="0"/>
  </w:num>
  <w:num w:numId="5" w16cid:durableId="541943422">
    <w:abstractNumId w:val="7"/>
  </w:num>
  <w:num w:numId="6" w16cid:durableId="1356613185">
    <w:abstractNumId w:val="2"/>
  </w:num>
  <w:num w:numId="7" w16cid:durableId="1278172592">
    <w:abstractNumId w:val="6"/>
  </w:num>
  <w:num w:numId="8" w16cid:durableId="994336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12"/>
    <w:rsid w:val="00CC48D1"/>
    <w:rsid w:val="00D47C31"/>
    <w:rsid w:val="00E36F65"/>
    <w:rsid w:val="00FD1B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21F3"/>
  <w15:chartTrackingRefBased/>
  <w15:docId w15:val="{F5CA8979-412A-4BF2-91D3-1379A881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12"/>
    <w:rPr>
      <w:rFonts w:eastAsiaTheme="majorEastAsia" w:cstheme="majorBidi"/>
      <w:color w:val="272727" w:themeColor="text1" w:themeTint="D8"/>
    </w:rPr>
  </w:style>
  <w:style w:type="paragraph" w:styleId="Title">
    <w:name w:val="Title"/>
    <w:basedOn w:val="Normal"/>
    <w:next w:val="Normal"/>
    <w:link w:val="TitleChar"/>
    <w:uiPriority w:val="10"/>
    <w:qFormat/>
    <w:rsid w:val="00FD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12"/>
    <w:pPr>
      <w:spacing w:before="160"/>
      <w:jc w:val="center"/>
    </w:pPr>
    <w:rPr>
      <w:i/>
      <w:iCs/>
      <w:color w:val="404040" w:themeColor="text1" w:themeTint="BF"/>
    </w:rPr>
  </w:style>
  <w:style w:type="character" w:customStyle="1" w:styleId="QuoteChar">
    <w:name w:val="Quote Char"/>
    <w:basedOn w:val="DefaultParagraphFont"/>
    <w:link w:val="Quote"/>
    <w:uiPriority w:val="29"/>
    <w:rsid w:val="00FD1B12"/>
    <w:rPr>
      <w:i/>
      <w:iCs/>
      <w:color w:val="404040" w:themeColor="text1" w:themeTint="BF"/>
    </w:rPr>
  </w:style>
  <w:style w:type="paragraph" w:styleId="ListParagraph">
    <w:name w:val="List Paragraph"/>
    <w:basedOn w:val="Normal"/>
    <w:uiPriority w:val="34"/>
    <w:qFormat/>
    <w:rsid w:val="00FD1B12"/>
    <w:pPr>
      <w:ind w:left="720"/>
      <w:contextualSpacing/>
    </w:pPr>
  </w:style>
  <w:style w:type="character" w:styleId="IntenseEmphasis">
    <w:name w:val="Intense Emphasis"/>
    <w:basedOn w:val="DefaultParagraphFont"/>
    <w:uiPriority w:val="21"/>
    <w:qFormat/>
    <w:rsid w:val="00FD1B12"/>
    <w:rPr>
      <w:i/>
      <w:iCs/>
      <w:color w:val="0F4761" w:themeColor="accent1" w:themeShade="BF"/>
    </w:rPr>
  </w:style>
  <w:style w:type="paragraph" w:styleId="IntenseQuote">
    <w:name w:val="Intense Quote"/>
    <w:basedOn w:val="Normal"/>
    <w:next w:val="Normal"/>
    <w:link w:val="IntenseQuoteChar"/>
    <w:uiPriority w:val="30"/>
    <w:qFormat/>
    <w:rsid w:val="00FD1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B12"/>
    <w:rPr>
      <w:i/>
      <w:iCs/>
      <w:color w:val="0F4761" w:themeColor="accent1" w:themeShade="BF"/>
    </w:rPr>
  </w:style>
  <w:style w:type="character" w:styleId="IntenseReference">
    <w:name w:val="Intense Reference"/>
    <w:basedOn w:val="DefaultParagraphFont"/>
    <w:uiPriority w:val="32"/>
    <w:qFormat/>
    <w:rsid w:val="00FD1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3226</Words>
  <Characters>18389</Characters>
  <Application>Microsoft Office Word</Application>
  <DocSecurity>0</DocSecurity>
  <Lines>153</Lines>
  <Paragraphs>43</Paragraphs>
  <ScaleCrop>false</ScaleCrop>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2026-04-17T15:11:00Z</dcterms:created>
  <dcterms:modified xsi:type="dcterms:W3CDTF">2026-04-17T15:12:00Z</dcterms:modified>
</cp:coreProperties>
</file>