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Del Signore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519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 Super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December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Final Project - Mcdelsi Used Chubbies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know: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site is located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www.mcdelsi.com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django project running on heroku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 url is the root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www.mcdelsi.com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SEO keywords: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mcdelsi used chubbies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mcdelsi second hand chubbies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 keywords: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mcdelsi used chubbies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chubbies shorts for sale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cdelsi.com" TargetMode="External"/><Relationship Id="rId6" Type="http://schemas.openxmlformats.org/officeDocument/2006/relationships/hyperlink" Target="http://www.mcdelsi.com" TargetMode="External"/></Relationships>
</file>