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1" w:firstColumn="0" w:lastColumn="0" w:noHBand="0" w:noVBand="0" w:val="0020"/>
      </w:tblPr>
      <w:tblGrid>
        <w:gridCol w:w="2790"/>
        <w:gridCol w:w="1260"/>
        <w:gridCol w:w="1170"/>
        <w:gridCol w:w="1170"/>
        <w:gridCol w:w="12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Children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Garden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4155.213***</w:t>
            </w:r>
          </w:p>
        </w:tc>
        <w:tc>
          <w:tcPr/>
          <w:p>
            <w:pPr>
              <w:pStyle w:val="Compact"/>
            </w:pPr>
            <w:r>
              <w:t xml:space="preserve">2962.949**</w:t>
            </w:r>
          </w:p>
        </w:tc>
        <w:tc>
          <w:tcPr/>
          <w:p>
            <w:pPr>
              <w:pStyle w:val="Compact"/>
            </w:pPr>
            <w:r>
              <w:t xml:space="preserve">3179.400**</w:t>
            </w:r>
          </w:p>
        </w:tc>
        <w:tc>
          <w:tcPr/>
          <w:p>
            <w:pPr>
              <w:pStyle w:val="Compact"/>
            </w:pPr>
            <w:r>
              <w:t xml:space="preserve">1423.788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(722.430)</w:t>
            </w:r>
          </w:p>
        </w:tc>
        <w:tc>
          <w:tcPr/>
          <w:p>
            <w:pPr>
              <w:pStyle w:val="Compact"/>
            </w:pPr>
            <w:r>
              <w:t xml:space="preserve">(850.258)</w:t>
            </w:r>
          </w:p>
        </w:tc>
        <w:tc>
          <w:tcPr/>
          <w:p>
            <w:pPr>
              <w:pStyle w:val="Compact"/>
            </w:pPr>
            <w:r>
              <w:t xml:space="preserve">(961.330)</w:t>
            </w:r>
          </w:p>
        </w:tc>
        <w:tc>
          <w:tcPr/>
          <w:p>
            <w:pPr>
              <w:pStyle w:val="Compact"/>
            </w:pPr>
            <w:r>
              <w:t xml:space="preserve">(1349.228)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family_income</w:t>
            </w:r>
          </w:p>
        </w:tc>
        <w:tc>
          <w:tcPr/>
          <w:p>
            <w:pPr>
              <w:pStyle w:val="Compact"/>
            </w:pPr>
            <w:r>
              <w:t xml:space="preserve">0.064***</w:t>
            </w:r>
          </w:p>
        </w:tc>
        <w:tc>
          <w:tcPr/>
          <w:p>
            <w:pPr>
              <w:pStyle w:val="Compact"/>
            </w:pPr>
            <w:r>
              <w:t xml:space="preserve">0.055***</w:t>
            </w:r>
          </w:p>
        </w:tc>
        <w:tc>
          <w:tcPr/>
          <w:p>
            <w:pPr>
              <w:pStyle w:val="Compact"/>
            </w:pPr>
            <w:r>
              <w:t xml:space="preserve">0.054***</w:t>
            </w:r>
          </w:p>
        </w:tc>
        <w:tc>
          <w:tcPr/>
          <w:p>
            <w:pPr>
              <w:pStyle w:val="Compact"/>
            </w:pPr>
            <w:r>
              <w:t xml:space="preserve">0.076***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num_children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825.779*</w:t>
            </w:r>
          </w:p>
        </w:tc>
        <w:tc>
          <w:tcPr/>
          <w:p>
            <w:pPr>
              <w:pStyle w:val="Compact"/>
            </w:pPr>
            <w:r>
              <w:t xml:space="preserve">803.609*</w:t>
            </w:r>
          </w:p>
        </w:tc>
        <w:tc>
          <w:tcPr/>
          <w:p>
            <w:pPr>
              <w:pStyle w:val="Compact"/>
            </w:pPr>
            <w:r>
              <w:t xml:space="preserve">1512.280*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(344.842)</w:t>
            </w:r>
          </w:p>
        </w:tc>
        <w:tc>
          <w:tcPr/>
          <w:p>
            <w:pPr>
              <w:pStyle w:val="Compact"/>
            </w:pPr>
            <w:r>
              <w:t xml:space="preserve">(350.484)</w:t>
            </w:r>
          </w:p>
        </w:tc>
        <w:tc>
          <w:tcPr/>
          <w:p>
            <w:pPr>
              <w:pStyle w:val="Compact"/>
            </w:pPr>
            <w:r>
              <w:t xml:space="preserve">(581.229)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have_garden_facYES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-470.258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(945.633)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family_income × num_children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0.562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947.9</w:t>
            </w:r>
          </w:p>
        </w:tc>
        <w:tc>
          <w:tcPr/>
          <w:p>
            <w:pPr>
              <w:pStyle w:val="Compact"/>
            </w:pPr>
            <w:r>
              <w:t xml:space="preserve">944.1</w:t>
            </w:r>
          </w:p>
        </w:tc>
        <w:tc>
          <w:tcPr/>
          <w:p>
            <w:pPr>
              <w:pStyle w:val="Compact"/>
            </w:pPr>
            <w:r>
              <w:t xml:space="preserve">945.9</w:t>
            </w:r>
          </w:p>
        </w:tc>
        <w:tc>
          <w:tcPr/>
          <w:p>
            <w:pPr>
              <w:pStyle w:val="Compact"/>
            </w:pPr>
            <w:r>
              <w:t xml:space="preserve">943.9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953.6</w:t>
            </w:r>
          </w:p>
        </w:tc>
        <w:tc>
          <w:tcPr/>
          <w:p>
            <w:pPr>
              <w:pStyle w:val="Compact"/>
            </w:pPr>
            <w:r>
              <w:t xml:space="preserve">951.8</w:t>
            </w:r>
          </w:p>
        </w:tc>
        <w:tc>
          <w:tcPr/>
          <w:p>
            <w:pPr>
              <w:pStyle w:val="Compact"/>
            </w:pPr>
            <w:r>
              <w:t xml:space="preserve">955.4</w:t>
            </w:r>
          </w:p>
        </w:tc>
        <w:tc>
          <w:tcPr/>
          <w:p>
            <w:pPr>
              <w:pStyle w:val="Compact"/>
            </w:pPr>
            <w:r>
              <w:t xml:space="preserve">953.4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-470.950</w:t>
            </w:r>
          </w:p>
        </w:tc>
        <w:tc>
          <w:tcPr/>
          <w:p>
            <w:pPr>
              <w:pStyle w:val="Compact"/>
            </w:pPr>
            <w:r>
              <w:t xml:space="preserve">-468.072</w:t>
            </w:r>
          </w:p>
        </w:tc>
        <w:tc>
          <w:tcPr/>
          <w:p>
            <w:pPr>
              <w:pStyle w:val="Compact"/>
            </w:pPr>
            <w:r>
              <w:t xml:space="preserve">-467.938</w:t>
            </w:r>
          </w:p>
        </w:tc>
        <w:tc>
          <w:tcPr/>
          <w:p>
            <w:pPr>
              <w:pStyle w:val="Compact"/>
            </w:pPr>
            <w:r>
              <w:t xml:space="preserve">-466.942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2981.12</w:t>
            </w:r>
          </w:p>
        </w:tc>
        <w:tc>
          <w:tcPr/>
          <w:p>
            <w:pPr>
              <w:pStyle w:val="Compact"/>
            </w:pPr>
            <w:r>
              <w:t xml:space="preserve">2814.37</w:t>
            </w:r>
          </w:p>
        </w:tc>
        <w:tc>
          <w:tcPr/>
          <w:p>
            <w:pPr>
              <w:pStyle w:val="Compact"/>
            </w:pPr>
            <w:r>
              <w:t xml:space="preserve">2806.83</w:t>
            </w:r>
          </w:p>
        </w:tc>
        <w:tc>
          <w:tcPr/>
          <w:p>
            <w:pPr>
              <w:pStyle w:val="Compact"/>
            </w:pPr>
            <w:r>
              <w:t xml:space="preserve">2751.51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2026-09-07T21:14:42Z</dcterms:created>
  <dcterms:modified xsi:type="dcterms:W3CDTF">2026-09-07T21:14:42Z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