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738438" cy="6730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673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80"/>
          <w:szCs w:val="80"/>
        </w:rPr>
      </w:pPr>
      <w:r w:rsidDel="00000000" w:rsidR="00000000" w:rsidRPr="00000000">
        <w:rPr>
          <w:sz w:val="80"/>
          <w:szCs w:val="80"/>
          <w:rtl w:val="0"/>
        </w:rPr>
        <w:t xml:space="preserve">Eco Market</w:t>
      </w:r>
    </w:p>
    <w:p w:rsidR="00000000" w:rsidDel="00000000" w:rsidP="00000000" w:rsidRDefault="00000000" w:rsidRPr="00000000" w14:paraId="00000013">
      <w:pPr>
        <w:jc w:val="center"/>
        <w:rPr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  <w:t xml:space="preserve">Integrantes: Miguel Laguela</w:t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  <w:t xml:space="preserve">Rodrigo Valdes</w:t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  <w:t xml:space="preserve">Matias Torres</w:t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  <w:t xml:space="preserve">Asignatura: Full Stack 1</w:t>
      </w:r>
    </w:p>
    <w:p w:rsidR="00000000" w:rsidDel="00000000" w:rsidP="00000000" w:rsidRDefault="00000000" w:rsidRPr="00000000" w14:paraId="0000001E">
      <w:pPr>
        <w:jc w:val="right"/>
        <w:rPr>
          <w:b w:val="1"/>
        </w:rPr>
      </w:pPr>
      <w:r w:rsidDel="00000000" w:rsidR="00000000" w:rsidRPr="00000000">
        <w:rPr>
          <w:rtl w:val="0"/>
        </w:rPr>
        <w:t xml:space="preserve">Fecha entrega: 06/04/2025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1. Análisis de Requerimientos: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Requisitos funcionales: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 del Sistema: </w:t>
      </w:r>
    </w:p>
    <w:p w:rsidR="00000000" w:rsidDel="00000000" w:rsidP="00000000" w:rsidRDefault="00000000" w:rsidRPr="00000000" w14:paraId="00000027">
      <w:pPr>
        <w:ind w:left="2880" w:firstLine="720"/>
        <w:rPr/>
      </w:pPr>
      <w:r w:rsidDel="00000000" w:rsidR="00000000" w:rsidRPr="00000000">
        <w:rPr>
          <w:rtl w:val="0"/>
        </w:rPr>
        <w:t xml:space="preserve">Gestión de usuario</w:t>
      </w:r>
    </w:p>
    <w:p w:rsidR="00000000" w:rsidDel="00000000" w:rsidP="00000000" w:rsidRDefault="00000000" w:rsidRPr="00000000" w14:paraId="00000028">
      <w:pPr>
        <w:ind w:left="2880" w:firstLine="720"/>
        <w:rPr/>
      </w:pPr>
      <w:r w:rsidDel="00000000" w:rsidR="00000000" w:rsidRPr="00000000">
        <w:rPr>
          <w:rtl w:val="0"/>
        </w:rPr>
        <w:t xml:space="preserve">Ajuste de permisos</w:t>
      </w:r>
    </w:p>
    <w:p w:rsidR="00000000" w:rsidDel="00000000" w:rsidP="00000000" w:rsidRDefault="00000000" w:rsidRPr="00000000" w14:paraId="00000029">
      <w:pPr>
        <w:ind w:left="2880" w:firstLine="720"/>
        <w:rPr/>
      </w:pPr>
      <w:r w:rsidDel="00000000" w:rsidR="00000000" w:rsidRPr="00000000">
        <w:rPr>
          <w:rtl w:val="0"/>
        </w:rPr>
        <w:t xml:space="preserve">Monitorear y gestión del sistema</w:t>
      </w:r>
    </w:p>
    <w:p w:rsidR="00000000" w:rsidDel="00000000" w:rsidP="00000000" w:rsidRDefault="00000000" w:rsidRPr="00000000" w14:paraId="0000002A">
      <w:pPr>
        <w:ind w:left="2880" w:firstLine="720"/>
        <w:rPr/>
      </w:pPr>
      <w:r w:rsidDel="00000000" w:rsidR="00000000" w:rsidRPr="00000000">
        <w:rPr>
          <w:rtl w:val="0"/>
        </w:rPr>
        <w:t xml:space="preserve">Respaldo y restauración de datos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Gerente de Tienda: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Administración de inventario</w:t>
      </w:r>
    </w:p>
    <w:p w:rsidR="00000000" w:rsidDel="00000000" w:rsidP="00000000" w:rsidRDefault="00000000" w:rsidRPr="00000000" w14:paraId="0000002D">
      <w:pPr>
        <w:ind w:left="2160" w:firstLine="720"/>
        <w:rPr/>
      </w:pPr>
      <w:r w:rsidDel="00000000" w:rsidR="00000000" w:rsidRPr="00000000">
        <w:rPr>
          <w:rtl w:val="0"/>
        </w:rPr>
        <w:t xml:space="preserve">Crear reportes (ventas, inventario, rendimiento de tienda)</w:t>
        <w:tab/>
      </w:r>
    </w:p>
    <w:p w:rsidR="00000000" w:rsidDel="00000000" w:rsidP="00000000" w:rsidRDefault="00000000" w:rsidRPr="00000000" w14:paraId="0000002E">
      <w:pPr>
        <w:ind w:left="2160" w:firstLine="720"/>
        <w:rPr/>
      </w:pPr>
      <w:r w:rsidDel="00000000" w:rsidR="00000000" w:rsidRPr="00000000">
        <w:rPr>
          <w:rtl w:val="0"/>
        </w:rPr>
        <w:t xml:space="preserve">Administración de tiendas (horario, personal asignado,                      políticas de la empresa</w:t>
      </w:r>
    </w:p>
    <w:p w:rsidR="00000000" w:rsidDel="00000000" w:rsidP="00000000" w:rsidRDefault="00000000" w:rsidRPr="00000000" w14:paraId="0000002F">
      <w:pPr>
        <w:ind w:left="2160" w:firstLine="720"/>
        <w:rPr/>
      </w:pPr>
      <w:r w:rsidDel="00000000" w:rsidR="00000000" w:rsidRPr="00000000">
        <w:rPr>
          <w:rtl w:val="0"/>
        </w:rPr>
        <w:t xml:space="preserve">Administración de pedidos (supervisar y autorizar pedidos de inventario)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Empleado de Ventas: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Registro ventas (realizar ventas, actualizar ofertas)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Atención al cliente (devolución y reclamaciones)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Revisión de inventario (disponibilidad productos)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Generación de facturas (emitir y enviar facturas)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Logística: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Gestión Envios (crear, actualizar y seguir envíos de productos)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Optimización rutas envío (planificar rutas de entrega)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Actualizar estado de pedidos </w:t>
      </w:r>
    </w:p>
    <w:p w:rsidR="00000000" w:rsidDel="00000000" w:rsidP="00000000" w:rsidRDefault="00000000" w:rsidRPr="00000000" w14:paraId="00000039">
      <w:pPr>
        <w:ind w:left="2160" w:firstLine="720"/>
        <w:rPr/>
      </w:pPr>
      <w:r w:rsidDel="00000000" w:rsidR="00000000" w:rsidRPr="00000000">
        <w:rPr>
          <w:rtl w:val="0"/>
        </w:rPr>
        <w:t xml:space="preserve">Gestión de Proveedores (actualizar información proveedores y pedidos de mercancía)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Clientes: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Login (crear, iniciar sesion y actualizar clave)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Navegación del sitio web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Realización de compras y modificaciones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Compra de productos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Pago vía web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Consultar historial de pedidos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Gestión de perfil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Soporte del sitio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Reseña y calificación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Aplicación cupones y descuentos</w:t>
      </w:r>
    </w:p>
    <w:p w:rsidR="00000000" w:rsidDel="00000000" w:rsidP="00000000" w:rsidRDefault="00000000" w:rsidRPr="00000000" w14:paraId="00000045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Requisitos No Funcionales: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Seguridad: El proceso creado por la empresa debe asegurar la seguridad del cliente en la realización de su compra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Disponibilidad: La tienda debe estar disponible las 24 horas del día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Escalabilidad: crecimiento del servidor sin comprometer su rendimiento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Rendimiento:que soporte el aumento de cliente, transacciones y pagos.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2. Análisis del Sistema Actual: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La tienda EcoMarket Spa está asociada ya a un sistema monolítico es decir pertenece todo a un solo código, con todo nos referimos a gestión de usuario, tienda, ventas, etc.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Problemas relacionados: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Código extenso y complejo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Problema de rendimiento: el costo aumenta según aumenta las funciones del sistema y así se hará inclusive más complejo 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Escalabilidad horizontal difícil: no se puede dividir sencillamente en componentes más pequeños para distribuir en múltiples servidores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Problemas de disponibilidad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Afectación a la experiencia del cliente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Ineficiencia operativa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3. Diseño de la Nueva Arquitectura: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Microservicio basado en la administración del sistema. (crear y modificar usuarios,      asignar permisos, respaldo y restauración de datos)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Microservicio basado en el inventario. (Agregar, eliminar y actualizar productos. Reporte de ventas y rendimiento. Autorización de pedidos para reabastecimiento de la tienda)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Microservicio basado en ventas del producto. (transacciones de ventas, descuentos, devoluciones, consulta de disponibilidad del producto y emitir facturas a SII y enviar a correo al cliente.)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Microservicio basado en logística de envío. ( Crear y actualizar estado y envíos, planificación de rutas, actualización de información y petición de pedido al proveedor).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Microservicio basado en clientes vía web. (creación y actualización de login, buscador, filtros de productos, carro de compras, detalle de compra y envíos, historial de pedidos,soporte, reseñas y calificaciones de producto, agregar descuentos).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Casos de Uso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clases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6024563" cy="237301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563" cy="2373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Despliegue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841051" cy="3803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1051" cy="380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4. Planificación de la Migración:  </w:t>
      </w:r>
    </w:p>
    <w:p w:rsidR="00000000" w:rsidDel="00000000" w:rsidP="00000000" w:rsidRDefault="00000000" w:rsidRPr="00000000" w14:paraId="000000A0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Para esto hay que planificar la estrategia de migración y una vez realizado ir de manera gradual trabajando en equipos de trabajo, definiendo los frameworks a utilizar. Luego de esto planificar los microservicio tal como:</w:t>
      </w:r>
    </w:p>
    <w:p w:rsidR="00000000" w:rsidDel="00000000" w:rsidP="00000000" w:rsidRDefault="00000000" w:rsidRPr="00000000" w14:paraId="000000A3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-Servicio usuario</w:t>
      </w:r>
    </w:p>
    <w:p w:rsidR="00000000" w:rsidDel="00000000" w:rsidP="00000000" w:rsidRDefault="00000000" w:rsidRPr="00000000" w14:paraId="000000A4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-producto</w:t>
      </w:r>
    </w:p>
    <w:p w:rsidR="00000000" w:rsidDel="00000000" w:rsidP="00000000" w:rsidRDefault="00000000" w:rsidRPr="00000000" w14:paraId="000000A5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-pedido</w:t>
      </w:r>
    </w:p>
    <w:p w:rsidR="00000000" w:rsidDel="00000000" w:rsidP="00000000" w:rsidRDefault="00000000" w:rsidRPr="00000000" w14:paraId="000000A6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-pago</w:t>
      </w:r>
    </w:p>
    <w:p w:rsidR="00000000" w:rsidDel="00000000" w:rsidP="00000000" w:rsidRDefault="00000000" w:rsidRPr="00000000" w14:paraId="000000A7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-envío </w:t>
      </w:r>
    </w:p>
    <w:p w:rsidR="00000000" w:rsidDel="00000000" w:rsidP="00000000" w:rsidRDefault="00000000" w:rsidRPr="00000000" w14:paraId="000000A8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Por último es necesario realizar pruebas de despliegue y escalabilidad para asegurar que este funcione correctamente para así desactivar gradualmente el uso del sistema monolítico.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Para no tener problemas por operación de negocios separaremos en partes</w:t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parte 1: desplazamiento de servicios básicos (gestión productos y clientes)</w:t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parte 2: uso procesos de ventas y logística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parte 3: juntar servicios y comprobar que el sistema funcione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Mitigación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Cuello de botella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creando más base de datos para el paso de la información de manera escalonada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Pérdida de datos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generando un respaldo de datos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Filtración de datos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encriptación de datos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Dependencia local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establecer una comunicación a través de la red puede ser por API o web service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