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D8" w:rsidRPr="000F234B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418"/>
        <w:gridCol w:w="1402"/>
        <w:gridCol w:w="1402"/>
        <w:gridCol w:w="1548"/>
        <w:gridCol w:w="1079"/>
        <w:gridCol w:w="1079"/>
        <w:gridCol w:w="1532"/>
        <w:gridCol w:w="1532"/>
      </w:tblGrid>
      <w:tr w:rsidR="004E3FD8" w:rsidRPr="000F234B" w:rsidTr="00566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0F234B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0F234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4E3FD8" w:rsidRPr="000F234B" w:rsidTr="00566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0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4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0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</w:tr>
      <w:tr w:rsidR="004E3FD8" w:rsidRPr="000F234B" w:rsidTr="00566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7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5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</w:tr>
      <w:tr w:rsidR="004E3FD8" w:rsidRPr="000F234B" w:rsidTr="00566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0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282.160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991.316</w:t>
            </w:r>
          </w:p>
        </w:tc>
        <w:tc>
          <w:tcPr>
            <w:tcW w:w="15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.285</w:t>
            </w:r>
          </w:p>
        </w:tc>
        <w:tc>
          <w:tcPr>
            <w:tcW w:w="10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.776</w:t>
            </w:r>
          </w:p>
        </w:tc>
        <w:tc>
          <w:tcPr>
            <w:tcW w:w="15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-1664.163</w:t>
            </w:r>
          </w:p>
        </w:tc>
        <w:tc>
          <w:tcPr>
            <w:tcW w:w="15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2228.482</w:t>
            </w:r>
          </w:p>
        </w:tc>
      </w:tr>
      <w:tr w:rsidR="004E3FD8" w:rsidRPr="000F234B" w:rsidTr="00566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 xml:space="preserve"> Sales</w:t>
            </w:r>
          </w:p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1.108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5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6.136</w:t>
            </w:r>
          </w:p>
        </w:tc>
        <w:tc>
          <w:tcPr>
            <w:tcW w:w="10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19.681</w:t>
            </w:r>
          </w:p>
        </w:tc>
        <w:tc>
          <w:tcPr>
            <w:tcW w:w="10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.998</w:t>
            </w:r>
          </w:p>
        </w:tc>
        <w:tc>
          <w:tcPr>
            <w:tcW w:w="15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1.219</w:t>
            </w:r>
          </w:p>
        </w:tc>
      </w:tr>
      <w:tr w:rsidR="004E3FD8" w:rsidRPr="000F234B" w:rsidTr="00566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264A60"/>
                <w:sz w:val="18"/>
                <w:szCs w:val="18"/>
              </w:rPr>
              <w:t>Gross Sales</w:t>
            </w:r>
          </w:p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-.898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15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-5.340</w:t>
            </w:r>
          </w:p>
        </w:tc>
        <w:tc>
          <w:tcPr>
            <w:tcW w:w="10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-17.129</w:t>
            </w:r>
          </w:p>
        </w:tc>
        <w:tc>
          <w:tcPr>
            <w:tcW w:w="10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-1.001</w:t>
            </w:r>
          </w:p>
        </w:tc>
        <w:tc>
          <w:tcPr>
            <w:tcW w:w="15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-.795</w:t>
            </w:r>
          </w:p>
        </w:tc>
      </w:tr>
      <w:tr w:rsidR="004E3FD8" w:rsidRPr="000F234B" w:rsidTr="00566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F234B">
              <w:rPr>
                <w:rFonts w:ascii="Arial" w:hAnsi="Arial" w:cs="Arial"/>
                <w:color w:val="010205"/>
                <w:sz w:val="18"/>
                <w:szCs w:val="18"/>
              </w:rPr>
              <w:t>a. Dependent Variable: Profit</w:t>
            </w:r>
          </w:p>
        </w:tc>
      </w:tr>
    </w:tbl>
    <w:p w:rsidR="004E3FD8" w:rsidRPr="000F234B" w:rsidRDefault="004E3FD8" w:rsidP="004E3FD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3FD8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Profit </w:t>
      </w:r>
      <w:r w:rsidR="004E095F">
        <w:rPr>
          <w:rFonts w:ascii="Times New Roman" w:hAnsi="Times New Roman" w:cs="Times New Roman"/>
          <w:sz w:val="24"/>
          <w:szCs w:val="24"/>
        </w:rPr>
        <w:t>= 282.160</w:t>
      </w:r>
      <w:r>
        <w:rPr>
          <w:rFonts w:ascii="Times New Roman" w:hAnsi="Times New Roman" w:cs="Times New Roman"/>
          <w:sz w:val="24"/>
          <w:szCs w:val="24"/>
        </w:rPr>
        <w:t xml:space="preserve">  +  </w:t>
      </w:r>
      <w:r w:rsidR="004E095F">
        <w:rPr>
          <w:rFonts w:ascii="Times New Roman" w:hAnsi="Times New Roman" w:cs="Times New Roman"/>
          <w:sz w:val="24"/>
          <w:szCs w:val="24"/>
        </w:rPr>
        <w:t xml:space="preserve"> 1.108Sales   +</w:t>
      </w:r>
      <w:r>
        <w:rPr>
          <w:rFonts w:ascii="Times New Roman" w:hAnsi="Times New Roman" w:cs="Times New Roman"/>
          <w:sz w:val="24"/>
          <w:szCs w:val="24"/>
        </w:rPr>
        <w:t>-898Gross Sales</w:t>
      </w:r>
    </w:p>
    <w:p w:rsidR="008F1DC6" w:rsidRDefault="008F1DC6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D8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(.19.681)  + </w:t>
      </w:r>
      <w:r w:rsidR="004E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(.000)         + </w:t>
      </w:r>
      <w:r w:rsidR="004E095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(.000)</w:t>
      </w:r>
    </w:p>
    <w:p w:rsidR="008F1DC6" w:rsidRDefault="008F1DC6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D8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 =   (.776)       + </w:t>
      </w:r>
      <w:r w:rsidR="004E095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(.000)         + </w:t>
      </w:r>
      <w:r w:rsidR="004E095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(.000)</w:t>
      </w:r>
    </w:p>
    <w:p w:rsidR="008F1DC6" w:rsidRDefault="004E095F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3FD8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0.868</w:t>
      </w:r>
    </w:p>
    <w:p w:rsidR="008F1DC6" w:rsidRDefault="008F1DC6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D8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417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0.753</w:t>
      </w:r>
    </w:p>
    <w:p w:rsidR="008F1DC6" w:rsidRDefault="008F1DC6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D8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R Square = 0.753</w:t>
      </w:r>
    </w:p>
    <w:p w:rsidR="008F1DC6" w:rsidRDefault="008F1DC6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D8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 = 2.074</w:t>
      </w:r>
    </w:p>
    <w:p w:rsidR="008F1DC6" w:rsidRDefault="008F1DC6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D8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Stat: 1061.398</w:t>
      </w:r>
    </w:p>
    <w:p w:rsidR="008F1DC6" w:rsidRDefault="008F1DC6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D8" w:rsidRDefault="004E3FD8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Prob: 0.000</w:t>
      </w:r>
    </w:p>
    <w:p w:rsidR="004E095F" w:rsidRPr="000F234B" w:rsidRDefault="004E095F" w:rsidP="004E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66"/>
      </w:tblGrid>
      <w:tr w:rsidR="004E3FD8" w:rsidRPr="000F234B" w:rsidTr="00566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E3FD8" w:rsidRPr="000F234B" w:rsidRDefault="004E3FD8" w:rsidP="00566B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</w:p>
        </w:tc>
      </w:tr>
    </w:tbl>
    <w:p w:rsidR="00FE7597" w:rsidRPr="00617B8A" w:rsidRDefault="00FE7597" w:rsidP="00FE7597">
      <w:pPr>
        <w:rPr>
          <w:b/>
        </w:rPr>
      </w:pPr>
      <w:r w:rsidRPr="00617B8A">
        <w:rPr>
          <w:b/>
        </w:rPr>
        <w:t xml:space="preserve">RELATIONSHIP ANALYSIS </w:t>
      </w:r>
    </w:p>
    <w:p w:rsidR="00FE7597" w:rsidRDefault="00FE7597" w:rsidP="00FE7597">
      <w:r>
        <w:t xml:space="preserve">The </w:t>
      </w:r>
      <w:r>
        <w:t>constant 282.160</w:t>
      </w:r>
      <w:r>
        <w:t xml:space="preserve"> indicate </w:t>
      </w:r>
      <w:r>
        <w:t>that the dependent variable Profit</w:t>
      </w:r>
      <w:r>
        <w:t xml:space="preserve"> will remain positive if all the independent variable</w:t>
      </w:r>
      <w:r w:rsidR="001101DF">
        <w:t xml:space="preserve"> are held constant.</w:t>
      </w:r>
    </w:p>
    <w:p w:rsidR="00FE7597" w:rsidRDefault="001101DF" w:rsidP="00FE7597">
      <w:r>
        <w:t>F</w:t>
      </w:r>
      <w:r w:rsidR="00FE7597">
        <w:t>urthermore</w:t>
      </w:r>
      <w:r>
        <w:t xml:space="preserve"> a unit change </w:t>
      </w:r>
      <w:r w:rsidR="007414E8">
        <w:t xml:space="preserve">in sales </w:t>
      </w:r>
      <w:r w:rsidR="00FE7597">
        <w:t xml:space="preserve">will cause an increase of </w:t>
      </w:r>
      <w:r w:rsidR="007414E8">
        <w:t>1.108 unit in profit</w:t>
      </w:r>
      <w:r w:rsidR="00FE7597">
        <w:t>.</w:t>
      </w:r>
      <w:r w:rsidR="004E095F">
        <w:t xml:space="preserve"> </w:t>
      </w:r>
      <w:r w:rsidR="00FE7597">
        <w:t>This positive r</w:t>
      </w:r>
      <w:r w:rsidR="007414E8">
        <w:t xml:space="preserve">elationship or influence of sales on Profit </w:t>
      </w:r>
      <w:r w:rsidR="00FE7597">
        <w:t xml:space="preserve">is shown to be statistically significant because the probability value of the </w:t>
      </w:r>
      <w:r w:rsidR="00846E7C">
        <w:t>0</w:t>
      </w:r>
      <w:r w:rsidR="00FE7597">
        <w:t xml:space="preserve">btained t stat </w:t>
      </w:r>
      <w:r w:rsidR="003A0AB0">
        <w:t xml:space="preserve">(0.00) </w:t>
      </w:r>
      <w:r w:rsidR="00846E7C">
        <w:t>is greater less than</w:t>
      </w:r>
      <w:r w:rsidR="00FE7597">
        <w:t xml:space="preserve"> 0.05.</w:t>
      </w:r>
    </w:p>
    <w:p w:rsidR="00AB30E0" w:rsidRDefault="00AB30E0" w:rsidP="00AB30E0">
      <w:r>
        <w:t>S</w:t>
      </w:r>
      <w:r>
        <w:t xml:space="preserve">imilarly a unit decrease in Gross sales will lead to decrease </w:t>
      </w:r>
      <w:r w:rsidR="00E41DCC">
        <w:t>of -</w:t>
      </w:r>
      <w:r w:rsidR="004D56C2">
        <w:t xml:space="preserve"> 898 in Profit</w:t>
      </w:r>
      <w:r>
        <w:t>, t</w:t>
      </w:r>
      <w:r w:rsidR="004D56C2">
        <w:t>his negative</w:t>
      </w:r>
      <w:r>
        <w:t xml:space="preserve"> r</w:t>
      </w:r>
      <w:r w:rsidR="004D56C2">
        <w:t xml:space="preserve">elationship or influence of Gross </w:t>
      </w:r>
      <w:r w:rsidR="00E41DCC">
        <w:t>sales</w:t>
      </w:r>
      <w:r w:rsidR="00BF0171">
        <w:t xml:space="preserve"> on Profit is </w:t>
      </w:r>
      <w:r>
        <w:t>shown to be statistically significant given that the probability value of t</w:t>
      </w:r>
      <w:r w:rsidR="00E41DCC">
        <w:t>he</w:t>
      </w:r>
      <w:r w:rsidR="00BF0171">
        <w:t xml:space="preserve"> obtained t stat </w:t>
      </w:r>
      <w:r w:rsidR="003A0AB0">
        <w:t>(</w:t>
      </w:r>
      <w:r w:rsidR="00BF0171">
        <w:t>0.00</w:t>
      </w:r>
      <w:r w:rsidR="003A0AB0">
        <w:t>)</w:t>
      </w:r>
      <w:r>
        <w:t xml:space="preserve"> is less than 0.05.</w:t>
      </w:r>
    </w:p>
    <w:p w:rsidR="004E095F" w:rsidRDefault="004E095F" w:rsidP="00AB30E0"/>
    <w:p w:rsidR="004E095F" w:rsidRPr="00827777" w:rsidRDefault="003A0AB0" w:rsidP="003A0AB0">
      <w:pPr>
        <w:rPr>
          <w:b/>
        </w:rPr>
      </w:pPr>
      <w:r w:rsidRPr="00827777">
        <w:rPr>
          <w:b/>
        </w:rPr>
        <w:t>COEFFICIENT OF CORRELATION</w:t>
      </w:r>
    </w:p>
    <w:p w:rsidR="003A0AB0" w:rsidRDefault="003A0AB0" w:rsidP="003A0AB0">
      <w:r>
        <w:t xml:space="preserve">The coefficient of correlation R with </w:t>
      </w:r>
      <w:r w:rsidR="00A31D39">
        <w:t>0.868 indicate a perfect</w:t>
      </w:r>
      <w:r>
        <w:t xml:space="preserve"> positive association between the dependent and independent variable.</w:t>
      </w:r>
    </w:p>
    <w:p w:rsidR="00D92A10" w:rsidRDefault="00D92A10" w:rsidP="002A07AA">
      <w:pPr>
        <w:rPr>
          <w:b/>
        </w:rPr>
      </w:pPr>
    </w:p>
    <w:p w:rsidR="002A07AA" w:rsidRPr="00827777" w:rsidRDefault="002A07AA" w:rsidP="002A07AA">
      <w:pPr>
        <w:rPr>
          <w:b/>
        </w:rPr>
      </w:pPr>
      <w:r w:rsidRPr="00827777">
        <w:rPr>
          <w:b/>
        </w:rPr>
        <w:lastRenderedPageBreak/>
        <w:t>COEFFICIENT OF DETERMINATION</w:t>
      </w:r>
    </w:p>
    <w:p w:rsidR="002A07AA" w:rsidRDefault="002A07AA" w:rsidP="002A07AA">
      <w:pPr>
        <w:spacing w:line="360" w:lineRule="auto"/>
      </w:pPr>
      <w:r>
        <w:t>The coefficient of determinati</w:t>
      </w:r>
      <w:r w:rsidR="009F1A2F">
        <w:t>on 0.753 indicate that 75.3</w:t>
      </w:r>
      <w:r w:rsidR="00DE74D7">
        <w:t xml:space="preserve">% </w:t>
      </w:r>
      <w:r>
        <w:t>of the variation in the dependent vari</w:t>
      </w:r>
      <w:r w:rsidR="000907AF">
        <w:t xml:space="preserve">able have been explained by the </w:t>
      </w:r>
      <w:r>
        <w:t>Independent variable.</w:t>
      </w:r>
    </w:p>
    <w:p w:rsidR="002A07AA" w:rsidRDefault="000907AF" w:rsidP="002A07AA">
      <w:pPr>
        <w:spacing w:line="360" w:lineRule="auto"/>
      </w:pPr>
      <w:r>
        <w:t>The remaining 24.7</w:t>
      </w:r>
      <w:r w:rsidR="002A07AA">
        <w:t xml:space="preserve">% of the variation in the dependent variable that are unaccounted for in this model are due to other variables </w:t>
      </w:r>
      <w:r>
        <w:t>no</w:t>
      </w:r>
      <w:r w:rsidR="002A07AA">
        <w:t>t considered in this model.</w:t>
      </w:r>
    </w:p>
    <w:p w:rsidR="002A07AA" w:rsidRDefault="00BE2360" w:rsidP="002A07AA">
      <w:pPr>
        <w:spacing w:line="360" w:lineRule="auto"/>
      </w:pPr>
      <w:r>
        <w:t>Given the F STAT 1061.398</w:t>
      </w:r>
      <w:r w:rsidR="002A07AA">
        <w:t xml:space="preserve"> an</w:t>
      </w:r>
      <w:r>
        <w:t>d the probability value of 0.00,</w:t>
      </w:r>
      <w:r w:rsidR="002A07AA">
        <w:t xml:space="preserve"> the model can be said to have goodness-of-fit, based on this a null hypothesis </w:t>
      </w:r>
    </w:p>
    <w:p w:rsidR="002A07AA" w:rsidRDefault="002A07AA" w:rsidP="002A07AA">
      <w:pPr>
        <w:spacing w:line="360" w:lineRule="auto"/>
      </w:pPr>
      <w:r>
        <w:t>In this regard will fail to hold and is rejected, given tha</w:t>
      </w:r>
      <w:r w:rsidR="00BE2360">
        <w:t>t the probability value of 0.00</w:t>
      </w:r>
      <w:r>
        <w:t xml:space="preserve"> is less than 0.05.     </w:t>
      </w:r>
    </w:p>
    <w:p w:rsidR="002A07AA" w:rsidRPr="003B2FF7" w:rsidRDefault="002A07AA" w:rsidP="002A0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07AA" w:rsidRDefault="002A07AA" w:rsidP="003A0AB0"/>
    <w:p w:rsidR="00D92A10" w:rsidRPr="003B2FF7" w:rsidRDefault="00D92A10" w:rsidP="00D9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2FF7">
        <w:rPr>
          <w:rFonts w:ascii="Times New Roman" w:hAnsi="Times New Roman" w:cs="Times New Roman"/>
          <w:b/>
          <w:sz w:val="24"/>
          <w:szCs w:val="24"/>
        </w:rPr>
        <w:t>DURBIN WATSON</w:t>
      </w:r>
    </w:p>
    <w:p w:rsidR="00D92A10" w:rsidRPr="003B2FF7" w:rsidRDefault="00D92A10" w:rsidP="00D9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2A10" w:rsidRPr="007A6708" w:rsidRDefault="00D92A10" w:rsidP="00D9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sz w:val="24"/>
          <w:szCs w:val="24"/>
        </w:rPr>
        <w:t>This 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measure of autocorrelation or serial correlation, an acceptable autocorrelation value measures using DW should be closed to 2.</w:t>
      </w:r>
    </w:p>
    <w:p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 value that lies between 1 and 2 is acceptable and will indicate the absent of serial correlation, based on this</w:t>
      </w:r>
      <w:r>
        <w:rPr>
          <w:rFonts w:ascii="Times New Roman" w:hAnsi="Times New Roman" w:cs="Times New Roman"/>
          <w:sz w:val="24"/>
          <w:szCs w:val="24"/>
        </w:rPr>
        <w:t xml:space="preserve"> the value of 2.074</w:t>
      </w:r>
      <w:r w:rsidR="003E7700">
        <w:rPr>
          <w:rFonts w:ascii="Times New Roman" w:hAnsi="Times New Roman" w:cs="Times New Roman"/>
          <w:sz w:val="24"/>
          <w:szCs w:val="24"/>
        </w:rPr>
        <w:t xml:space="preserve"> which i</w:t>
      </w:r>
      <w:r w:rsidR="001758E1">
        <w:rPr>
          <w:rFonts w:ascii="Times New Roman" w:hAnsi="Times New Roman" w:cs="Times New Roman"/>
          <w:sz w:val="24"/>
          <w:szCs w:val="24"/>
        </w:rPr>
        <w:t>s</w:t>
      </w:r>
      <w:r w:rsidR="00D8798C">
        <w:rPr>
          <w:rFonts w:ascii="Times New Roman" w:hAnsi="Times New Roman" w:cs="Times New Roman"/>
          <w:sz w:val="24"/>
          <w:szCs w:val="24"/>
        </w:rPr>
        <w:t xml:space="preserve"> approximately 2.1</w:t>
      </w:r>
      <w:r w:rsidR="003E7700">
        <w:rPr>
          <w:rFonts w:ascii="Times New Roman" w:hAnsi="Times New Roman" w:cs="Times New Roman"/>
          <w:sz w:val="24"/>
          <w:szCs w:val="24"/>
        </w:rPr>
        <w:t xml:space="preserve"> </w:t>
      </w:r>
      <w:r w:rsidR="007A6708">
        <w:rPr>
          <w:rFonts w:ascii="Times New Roman" w:hAnsi="Times New Roman" w:cs="Times New Roman"/>
          <w:sz w:val="24"/>
          <w:szCs w:val="24"/>
        </w:rPr>
        <w:t>indicate negative autocorrelation.</w:t>
      </w:r>
    </w:p>
    <w:p w:rsidR="007A6708" w:rsidRDefault="007A6708" w:rsidP="00D9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2A10" w:rsidRDefault="001758E1" w:rsidP="00D9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it is above</w:t>
      </w:r>
      <w:r w:rsidR="00D92A10">
        <w:rPr>
          <w:rFonts w:ascii="Times New Roman" w:hAnsi="Times New Roman" w:cs="Times New Roman"/>
          <w:sz w:val="24"/>
          <w:szCs w:val="24"/>
        </w:rPr>
        <w:t xml:space="preserve"> 2 and lies between 1 and 3. Hence the distribution is free from auto correlation.</w:t>
      </w:r>
    </w:p>
    <w:p w:rsidR="00D92A10" w:rsidRPr="003E770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653E6" w:rsidRPr="00AB30E0" w:rsidRDefault="003653E6" w:rsidP="00AB3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653E6" w:rsidRPr="00AB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D8"/>
    <w:rsid w:val="000907AF"/>
    <w:rsid w:val="001101DF"/>
    <w:rsid w:val="001758E1"/>
    <w:rsid w:val="002A07AA"/>
    <w:rsid w:val="003653E6"/>
    <w:rsid w:val="003A0AB0"/>
    <w:rsid w:val="003E7700"/>
    <w:rsid w:val="004B053F"/>
    <w:rsid w:val="004D56C2"/>
    <w:rsid w:val="004E095F"/>
    <w:rsid w:val="004E3FD8"/>
    <w:rsid w:val="007414E8"/>
    <w:rsid w:val="007A6708"/>
    <w:rsid w:val="00846E7C"/>
    <w:rsid w:val="008F1DC6"/>
    <w:rsid w:val="009F1A2F"/>
    <w:rsid w:val="00A31D39"/>
    <w:rsid w:val="00AB30E0"/>
    <w:rsid w:val="00BE2360"/>
    <w:rsid w:val="00BF0171"/>
    <w:rsid w:val="00C61A0C"/>
    <w:rsid w:val="00D81193"/>
    <w:rsid w:val="00D831FE"/>
    <w:rsid w:val="00D8798C"/>
    <w:rsid w:val="00D92A10"/>
    <w:rsid w:val="00DE74D7"/>
    <w:rsid w:val="00E41DCC"/>
    <w:rsid w:val="00ED6CD0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0476"/>
  <w15:chartTrackingRefBased/>
  <w15:docId w15:val="{AF568197-C439-409E-A156-D0599D58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EDDY4JAH</dc:creator>
  <cp:keywords/>
  <dc:description/>
  <cp:lastModifiedBy>EDDY4JAH</cp:lastModifiedBy>
  <cp:revision>1</cp:revision>
  <dcterms:created xsi:type="dcterms:W3CDTF">2022-08-10T12:41:00Z</dcterms:created>
  <dcterms:modified xsi:type="dcterms:W3CDTF">2022-08-10T13:38:00Z</dcterms:modified>
</cp:coreProperties>
</file>