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1477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【全局】</w:t>
      </w:r>
    </w:p>
    <w:p w14:paraId="332A7C8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全部勾选只对当前所处筛选内容生效</w:t>
      </w:r>
    </w:p>
    <w:p w14:paraId="068954E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添加客流、停车数据录入功能</w:t>
      </w:r>
      <w:bookmarkStart w:id="0" w:name="_GoBack"/>
      <w:bookmarkEnd w:id="0"/>
    </w:p>
    <w:p w14:paraId="6033CA6A">
      <w:pPr>
        <w:rPr>
          <w:rFonts w:hint="eastAsia"/>
          <w:lang w:val="en-US" w:eastAsia="zh-CN"/>
        </w:rPr>
      </w:pPr>
    </w:p>
    <w:p w14:paraId="117948FB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新增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首页</w:t>
      </w:r>
      <w:r>
        <w:rPr>
          <w:rFonts w:hint="eastAsia"/>
          <w:lang w:eastAsia="zh-CN"/>
        </w:rPr>
        <w:t>】</w:t>
      </w:r>
    </w:p>
    <w:p w14:paraId="3E3F0B5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新增首页，设置通知栏，提醒待办事项，带跳转按钮</w:t>
      </w:r>
    </w:p>
    <w:p w14:paraId="043FFD81">
      <w:pPr>
        <w:rPr>
          <w:rFonts w:hint="eastAsia"/>
          <w:lang w:eastAsia="zh-CN"/>
        </w:rPr>
      </w:pPr>
    </w:p>
    <w:p w14:paraId="4DF35AFB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商铺管理</w:t>
      </w:r>
      <w:r>
        <w:rPr>
          <w:rFonts w:hint="eastAsia"/>
          <w:lang w:eastAsia="zh-CN"/>
        </w:rPr>
        <w:t>】—</w:t>
      </w:r>
      <w:r>
        <w:rPr>
          <w:rFonts w:hint="eastAsia"/>
          <w:lang w:val="en-US" w:eastAsia="zh-CN"/>
        </w:rPr>
        <w:t>&gt;【空间管理】</w:t>
      </w:r>
    </w:p>
    <w:p w14:paraId="1AA4F511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取消适用业态</w:t>
      </w:r>
    </w:p>
    <w:p w14:paraId="690F74E3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添加空间类型（dropdown，商铺、室外点位、室外场地）</w:t>
      </w:r>
    </w:p>
    <w:p w14:paraId="4F4CC8D2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添加上下水（dropdown，上水、下水、上下水）、电力功率上限（kW，录入值）、装修情况（dropdown，毛坯、半毛坯、精装）、租金报价（元/㎡/天，录入值）、改造条件？</w:t>
      </w:r>
    </w:p>
    <w:p w14:paraId="72CDAA67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添加户型图（上传，可上传图片、pdf）</w:t>
      </w:r>
    </w:p>
    <w:p w14:paraId="7C9B0ED7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添加现状照片（上传，可上传图片）</w:t>
      </w:r>
    </w:p>
    <w:p w14:paraId="7759678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1A569A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【品牌库】？</w:t>
      </w:r>
    </w:p>
    <w:p w14:paraId="2D011B7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日常工作就可以先搜集品牌，把品牌录进去备用</w:t>
      </w:r>
    </w:p>
    <w:p w14:paraId="0CBE90D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6702AF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【商机管理】</w:t>
      </w:r>
    </w:p>
    <w:p w14:paraId="4AD76699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添加商机级别（dropdown，品牌直营、代理商、加盟商）</w:t>
      </w:r>
    </w:p>
    <w:p w14:paraId="78A14C22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取消意向业态</w:t>
      </w:r>
    </w:p>
    <w:p w14:paraId="38D6E2F9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意向铺位选择铺位显示意向项目下的全部空置铺位，可根据上下水、电力功率上限、装修情况、租金报价进行筛选</w:t>
      </w:r>
    </w:p>
    <w:p w14:paraId="746069FB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意向铺位选择铺位的时候根据已有记录的商户名称（品牌库控制与否？）、意向铺位、商机级别进行验证：原有记录商户名称商机级别为品牌直营的不允许再新增商机；原有记录商户名称商机级别为代理商的，同铺位不同铺位？；原有记录商户名称商机级别为加盟商，同铺位不同铺位？。以上这些考虑时效？</w:t>
      </w:r>
    </w:p>
    <w:p w14:paraId="728B58A3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取消意向租金单价</w:t>
      </w:r>
    </w:p>
    <w:p w14:paraId="5C55E88F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取消物业服务费单价</w:t>
      </w:r>
    </w:p>
    <w:p w14:paraId="7E82ECE7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取消支付周期</w:t>
      </w:r>
    </w:p>
    <w:p w14:paraId="735ED5D3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跟进记录里，阶段推进至下拉选项取消已转合同</w:t>
      </w:r>
    </w:p>
    <w:p w14:paraId="03034864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跟进记录里，阶段推进至已支付意向金时，自动弹出意向金窗口</w:t>
      </w:r>
    </w:p>
    <w:p w14:paraId="0C2721EB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支付意向金窗口保存并前往签合同改为保存并前往新增合同</w:t>
      </w:r>
    </w:p>
    <w:p w14:paraId="09A6D36F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支付意向金窗口在意向金旁边增加支付凭证按钮，上传图片，上传后可查看</w:t>
      </w:r>
    </w:p>
    <w:p w14:paraId="48DF171D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意向金去向为已转押金的时候在合同管理模块里不显示</w:t>
      </w:r>
    </w:p>
    <w:p w14:paraId="1876914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C52ED5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【合同管理】</w:t>
      </w:r>
    </w:p>
    <w:p w14:paraId="0BDFA190"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新增合同选择铺位显示所属项目下的全部空置铺位</w:t>
      </w:r>
    </w:p>
    <w:p w14:paraId="14325055">
      <w:pPr>
        <w:widowControl w:val="0"/>
        <w:numPr>
          <w:ilvl w:val="0"/>
          <w:numId w:val="5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租金模式保底改名叫固租</w:t>
      </w:r>
    </w:p>
    <w:p w14:paraId="58DAC75B">
      <w:pPr>
        <w:widowControl w:val="0"/>
        <w:numPr>
          <w:ilvl w:val="0"/>
          <w:numId w:val="5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签约日期不再做任何限定</w:t>
      </w:r>
    </w:p>
    <w:p w14:paraId="09913CF2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保底租金输入框后面跟一个小灰字，显示变化比例，用+表示涨幅，-表示降幅</w:t>
      </w:r>
    </w:p>
    <w:p w14:paraId="2B9B0BD3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新增合同续签按钮，选定某条合同，点击续签按钮，自动拉取合同信息，续签合同标题旁边显示前序合同合同号</w:t>
      </w:r>
    </w:p>
    <w:p w14:paraId="6C9A3544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当剩余租期小于等于90的时候，在合同号后面显示可续状态徽章</w:t>
      </w:r>
    </w:p>
    <w:p w14:paraId="306CBB2C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新增合同、编辑合同、合同续签里面不显示终止日期。单独做一个终止合同的按钮，弹出窗口，输入终止原因、终止日期。</w:t>
      </w:r>
    </w:p>
    <w:p w14:paraId="231A0F24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新增合同、编辑合同、合同续签里面不显示合同状态。表格中的合同状态根据条件自行验证显示：当前日期与签约日期进行比对核验自行选择显示待生效或执行中；终止日期&gt;0的时候显示已终止。</w:t>
      </w:r>
    </w:p>
    <w:p w14:paraId="057FF787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已付/补缴押金输入数字必须小于等于押金-意向金抵扣押金</w:t>
      </w:r>
    </w:p>
    <w:p w14:paraId="00C7754F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支付周期为必填项</w:t>
      </w:r>
    </w:p>
    <w:p w14:paraId="2350508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0A5BF0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【租金收缴】</w:t>
      </w:r>
    </w:p>
    <w:p w14:paraId="65EC4544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收缴计划支付时间改为缴费期，缴费期为每一期起租日期前15天到每一期起租日期</w:t>
      </w:r>
    </w:p>
    <w:p w14:paraId="6CEA50FD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每一期租金未进入缴费期的时候，已缴租金、已缴物业费输入框不可写入，显示灰色状态</w:t>
      </w:r>
    </w:p>
    <w:p w14:paraId="2D8D353B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已缴租金输入数字必须小于等于应缴租金-意向金抵扣</w:t>
      </w:r>
    </w:p>
    <w:p w14:paraId="03B59FD8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已缴物业费输入数字必须小于等于应缴物业费</w:t>
      </w:r>
    </w:p>
    <w:p w14:paraId="4C7E6EC3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增加生成缴费通知单按钮</w:t>
      </w:r>
    </w:p>
    <w:p w14:paraId="48921EC0">
      <w:pPr>
        <w:widowControl w:val="0"/>
        <w:numPr>
          <w:ilvl w:val="0"/>
          <w:numId w:val="6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当已缴租金+已缴物业费&lt;本期应缴，下次缴费剩余天数小于等于15的时候标黄，小于等于7的时候标红</w:t>
      </w:r>
    </w:p>
    <w:p w14:paraId="093DDD6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169F9C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0C6610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【用户权限】</w:t>
      </w:r>
    </w:p>
    <w:p w14:paraId="4D578ECE">
      <w:pPr>
        <w:widowControl w:val="0"/>
        <w:numPr>
          <w:ilvl w:val="0"/>
          <w:numId w:val="7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管理员：全部查看、修改权限</w:t>
      </w:r>
    </w:p>
    <w:p w14:paraId="291DE367">
      <w:pPr>
        <w:widowControl w:val="0"/>
        <w:numPr>
          <w:ilvl w:val="0"/>
          <w:numId w:val="7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集团领导</w:t>
      </w:r>
    </w:p>
    <w:p w14:paraId="789E6C5F">
      <w:pPr>
        <w:widowControl w:val="0"/>
        <w:numPr>
          <w:ilvl w:val="0"/>
          <w:numId w:val="7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二级公司领导</w:t>
      </w:r>
    </w:p>
    <w:p w14:paraId="6A5A695D">
      <w:pPr>
        <w:widowControl w:val="0"/>
        <w:numPr>
          <w:ilvl w:val="0"/>
          <w:numId w:val="7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招商经理</w:t>
      </w:r>
    </w:p>
    <w:p w14:paraId="52E9031F">
      <w:pPr>
        <w:widowControl w:val="0"/>
        <w:numPr>
          <w:ilvl w:val="0"/>
          <w:numId w:val="7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合同管理员</w:t>
      </w:r>
    </w:p>
    <w:p w14:paraId="12FC5235">
      <w:pPr>
        <w:widowControl w:val="0"/>
        <w:numPr>
          <w:ilvl w:val="0"/>
          <w:numId w:val="7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招商人员</w:t>
      </w:r>
    </w:p>
    <w:p w14:paraId="4CC46D44">
      <w:pPr>
        <w:widowControl w:val="0"/>
        <w:numPr>
          <w:ilvl w:val="0"/>
          <w:numId w:val="7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物业人员</w:t>
      </w:r>
    </w:p>
    <w:p w14:paraId="7C713C2A">
      <w:pPr>
        <w:widowControl w:val="0"/>
        <w:numPr>
          <w:ilvl w:val="0"/>
          <w:numId w:val="7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商户</w:t>
      </w:r>
    </w:p>
    <w:p w14:paraId="5967B6E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675626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【审批流】？</w:t>
      </w:r>
    </w:p>
    <w:p w14:paraId="1FC9C07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【通知】？</w:t>
      </w:r>
    </w:p>
    <w:p w14:paraId="0F02AF9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【其他资源/资产】？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16D993"/>
    <w:multiLevelType w:val="singleLevel"/>
    <w:tmpl w:val="8616D99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F9C6294"/>
    <w:multiLevelType w:val="singleLevel"/>
    <w:tmpl w:val="8F9C629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6BE4194"/>
    <w:multiLevelType w:val="singleLevel"/>
    <w:tmpl w:val="E6BE4194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2C544A0"/>
    <w:multiLevelType w:val="singleLevel"/>
    <w:tmpl w:val="12C544A0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21255612"/>
    <w:multiLevelType w:val="singleLevel"/>
    <w:tmpl w:val="21255612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4DD21820"/>
    <w:multiLevelType w:val="singleLevel"/>
    <w:tmpl w:val="4DD21820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774F67E2"/>
    <w:multiLevelType w:val="singleLevel"/>
    <w:tmpl w:val="774F67E2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0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A92ED1"/>
    <w:rsid w:val="02997EE7"/>
    <w:rsid w:val="045F4DED"/>
    <w:rsid w:val="087B184F"/>
    <w:rsid w:val="0F9028FF"/>
    <w:rsid w:val="15C82FE2"/>
    <w:rsid w:val="166F7612"/>
    <w:rsid w:val="2765502C"/>
    <w:rsid w:val="31521773"/>
    <w:rsid w:val="32480CA6"/>
    <w:rsid w:val="384E0A32"/>
    <w:rsid w:val="3A3D402B"/>
    <w:rsid w:val="3E014747"/>
    <w:rsid w:val="4C5521D7"/>
    <w:rsid w:val="5DCE1856"/>
    <w:rsid w:val="73A92ED1"/>
    <w:rsid w:val="75E44ACE"/>
    <w:rsid w:val="767C1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1121</Words>
  <Characters>1128</Characters>
  <Lines>0</Lines>
  <Paragraphs>0</Paragraphs>
  <TotalTime>56</TotalTime>
  <ScaleCrop>false</ScaleCrop>
  <LinksUpToDate>false</LinksUpToDate>
  <CharactersWithSpaces>1128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2026-06-18T07:19:00Z</dcterms:created>
  <dc:creator>崔航</dc:creator>
  <cp:lastModifiedBy>崔航</cp:lastModifiedBy>
  <dcterms:modified xsi:type="dcterms:W3CDTF">2026-06-23T02:56:06Z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08F9DFBD19CA4902A812F32AA1E70A39_11</vt:lpwstr>
  </property>
  <property fmtid="{D5CDD505-2E9C-101B-9397-08002B2CF9AE}" pid="4" name="KSOTemplateDocerSaveRecord">
    <vt:lpwstr>eyJoZGlkIjoiZWNlZTU2MTMxN2FkOGU4YjAzMDNiZjE2OTY1MTE4MWYiLCJ1c2VySWQiOiIxNzY1NTE3MzA3In0=</vt:lpwstr>
  </property>
</Properties>
</file>