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Consulting Proposal Starter Kit Guide</w:t>
      </w:r>
    </w:p>
    <w:p/>
    <w:p>
      <w:pPr>
        <w:jc w:val="left"/>
      </w:pPr>
      <w:r>
        <w:t>A proposal and onboarding toolkit for consultants, freelancers, and boutique agencies who want cleaner client setup, pricing structure, and scope control.</w:t>
      </w:r>
    </w:p>
    <w:p/>
    <w:p>
      <w:pPr>
        <w:pStyle w:val="Heading1"/>
      </w:pPr>
      <w:r>
        <w:t>Who this pack is for</w:t>
      </w:r>
    </w:p>
    <w:p>
      <w:pPr>
        <w:jc w:val="left"/>
      </w:pPr>
      <w:r>
        <w:t>Consultants, freelancers, boutique agencies, independent operators</w:t>
      </w:r>
    </w:p>
    <w:p/>
    <w:p>
      <w:pPr>
        <w:pStyle w:val="Heading1"/>
      </w:pPr>
      <w:r>
        <w:t>What the buyer receives</w:t>
      </w:r>
    </w:p>
    <w:p>
      <w:pPr>
        <w:pStyle w:val="ListBullet"/>
      </w:pPr>
      <w:r>
        <w:t>consulting-pricing-and-scope-workbook.xlsx: Editable workbook for pricing, scope structure, and onboarding checkpoints.</w:t>
      </w:r>
    </w:p>
    <w:p>
      <w:pPr>
        <w:pStyle w:val="ListBullet"/>
      </w:pPr>
      <w:r>
        <w:t>consulting-proposal-template.docx: Proposal template for service-based work.</w:t>
      </w:r>
    </w:p>
    <w:p>
      <w:pPr>
        <w:pStyle w:val="ListBullet"/>
      </w:pPr>
      <w:r>
        <w:t>service-offering-worksheet.docx: Worksheet for clarifying offers, outcomes, and delivery approach.</w:t>
      </w:r>
    </w:p>
    <w:p>
      <w:pPr>
        <w:pStyle w:val="ListBullet"/>
      </w:pPr>
      <w:r>
        <w:t>pricing-table.csv: Simple pricing table you can adapt for fixed fee or phased work.</w:t>
      </w:r>
    </w:p>
    <w:p>
      <w:pPr>
        <w:pStyle w:val="ListBullet"/>
      </w:pPr>
      <w:r>
        <w:t>discovery-call-notes-template.docx: Discovery call note template for qualifying work and next steps.</w:t>
      </w:r>
    </w:p>
    <w:p>
      <w:pPr>
        <w:pStyle w:val="ListBullet"/>
      </w:pPr>
      <w:r>
        <w:t>client-onboarding-checklist.docx: Checklist for new client setup.</w:t>
      </w:r>
    </w:p>
    <w:p>
      <w:pPr>
        <w:pStyle w:val="ListBullet"/>
      </w:pPr>
      <w:r>
        <w:t>scope-change-request-template.docx: Structured change request template for scope or timeline shifts.</w:t>
      </w:r>
    </w:p>
    <w:p/>
    <w:p>
      <w:pPr>
        <w:pStyle w:val="Heading1"/>
      </w:pPr>
      <w:r>
        <w:t>What this pack should help improve</w:t>
      </w:r>
    </w:p>
    <w:p>
      <w:pPr>
        <w:pStyle w:val="ListBullet"/>
      </w:pPr>
      <w:r>
        <w:t>Speed up proposal writing without starting from a blank page.</w:t>
      </w:r>
    </w:p>
    <w:p>
      <w:pPr>
        <w:pStyle w:val="ListBullet"/>
      </w:pPr>
      <w:r>
        <w:t>Make onboarding and scope expectations clearer from the start.</w:t>
      </w:r>
    </w:p>
    <w:p>
      <w:pPr>
        <w:pStyle w:val="ListBullet"/>
      </w:pPr>
      <w:r>
        <w:t>Create more consistency across pricing, discovery, and scope management.</w:t>
      </w:r>
    </w:p>
    <w:p/>
    <w:p>
      <w:pPr>
        <w:pStyle w:val="Heading1"/>
      </w:pPr>
      <w:r>
        <w:t>Recommended use order</w:t>
      </w:r>
    </w:p>
    <w:p>
      <w:pPr>
        <w:jc w:val="left"/>
      </w:pPr>
      <w:r>
        <w:t>1. Use the service offering worksheet and discovery notes to shape the proposal.</w:t>
      </w:r>
    </w:p>
    <w:p>
      <w:pPr>
        <w:jc w:val="left"/>
      </w:pPr>
      <w:r>
        <w:t>2. Use the pricing table and workbook to frame fees, scope, and options.</w:t>
      </w:r>
    </w:p>
    <w:p>
      <w:pPr>
        <w:jc w:val="left"/>
      </w:pPr>
      <w:r>
        <w:t>3. Use the onboarding checklist and scope change request template after the deal is live.</w:t>
      </w:r>
    </w:p>
    <w:p/>
    <w:p>
      <w:pPr>
        <w:pStyle w:val="Heading1"/>
      </w:pPr>
      <w:r>
        <w:t>Support note</w:t>
      </w:r>
    </w:p>
    <w:p>
      <w:pPr>
        <w:jc w:val="left"/>
      </w:pPr>
      <w:r>
        <w:t>If you want this customized for your business, Clarpoint can adapt the toolkit into a fuller delivery, communication, or website support model.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