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Escalation Communication Template</w:t>
      </w:r>
    </w:p>
    <w:p/>
    <w:p>
      <w:pPr>
        <w:pStyle w:val="Heading1"/>
      </w:pPr>
      <w:r>
        <w:t>Escalation summary</w:t>
      </w:r>
    </w:p>
    <w:p>
      <w:pPr>
        <w:pStyle w:val="ListBullet"/>
      </w:pPr>
      <w:r>
        <w:t>Issue title:</w:t>
      </w:r>
    </w:p>
    <w:p>
      <w:pPr>
        <w:pStyle w:val="ListBullet"/>
      </w:pPr>
      <w:r>
        <w:t>Date raised:</w:t>
      </w:r>
    </w:p>
    <w:p>
      <w:pPr>
        <w:pStyle w:val="ListBullet"/>
      </w:pPr>
      <w:r>
        <w:t>Owner:</w:t>
      </w:r>
    </w:p>
    <w:p>
      <w:pPr>
        <w:pStyle w:val="ListBullet"/>
      </w:pPr>
      <w:r>
        <w:t>Affected workstream:</w:t>
      </w:r>
    </w:p>
    <w:p>
      <w:pPr>
        <w:pStyle w:val="ListBullet"/>
      </w:pPr>
      <w:r>
        <w:t>Severity:</w:t>
      </w:r>
    </w:p>
    <w:p/>
    <w:p>
      <w:pPr>
        <w:pStyle w:val="Heading1"/>
      </w:pPr>
      <w:r>
        <w:t>What is happening</w:t>
      </w:r>
    </w:p>
    <w:p>
      <w:pPr>
        <w:jc w:val="left"/>
      </w:pPr>
      <w:r>
        <w:t>[Write a short description of the issue, including the current state and why it is no longer manageable through normal working channels.]</w:t>
      </w:r>
    </w:p>
    <w:p/>
    <w:p>
      <w:pPr>
        <w:pStyle w:val="Heading1"/>
      </w:pPr>
      <w:r>
        <w:t>Business impact</w:t>
      </w:r>
    </w:p>
    <w:p>
      <w:pPr>
        <w:pStyle w:val="ListBullet"/>
      </w:pPr>
      <w:r>
        <w:t>Timeline impact:</w:t>
      </w:r>
    </w:p>
    <w:p>
      <w:pPr>
        <w:pStyle w:val="ListBullet"/>
      </w:pPr>
      <w:r>
        <w:t>Delivery impact:</w:t>
      </w:r>
    </w:p>
    <w:p>
      <w:pPr>
        <w:pStyle w:val="ListBullet"/>
      </w:pPr>
      <w:r>
        <w:t>Client or stakeholder impact:</w:t>
      </w:r>
    </w:p>
    <w:p>
      <w:pPr>
        <w:pStyle w:val="ListBullet"/>
      </w:pPr>
      <w:r>
        <w:t>Risk if unresolved:</w:t>
      </w:r>
    </w:p>
    <w:p/>
    <w:p>
      <w:pPr>
        <w:pStyle w:val="Heading1"/>
      </w:pPr>
      <w:r>
        <w:t>What has already been tried</w:t>
      </w:r>
    </w:p>
    <w:p>
      <w:pPr>
        <w:pStyle w:val="ListBullet"/>
      </w:pPr>
      <w:r>
        <w:t>Action taken:</w:t>
      </w:r>
    </w:p>
    <w:p>
      <w:pPr>
        <w:pStyle w:val="ListBullet"/>
      </w:pPr>
      <w:r>
        <w:t>Outcome:</w:t>
      </w:r>
    </w:p>
    <w:p>
      <w:pPr>
        <w:pStyle w:val="ListBullet"/>
      </w:pPr>
      <w:r>
        <w:t>Why it did not fully resolve the issue:</w:t>
      </w:r>
    </w:p>
    <w:p/>
    <w:p>
      <w:pPr>
        <w:pStyle w:val="Heading1"/>
      </w:pPr>
      <w:r>
        <w:t>What is needed now</w:t>
      </w:r>
    </w:p>
    <w:p>
      <w:pPr>
        <w:pStyle w:val="ListBullet"/>
      </w:pPr>
      <w:r>
        <w:t>Decision, support, or owner intervention required:</w:t>
      </w:r>
    </w:p>
    <w:p>
      <w:pPr>
        <w:pStyle w:val="ListBullet"/>
      </w:pPr>
      <w:r>
        <w:t>Required by:</w:t>
      </w:r>
    </w:p>
    <w:p>
      <w:pPr>
        <w:pStyle w:val="ListBullet"/>
      </w:pPr>
      <w:r>
        <w:t>Recommended path:</w:t>
      </w:r>
    </w:p>
    <w:p/>
    <w:p>
      <w:pPr>
        <w:pStyle w:val="Heading1"/>
      </w:pPr>
      <w:r>
        <w:t>Immediate next step</w:t>
      </w:r>
    </w:p>
    <w:p>
      <w:pPr>
        <w:jc w:val="left"/>
      </w:pPr>
      <w:r>
        <w:t>[One specific action that should happen next.]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