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Weekly Follow-Up Template</w:t>
      </w:r>
    </w:p>
    <w:p/>
    <w:p>
      <w:pPr>
        <w:pStyle w:val="Heading1"/>
      </w:pPr>
      <w:r>
        <w:t>Meeting purpose</w:t>
      </w:r>
    </w:p>
    <w:p>
      <w:pPr>
        <w:jc w:val="left"/>
      </w:pPr>
      <w:r>
        <w:t>Use this template to move open actions, risks, and decisions forward with less noise.</w:t>
      </w:r>
    </w:p>
    <w:p/>
    <w:p>
      <w:pPr>
        <w:pStyle w:val="Heading1"/>
      </w:pPr>
      <w:r>
        <w:t>Current view</w:t>
      </w:r>
    </w:p>
    <w:p>
      <w:pPr>
        <w:pStyle w:val="ListBullet"/>
      </w:pPr>
      <w:r>
        <w:t>Reporting week:</w:t>
      </w:r>
    </w:p>
    <w:p>
      <w:pPr>
        <w:pStyle w:val="ListBullet"/>
      </w:pPr>
      <w:r>
        <w:t>Facilitator:</w:t>
      </w:r>
    </w:p>
    <w:p>
      <w:pPr>
        <w:pStyle w:val="ListBullet"/>
      </w:pPr>
      <w:r>
        <w:t>Team:</w:t>
      </w:r>
    </w:p>
    <w:p/>
    <w:p>
      <w:pPr>
        <w:pStyle w:val="Heading1"/>
      </w:pPr>
      <w:r>
        <w:t>Open actions to review</w:t>
      </w:r>
    </w:p>
    <w:p>
      <w:pPr>
        <w:pStyle w:val="ListBullet"/>
      </w:pPr>
      <w:r>
        <w:t>Action:</w:t>
      </w:r>
    </w:p>
    <w:p>
      <w:pPr>
        <w:pStyle w:val="ListBullet"/>
      </w:pPr>
      <w:r>
        <w:t>Owner:</w:t>
      </w:r>
    </w:p>
    <w:p>
      <w:pPr>
        <w:pStyle w:val="ListBullet"/>
      </w:pPr>
      <w:r>
        <w:t>Due date:</w:t>
      </w:r>
    </w:p>
    <w:p>
      <w:pPr>
        <w:pStyle w:val="ListBullet"/>
      </w:pPr>
      <w:r>
        <w:t>What is blocking progress:</w:t>
      </w:r>
    </w:p>
    <w:p/>
    <w:p>
      <w:pPr>
        <w:pStyle w:val="Heading1"/>
      </w:pPr>
      <w:r>
        <w:t>Risks or issues that need attention</w:t>
      </w:r>
    </w:p>
    <w:p>
      <w:pPr>
        <w:pStyle w:val="ListBullet"/>
      </w:pPr>
      <w:r>
        <w:t>Risk / issue:</w:t>
      </w:r>
    </w:p>
    <w:p>
      <w:pPr>
        <w:pStyle w:val="ListBullet"/>
      </w:pPr>
      <w:r>
        <w:t>Impact:</w:t>
      </w:r>
    </w:p>
    <w:p>
      <w:pPr>
        <w:pStyle w:val="ListBullet"/>
      </w:pPr>
      <w:r>
        <w:t>Mitigation:</w:t>
      </w:r>
    </w:p>
    <w:p>
      <w:pPr>
        <w:pStyle w:val="ListBullet"/>
      </w:pPr>
      <w:r>
        <w:t>Escalation needed:</w:t>
      </w:r>
    </w:p>
    <w:p/>
    <w:p>
      <w:pPr>
        <w:pStyle w:val="Heading1"/>
      </w:pPr>
      <w:r>
        <w:t>Decisions required</w:t>
      </w:r>
    </w:p>
    <w:p>
      <w:pPr>
        <w:pStyle w:val="ListBullet"/>
      </w:pPr>
      <w:r>
        <w:t>Decision:</w:t>
      </w:r>
    </w:p>
    <w:p>
      <w:pPr>
        <w:pStyle w:val="ListBullet"/>
      </w:pPr>
      <w:r>
        <w:t>Owner:</w:t>
      </w:r>
    </w:p>
    <w:p>
      <w:pPr>
        <w:pStyle w:val="ListBullet"/>
      </w:pPr>
      <w:r>
        <w:t>Deadline:</w:t>
      </w:r>
    </w:p>
    <w:p>
      <w:pPr>
        <w:pStyle w:val="ListBullet"/>
      </w:pPr>
      <w:r>
        <w:t>If delayed, impact is:</w:t>
      </w:r>
    </w:p>
    <w:p/>
    <w:p>
      <w:pPr>
        <w:pStyle w:val="Heading1"/>
      </w:pPr>
      <w:r>
        <w:t>Commitments from this session</w:t>
      </w:r>
    </w:p>
    <w:p>
      <w:pPr>
        <w:pStyle w:val="ListBullet"/>
      </w:pPr>
      <w:r>
        <w:t>New action:</w:t>
      </w:r>
    </w:p>
    <w:p>
      <w:pPr>
        <w:pStyle w:val="ListBullet"/>
      </w:pPr>
      <w:r>
        <w:t>Owner:</w:t>
      </w:r>
    </w:p>
    <w:p>
      <w:pPr>
        <w:pStyle w:val="ListBullet"/>
      </w:pPr>
      <w:r>
        <w:t>Due date: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