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568" w:rsidRDefault="000D6568" w:rsidP="00E50044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66CA" w:rsidRDefault="00E066CA" w:rsidP="00E50044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6568" w:rsidRDefault="000D6568" w:rsidP="00E50044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6568" w:rsidRDefault="000D6568" w:rsidP="00E50044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6568" w:rsidRDefault="000D6568" w:rsidP="00E50044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6568" w:rsidRDefault="000D6568" w:rsidP="00E50044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6568" w:rsidRDefault="000D6568" w:rsidP="00E50044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6568" w:rsidRDefault="000D6568" w:rsidP="00E50044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6568" w:rsidRDefault="000D6568" w:rsidP="00E50044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6568" w:rsidRDefault="000D6568" w:rsidP="00E50044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0044" w:rsidRPr="00C354BC" w:rsidRDefault="004D091C" w:rsidP="00E50044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09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Web-based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4D09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rime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4D091C">
        <w:rPr>
          <w:rFonts w:ascii="Times New Roman" w:hAnsi="Times New Roman" w:cs="Times New Roman"/>
          <w:color w:val="000000" w:themeColor="text1"/>
          <w:sz w:val="24"/>
          <w:szCs w:val="24"/>
        </w:rPr>
        <w:t>apping</w:t>
      </w:r>
    </w:p>
    <w:p w:rsidR="0086659B" w:rsidRPr="00DF4E5B" w:rsidRDefault="0086659B" w:rsidP="00730A08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4E5B">
        <w:rPr>
          <w:rFonts w:ascii="Times New Roman" w:hAnsi="Times New Roman" w:cs="Times New Roman"/>
          <w:sz w:val="24"/>
          <w:szCs w:val="24"/>
        </w:rPr>
        <w:t>Michael Fetick, 8427</w:t>
      </w:r>
    </w:p>
    <w:p w:rsidR="008A6535" w:rsidRDefault="0086659B" w:rsidP="000D6568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4E5B">
        <w:rPr>
          <w:rFonts w:ascii="Times New Roman" w:hAnsi="Times New Roman" w:cs="Times New Roman"/>
          <w:sz w:val="24"/>
          <w:szCs w:val="24"/>
        </w:rPr>
        <w:t>Coleman University</w:t>
      </w:r>
      <w:r w:rsidR="008A6535">
        <w:br w:type="page"/>
      </w:r>
    </w:p>
    <w:p w:rsidR="00D65E02" w:rsidRPr="00DF4E5B" w:rsidRDefault="00116D1C" w:rsidP="00730A08">
      <w:pPr>
        <w:pStyle w:val="Section"/>
        <w:spacing w:after="0"/>
      </w:pPr>
      <w:r>
        <w:lastRenderedPageBreak/>
        <w:t>Safety First</w:t>
      </w:r>
    </w:p>
    <w:p w:rsidR="00BE08BB" w:rsidRDefault="00116D1C" w:rsidP="008D3AAE">
      <w:pPr>
        <w:pStyle w:val="Section"/>
        <w:spacing w:after="0"/>
        <w:ind w:firstLine="720"/>
        <w:jc w:val="left"/>
        <w:rPr>
          <w:color w:val="000000" w:themeColor="text1"/>
        </w:rPr>
      </w:pPr>
      <w:r>
        <w:rPr>
          <w:color w:val="000000" w:themeColor="text1"/>
        </w:rPr>
        <w:t xml:space="preserve">Safety is a priority that comes before </w:t>
      </w:r>
      <w:r w:rsidR="00BE08BB">
        <w:rPr>
          <w:color w:val="000000" w:themeColor="text1"/>
        </w:rPr>
        <w:t>convenience</w:t>
      </w:r>
      <w:r w:rsidR="002D6C3A">
        <w:rPr>
          <w:color w:val="000000" w:themeColor="text1"/>
        </w:rPr>
        <w:t>, comfort</w:t>
      </w:r>
      <w:r w:rsidR="00BE08BB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wealth or even health, because of its immediate nature. </w:t>
      </w:r>
      <w:r w:rsidR="00BE08BB">
        <w:rPr>
          <w:color w:val="000000" w:themeColor="text1"/>
        </w:rPr>
        <w:t>‘Safety First!’ is a phrase that governs our lives. Sadly, one of the most severe and frequent safety hazards</w:t>
      </w:r>
      <w:r w:rsidR="002D6C3A">
        <w:rPr>
          <w:color w:val="000000" w:themeColor="text1"/>
        </w:rPr>
        <w:t>,</w:t>
      </w:r>
      <w:r w:rsidR="00BE08BB">
        <w:rPr>
          <w:color w:val="000000" w:themeColor="text1"/>
        </w:rPr>
        <w:t xml:space="preserve"> is violent crime. Crime can be prevented or avoided with the proper knowledge. Experts say to be safe, </w:t>
      </w:r>
      <w:r w:rsidR="00B4426E">
        <w:rPr>
          <w:color w:val="000000" w:themeColor="text1"/>
        </w:rPr>
        <w:t>first</w:t>
      </w:r>
      <w:r w:rsidR="00BE08BB">
        <w:rPr>
          <w:color w:val="000000" w:themeColor="text1"/>
        </w:rPr>
        <w:t xml:space="preserve"> be aware of your surroundings. </w:t>
      </w:r>
      <w:r w:rsidR="00B4426E">
        <w:rPr>
          <w:color w:val="000000" w:themeColor="text1"/>
        </w:rPr>
        <w:t>There is a</w:t>
      </w:r>
      <w:r w:rsidR="00BE08BB">
        <w:rPr>
          <w:color w:val="000000" w:themeColor="text1"/>
        </w:rPr>
        <w:t xml:space="preserve"> </w:t>
      </w:r>
      <w:r w:rsidR="00B4426E">
        <w:rPr>
          <w:color w:val="000000" w:themeColor="text1"/>
        </w:rPr>
        <w:t xml:space="preserve">tactical </w:t>
      </w:r>
      <w:r w:rsidR="00BE08BB">
        <w:rPr>
          <w:color w:val="000000" w:themeColor="text1"/>
        </w:rPr>
        <w:t xml:space="preserve">advantage to having knowledge of crime statistics in the area that you’re in and other areas where you travel. </w:t>
      </w:r>
      <w:r w:rsidR="005C3164" w:rsidRPr="005C3164">
        <w:rPr>
          <w:color w:val="000000" w:themeColor="text1"/>
        </w:rPr>
        <w:t xml:space="preserve">The San Diego Association of Governments </w:t>
      </w:r>
      <w:r w:rsidR="005C3164">
        <w:rPr>
          <w:color w:val="000000" w:themeColor="text1"/>
        </w:rPr>
        <w:t xml:space="preserve">(SANDAG) </w:t>
      </w:r>
      <w:r w:rsidR="005C3164" w:rsidRPr="005C3164">
        <w:rPr>
          <w:color w:val="000000" w:themeColor="text1"/>
        </w:rPr>
        <w:t xml:space="preserve">serves as the forum for regional decision-making for the San Diego region. </w:t>
      </w:r>
      <w:r w:rsidR="005C3164">
        <w:rPr>
          <w:color w:val="000000" w:themeColor="text1"/>
        </w:rPr>
        <w:t>SANDAG has a division called ARJIS</w:t>
      </w:r>
      <w:r w:rsidR="003053DD">
        <w:rPr>
          <w:color w:val="000000" w:themeColor="text1"/>
        </w:rPr>
        <w:t xml:space="preserve"> which provides websites for tabular data (http://crimestats.arjis.org) and </w:t>
      </w:r>
      <w:r w:rsidR="003053DD" w:rsidRPr="003053DD">
        <w:rPr>
          <w:color w:val="000000" w:themeColor="text1"/>
        </w:rPr>
        <w:t xml:space="preserve">to view regional crime maps </w:t>
      </w:r>
      <w:r w:rsidR="003053DD">
        <w:rPr>
          <w:color w:val="000000" w:themeColor="text1"/>
        </w:rPr>
        <w:t>(</w:t>
      </w:r>
      <w:r w:rsidR="003053DD" w:rsidRPr="003053DD">
        <w:rPr>
          <w:color w:val="000000" w:themeColor="text1"/>
        </w:rPr>
        <w:t>www.crimemapping.com</w:t>
      </w:r>
      <w:r w:rsidR="003053DD">
        <w:rPr>
          <w:color w:val="000000" w:themeColor="text1"/>
        </w:rPr>
        <w:t xml:space="preserve">). You can also </w:t>
      </w:r>
      <w:r w:rsidR="003053DD" w:rsidRPr="003053DD">
        <w:rPr>
          <w:color w:val="000000" w:themeColor="text1"/>
        </w:rPr>
        <w:t>get automated e-mail alerts of crimes in your neighborhood</w:t>
      </w:r>
      <w:r w:rsidR="003053DD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34194781"/>
          <w:citation/>
        </w:sdtPr>
        <w:sdtEndPr/>
        <w:sdtContent>
          <w:r w:rsidR="00FB6ADD">
            <w:rPr>
              <w:color w:val="000000" w:themeColor="text1"/>
            </w:rPr>
            <w:fldChar w:fldCharType="begin"/>
          </w:r>
          <w:r w:rsidR="00FB6ADD">
            <w:rPr>
              <w:color w:val="000000" w:themeColor="text1"/>
            </w:rPr>
            <w:instrText xml:space="preserve"> CITATION ARJ15 \l 1033 </w:instrText>
          </w:r>
          <w:r w:rsidR="00FB6ADD">
            <w:rPr>
              <w:color w:val="000000" w:themeColor="text1"/>
            </w:rPr>
            <w:fldChar w:fldCharType="separate"/>
          </w:r>
          <w:r w:rsidR="00FB6ADD" w:rsidRPr="00FB6ADD">
            <w:rPr>
              <w:noProof/>
              <w:color w:val="000000" w:themeColor="text1"/>
            </w:rPr>
            <w:t>(ARJIS, Division of SANDAG, 2015)</w:t>
          </w:r>
          <w:r w:rsidR="00FB6ADD">
            <w:rPr>
              <w:color w:val="000000" w:themeColor="text1"/>
            </w:rPr>
            <w:fldChar w:fldCharType="end"/>
          </w:r>
        </w:sdtContent>
      </w:sdt>
      <w:r w:rsidR="003053DD" w:rsidRPr="003053DD">
        <w:rPr>
          <w:color w:val="000000" w:themeColor="text1"/>
        </w:rPr>
        <w:t>!</w:t>
      </w:r>
    </w:p>
    <w:p w:rsidR="00B42BD7" w:rsidRDefault="00B42BD7" w:rsidP="00B42BD7">
      <w:pPr>
        <w:pStyle w:val="Section"/>
        <w:spacing w:after="0"/>
        <w:ind w:firstLine="720"/>
        <w:jc w:val="left"/>
        <w:rPr>
          <w:color w:val="000000" w:themeColor="text1"/>
        </w:rPr>
      </w:pPr>
      <w:r>
        <w:rPr>
          <w:color w:val="000000" w:themeColor="text1"/>
        </w:rPr>
        <w:t>W</w:t>
      </w:r>
      <w:r w:rsidRPr="00B42BD7">
        <w:rPr>
          <w:color w:val="000000" w:themeColor="text1"/>
        </w:rPr>
        <w:t xml:space="preserve">eb-based crime mapping, </w:t>
      </w:r>
      <w:r w:rsidR="003053DD">
        <w:rPr>
          <w:color w:val="000000" w:themeColor="text1"/>
        </w:rPr>
        <w:t>aims to provide crime</w:t>
      </w:r>
      <w:r w:rsidR="003053DD">
        <w:rPr>
          <w:color w:val="000000" w:themeColor="text1"/>
        </w:rPr>
        <w:noBreakHyphen/>
      </w:r>
      <w:r w:rsidRPr="00B42BD7">
        <w:rPr>
          <w:color w:val="000000" w:themeColor="text1"/>
        </w:rPr>
        <w:t>mapping information</w:t>
      </w:r>
      <w:r w:rsidR="00B4426E">
        <w:rPr>
          <w:color w:val="000000" w:themeColor="text1"/>
        </w:rPr>
        <w:t xml:space="preserve"> (crime statistical data)</w:t>
      </w:r>
      <w:r w:rsidRPr="00B42BD7">
        <w:rPr>
          <w:color w:val="000000" w:themeColor="text1"/>
        </w:rPr>
        <w:t xml:space="preserve"> externally to the public.</w:t>
      </w:r>
      <w:r>
        <w:rPr>
          <w:color w:val="000000" w:themeColor="text1"/>
        </w:rPr>
        <w:t xml:space="preserve"> This is different from the t</w:t>
      </w:r>
      <w:r w:rsidRPr="00B42BD7">
        <w:rPr>
          <w:color w:val="000000" w:themeColor="text1"/>
        </w:rPr>
        <w:t>radition</w:t>
      </w:r>
      <w:r w:rsidR="004D091C">
        <w:rPr>
          <w:color w:val="000000" w:themeColor="text1"/>
        </w:rPr>
        <w:t>al</w:t>
      </w:r>
      <w:r>
        <w:rPr>
          <w:color w:val="000000" w:themeColor="text1"/>
        </w:rPr>
        <w:t xml:space="preserve"> purpose of </w:t>
      </w:r>
      <w:r w:rsidRPr="00B42BD7">
        <w:rPr>
          <w:color w:val="000000" w:themeColor="text1"/>
        </w:rPr>
        <w:t>supporting law enforcement</w:t>
      </w:r>
      <w:r>
        <w:rPr>
          <w:color w:val="000000" w:themeColor="text1"/>
        </w:rPr>
        <w:t>’s</w:t>
      </w:r>
      <w:r w:rsidRPr="00B42BD7">
        <w:rPr>
          <w:color w:val="000000" w:themeColor="text1"/>
        </w:rPr>
        <w:t xml:space="preserve"> internal decision-</w:t>
      </w:r>
      <w:r>
        <w:rPr>
          <w:color w:val="000000" w:themeColor="text1"/>
        </w:rPr>
        <w:t>making of</w:t>
      </w:r>
      <w:r w:rsidRPr="00B42BD7">
        <w:rPr>
          <w:color w:val="000000" w:themeColor="text1"/>
        </w:rPr>
        <w:t xml:space="preserve"> crime prevention</w:t>
      </w:r>
      <w:r>
        <w:rPr>
          <w:color w:val="000000" w:themeColor="text1"/>
        </w:rPr>
        <w:t>.</w:t>
      </w:r>
      <w:r w:rsidR="004D091C" w:rsidRPr="004D091C">
        <w:rPr>
          <w:color w:val="000000" w:themeColor="text1"/>
        </w:rPr>
        <w:t xml:space="preserve"> </w:t>
      </w:r>
      <w:r w:rsidR="004D091C" w:rsidRPr="001425A6">
        <w:rPr>
          <w:color w:val="000000" w:themeColor="text1"/>
        </w:rPr>
        <w:t>The boom of web-based geographic information system (GIS) technologies, is</w:t>
      </w:r>
      <w:r w:rsidR="00B4426E">
        <w:rPr>
          <w:color w:val="000000" w:themeColor="text1"/>
        </w:rPr>
        <w:t xml:space="preserve"> </w:t>
      </w:r>
      <w:r w:rsidR="004D091C" w:rsidRPr="001425A6">
        <w:rPr>
          <w:color w:val="000000" w:themeColor="text1"/>
        </w:rPr>
        <w:t>o</w:t>
      </w:r>
      <w:r w:rsidR="00B4426E">
        <w:rPr>
          <w:color w:val="000000" w:themeColor="text1"/>
        </w:rPr>
        <w:t>pening new opportunities for using</w:t>
      </w:r>
      <w:r w:rsidR="004D091C" w:rsidRPr="001425A6">
        <w:rPr>
          <w:color w:val="000000" w:themeColor="text1"/>
        </w:rPr>
        <w:t xml:space="preserve"> crime mapp</w:t>
      </w:r>
      <w:r w:rsidR="00B4426E">
        <w:rPr>
          <w:color w:val="000000" w:themeColor="text1"/>
        </w:rPr>
        <w:t>ing to support crime prevention, for all people involved.</w:t>
      </w:r>
      <w:r w:rsidR="004D091C" w:rsidRPr="001425A6">
        <w:rPr>
          <w:color w:val="000000" w:themeColor="text1"/>
        </w:rPr>
        <w:t xml:space="preserve"> </w:t>
      </w:r>
      <w:r w:rsidR="00FB1862" w:rsidRPr="00FB1862">
        <w:rPr>
          <w:color w:val="000000" w:themeColor="text1"/>
        </w:rPr>
        <w:t xml:space="preserve">It is a web-based solution that visualizes crime information on a digital map and is accessible by the public. </w:t>
      </w:r>
      <w:r w:rsidR="00FB1862">
        <w:rPr>
          <w:color w:val="000000" w:themeColor="text1"/>
        </w:rPr>
        <w:t>The</w:t>
      </w:r>
      <w:r w:rsidR="00FB1862" w:rsidRPr="00FB1862">
        <w:rPr>
          <w:color w:val="000000" w:themeColor="text1"/>
        </w:rPr>
        <w:t xml:space="preserve"> crime information is provided by related authorities such as police agencies, public safety bureaus and other government departments. The interface is a public accessible website</w:t>
      </w:r>
      <w:r w:rsidR="00B91B13">
        <w:rPr>
          <w:color w:val="000000" w:themeColor="text1"/>
        </w:rPr>
        <w:t>,</w:t>
      </w:r>
      <w:r w:rsidR="00FB1862" w:rsidRPr="00FB1862">
        <w:rPr>
          <w:color w:val="000000" w:themeColor="text1"/>
        </w:rPr>
        <w:t xml:space="preserve"> managed by related authorities </w:t>
      </w:r>
      <w:sdt>
        <w:sdtPr>
          <w:rPr>
            <w:color w:val="000000" w:themeColor="text1"/>
          </w:rPr>
          <w:id w:val="-1600719305"/>
          <w:citation/>
        </w:sdtPr>
        <w:sdtEndPr/>
        <w:sdtContent>
          <w:r w:rsidR="00B91B13">
            <w:rPr>
              <w:color w:val="000000" w:themeColor="text1"/>
            </w:rPr>
            <w:fldChar w:fldCharType="begin"/>
          </w:r>
          <w:r w:rsidR="00B91B13">
            <w:rPr>
              <w:color w:val="000000" w:themeColor="text1"/>
            </w:rPr>
            <w:instrText xml:space="preserve"> CITATION Leo13 \l 1033 </w:instrText>
          </w:r>
          <w:r w:rsidR="00B91B13">
            <w:rPr>
              <w:color w:val="000000" w:themeColor="text1"/>
            </w:rPr>
            <w:fldChar w:fldCharType="separate"/>
          </w:r>
          <w:r w:rsidR="00FB6ADD" w:rsidRPr="00FB6ADD">
            <w:rPr>
              <w:noProof/>
              <w:color w:val="000000" w:themeColor="text1"/>
            </w:rPr>
            <w:t>(Leong &amp; Chan, 2013)</w:t>
          </w:r>
          <w:r w:rsidR="00B91B13">
            <w:rPr>
              <w:color w:val="000000" w:themeColor="text1"/>
            </w:rPr>
            <w:fldChar w:fldCharType="end"/>
          </w:r>
        </w:sdtContent>
      </w:sdt>
      <w:r w:rsidR="00FB1862" w:rsidRPr="00FB1862">
        <w:rPr>
          <w:color w:val="000000" w:themeColor="text1"/>
        </w:rPr>
        <w:t xml:space="preserve">or </w:t>
      </w:r>
      <w:r w:rsidR="00FB1862">
        <w:rPr>
          <w:color w:val="000000" w:themeColor="text1"/>
        </w:rPr>
        <w:t>o</w:t>
      </w:r>
      <w:r w:rsidR="00FB1862" w:rsidRPr="00FB1862">
        <w:rPr>
          <w:color w:val="000000" w:themeColor="text1"/>
        </w:rPr>
        <w:t xml:space="preserve">utsourced to commercial service providers. Some commercial service providers </w:t>
      </w:r>
      <w:r w:rsidR="00B91B13">
        <w:rPr>
          <w:color w:val="000000" w:themeColor="text1"/>
        </w:rPr>
        <w:t xml:space="preserve">are </w:t>
      </w:r>
      <w:r w:rsidR="00FB1862" w:rsidRPr="00FB1862">
        <w:rPr>
          <w:color w:val="000000" w:themeColor="text1"/>
        </w:rPr>
        <w:t>Crimereports (www.crimereports.com), Crimemapping (www.crimemapping.com), Spotcrime (spotcrime.com)</w:t>
      </w:r>
      <w:r w:rsidR="00B91B13">
        <w:rPr>
          <w:color w:val="000000" w:themeColor="text1"/>
        </w:rPr>
        <w:t>,</w:t>
      </w:r>
      <w:r w:rsidR="00FB1862" w:rsidRPr="00FB1862">
        <w:rPr>
          <w:color w:val="000000" w:themeColor="text1"/>
        </w:rPr>
        <w:t xml:space="preserve"> and so on</w:t>
      </w:r>
      <w:sdt>
        <w:sdtPr>
          <w:rPr>
            <w:color w:val="000000" w:themeColor="text1"/>
          </w:rPr>
          <w:id w:val="1516884100"/>
          <w:citation/>
        </w:sdtPr>
        <w:sdtEndPr/>
        <w:sdtContent>
          <w:r w:rsidR="00A110B9">
            <w:rPr>
              <w:color w:val="000000" w:themeColor="text1"/>
            </w:rPr>
            <w:fldChar w:fldCharType="begin"/>
          </w:r>
          <w:r w:rsidR="00A110B9">
            <w:rPr>
              <w:color w:val="000000" w:themeColor="text1"/>
            </w:rPr>
            <w:instrText xml:space="preserve"> CITATION Leo13 \l 1033 </w:instrText>
          </w:r>
          <w:r w:rsidR="00A110B9">
            <w:rPr>
              <w:color w:val="000000" w:themeColor="text1"/>
            </w:rPr>
            <w:fldChar w:fldCharType="separate"/>
          </w:r>
          <w:r w:rsidR="00FB6ADD">
            <w:rPr>
              <w:noProof/>
              <w:color w:val="000000" w:themeColor="text1"/>
            </w:rPr>
            <w:t xml:space="preserve"> </w:t>
          </w:r>
          <w:r w:rsidR="00FB6ADD" w:rsidRPr="00FB6ADD">
            <w:rPr>
              <w:noProof/>
              <w:color w:val="000000" w:themeColor="text1"/>
            </w:rPr>
            <w:t>(Leong &amp; Chan, 2013)</w:t>
          </w:r>
          <w:r w:rsidR="00A110B9">
            <w:rPr>
              <w:color w:val="000000" w:themeColor="text1"/>
            </w:rPr>
            <w:fldChar w:fldCharType="end"/>
          </w:r>
        </w:sdtContent>
      </w:sdt>
      <w:r w:rsidR="00FB1862" w:rsidRPr="00FB1862">
        <w:rPr>
          <w:color w:val="000000" w:themeColor="text1"/>
        </w:rPr>
        <w:t>.</w:t>
      </w:r>
    </w:p>
    <w:p w:rsidR="00B42BD7" w:rsidRDefault="00A110B9" w:rsidP="00A110B9">
      <w:pPr>
        <w:pStyle w:val="Section"/>
        <w:spacing w:after="0"/>
        <w:ind w:firstLine="720"/>
        <w:jc w:val="left"/>
        <w:rPr>
          <w:color w:val="000000" w:themeColor="text1"/>
        </w:rPr>
      </w:pPr>
      <w:r w:rsidRPr="00A110B9">
        <w:rPr>
          <w:color w:val="000000" w:themeColor="text1"/>
        </w:rPr>
        <w:lastRenderedPageBreak/>
        <w:t xml:space="preserve">Crime statistics </w:t>
      </w:r>
      <w:r>
        <w:rPr>
          <w:color w:val="000000" w:themeColor="text1"/>
        </w:rPr>
        <w:t>are needed by</w:t>
      </w:r>
      <w:r w:rsidRPr="00A110B9">
        <w:rPr>
          <w:color w:val="000000" w:themeColor="text1"/>
        </w:rPr>
        <w:t xml:space="preserve"> police departments</w:t>
      </w:r>
      <w:r>
        <w:rPr>
          <w:color w:val="000000" w:themeColor="text1"/>
        </w:rPr>
        <w:t xml:space="preserve"> to allocate manpower resources for crime prevention. The public populous also need c</w:t>
      </w:r>
      <w:r w:rsidRPr="00A110B9">
        <w:rPr>
          <w:color w:val="000000" w:themeColor="text1"/>
        </w:rPr>
        <w:t xml:space="preserve">rime statistics </w:t>
      </w:r>
      <w:r>
        <w:rPr>
          <w:color w:val="000000" w:themeColor="text1"/>
        </w:rPr>
        <w:t xml:space="preserve">for </w:t>
      </w:r>
      <w:r w:rsidRPr="00A110B9">
        <w:rPr>
          <w:color w:val="000000" w:themeColor="text1"/>
        </w:rPr>
        <w:t>an accurate idea of what offenses are being committed and where they are taking place. CrimeReports.com provides law enforcement agencies with an affordable and easy-to-use Web</w:t>
      </w:r>
      <w:r w:rsidR="009E486C">
        <w:rPr>
          <w:color w:val="000000" w:themeColor="text1"/>
        </w:rPr>
        <w:t>-</w:t>
      </w:r>
      <w:r w:rsidRPr="00A110B9">
        <w:rPr>
          <w:color w:val="000000" w:themeColor="text1"/>
        </w:rPr>
        <w:t>based service for managing and cont</w:t>
      </w:r>
      <w:r w:rsidR="009E486C">
        <w:rPr>
          <w:color w:val="000000" w:themeColor="text1"/>
        </w:rPr>
        <w:t>rolling crime data in near real-</w:t>
      </w:r>
      <w:r w:rsidRPr="00A110B9">
        <w:rPr>
          <w:color w:val="000000" w:themeColor="text1"/>
        </w:rPr>
        <w:t>time. It is a very inexpensive way to get real</w:t>
      </w:r>
      <w:r w:rsidR="009E486C">
        <w:rPr>
          <w:color w:val="000000" w:themeColor="text1"/>
        </w:rPr>
        <w:t xml:space="preserve">-time crime mapping. </w:t>
      </w:r>
      <w:r w:rsidRPr="00A110B9">
        <w:rPr>
          <w:color w:val="000000" w:themeColor="text1"/>
        </w:rPr>
        <w:t xml:space="preserve">The </w:t>
      </w:r>
      <w:r w:rsidR="009E486C">
        <w:rPr>
          <w:color w:val="000000" w:themeColor="text1"/>
        </w:rPr>
        <w:t xml:space="preserve">crime mapping </w:t>
      </w:r>
      <w:r w:rsidRPr="00A110B9">
        <w:rPr>
          <w:color w:val="000000" w:themeColor="text1"/>
        </w:rPr>
        <w:t xml:space="preserve">details the date and time that the crime occurred, the type of crime, the location, the incident identifier number, plus which police agency and </w:t>
      </w:r>
      <w:r w:rsidR="009E486C">
        <w:rPr>
          <w:color w:val="000000" w:themeColor="text1"/>
        </w:rPr>
        <w:t>neighborhood that</w:t>
      </w:r>
      <w:r w:rsidRPr="00A110B9">
        <w:rPr>
          <w:color w:val="000000" w:themeColor="text1"/>
        </w:rPr>
        <w:t xml:space="preserve"> the crime occurred within. CrimeReports.com presents the data on a Google-style map, with each type of crime location marked with distinctive flags</w:t>
      </w:r>
      <w:r w:rsidR="009E486C">
        <w:rPr>
          <w:color w:val="000000" w:themeColor="text1"/>
        </w:rPr>
        <w:t xml:space="preserve">. </w:t>
      </w:r>
      <w:r w:rsidR="009E486C" w:rsidRPr="009E486C">
        <w:rPr>
          <w:color w:val="000000" w:themeColor="text1"/>
        </w:rPr>
        <w:t xml:space="preserve">Categories include Assault, Breaking &amp; Entering, Homicide, Proactive Policing (Community Policing, Pedestrian Stop, Vehicle Stop), Property Crime, Quality of Life (Disorder, Liquor, Drugs), Registered Sex Offenders, Robbery (Violent), Sex Offenses, Theft, Traffic Enforcement, - Theft from Vehicle, Theft of Vehicle and Vehicle Recovery. </w:t>
      </w:r>
      <w:r w:rsidR="009E486C">
        <w:rPr>
          <w:color w:val="000000" w:themeColor="text1"/>
        </w:rPr>
        <w:t xml:space="preserve">Another product is </w:t>
      </w:r>
      <w:r w:rsidR="009E486C" w:rsidRPr="009E486C">
        <w:rPr>
          <w:color w:val="000000" w:themeColor="text1"/>
        </w:rPr>
        <w:t>"Command Central</w:t>
      </w:r>
      <w:r w:rsidR="009E486C">
        <w:rPr>
          <w:color w:val="000000" w:themeColor="text1"/>
        </w:rPr>
        <w:t>”</w:t>
      </w:r>
      <w:r w:rsidR="009E486C" w:rsidRPr="009E486C">
        <w:rPr>
          <w:color w:val="000000" w:themeColor="text1"/>
        </w:rPr>
        <w:t xml:space="preserve"> </w:t>
      </w:r>
      <w:r w:rsidR="009E486C">
        <w:rPr>
          <w:color w:val="000000" w:themeColor="text1"/>
        </w:rPr>
        <w:t xml:space="preserve">which </w:t>
      </w:r>
      <w:r w:rsidR="009E486C" w:rsidRPr="009E486C">
        <w:rPr>
          <w:color w:val="000000" w:themeColor="text1"/>
        </w:rPr>
        <w:t xml:space="preserve">tracks, manages and controls incident-level crime data in real time using charts, graphs, maps and other visualizations. CrimeReports.com comes with a free 30-day trial, so </w:t>
      </w:r>
      <w:r w:rsidR="009E486C">
        <w:rPr>
          <w:color w:val="000000" w:themeColor="text1"/>
        </w:rPr>
        <w:t xml:space="preserve">a law-enforcing agency </w:t>
      </w:r>
      <w:r w:rsidR="009E486C" w:rsidRPr="009E486C">
        <w:rPr>
          <w:color w:val="000000" w:themeColor="text1"/>
        </w:rPr>
        <w:t xml:space="preserve">can try it out without spending a cent. Since it works with existing RMS and CAD crime records, supplying data to CrimeReports.com doesn't require extra effort on the part of </w:t>
      </w:r>
      <w:r w:rsidR="009E486C">
        <w:rPr>
          <w:color w:val="000000" w:themeColor="text1"/>
        </w:rPr>
        <w:t>the</w:t>
      </w:r>
      <w:r w:rsidR="009E486C" w:rsidRPr="009E486C">
        <w:rPr>
          <w:color w:val="000000" w:themeColor="text1"/>
        </w:rPr>
        <w:t xml:space="preserve"> officers</w:t>
      </w:r>
      <w:sdt>
        <w:sdtPr>
          <w:rPr>
            <w:color w:val="000000" w:themeColor="text1"/>
          </w:rPr>
          <w:id w:val="1460836976"/>
          <w:citation/>
        </w:sdtPr>
        <w:sdtEndPr/>
        <w:sdtContent>
          <w:r w:rsidR="0022694B">
            <w:rPr>
              <w:color w:val="000000" w:themeColor="text1"/>
            </w:rPr>
            <w:fldChar w:fldCharType="begin"/>
          </w:r>
          <w:r w:rsidR="0022694B">
            <w:rPr>
              <w:color w:val="000000" w:themeColor="text1"/>
            </w:rPr>
            <w:instrText xml:space="preserve"> CITATION Car09 \l 1033 </w:instrText>
          </w:r>
          <w:r w:rsidR="0022694B">
            <w:rPr>
              <w:color w:val="000000" w:themeColor="text1"/>
            </w:rPr>
            <w:fldChar w:fldCharType="separate"/>
          </w:r>
          <w:r w:rsidR="00FB6ADD">
            <w:rPr>
              <w:noProof/>
              <w:color w:val="000000" w:themeColor="text1"/>
            </w:rPr>
            <w:t xml:space="preserve"> </w:t>
          </w:r>
          <w:r w:rsidR="00FB6ADD" w:rsidRPr="00FB6ADD">
            <w:rPr>
              <w:noProof/>
              <w:color w:val="000000" w:themeColor="text1"/>
            </w:rPr>
            <w:t>(Careless, 2009)</w:t>
          </w:r>
          <w:r w:rsidR="0022694B">
            <w:rPr>
              <w:color w:val="000000" w:themeColor="text1"/>
            </w:rPr>
            <w:fldChar w:fldCharType="end"/>
          </w:r>
        </w:sdtContent>
      </w:sdt>
      <w:r w:rsidR="009E486C" w:rsidRPr="009E486C">
        <w:rPr>
          <w:color w:val="000000" w:themeColor="text1"/>
        </w:rPr>
        <w:t>.</w:t>
      </w:r>
    </w:p>
    <w:p w:rsidR="00A110B9" w:rsidRDefault="00B33BA4" w:rsidP="00A110B9">
      <w:pPr>
        <w:pStyle w:val="Section"/>
        <w:spacing w:after="0"/>
        <w:ind w:firstLine="720"/>
        <w:jc w:val="left"/>
        <w:rPr>
          <w:color w:val="000000" w:themeColor="text1"/>
        </w:rPr>
      </w:pPr>
      <w:r>
        <w:rPr>
          <w:color w:val="000000" w:themeColor="text1"/>
        </w:rPr>
        <w:t>The web-based</w:t>
      </w:r>
      <w:r w:rsidRPr="00B33BA4">
        <w:rPr>
          <w:color w:val="000000" w:themeColor="text1"/>
        </w:rPr>
        <w:t xml:space="preserve"> </w:t>
      </w:r>
      <w:r w:rsidRPr="00B42BD7">
        <w:rPr>
          <w:color w:val="000000" w:themeColor="text1"/>
        </w:rPr>
        <w:t>crime mapping</w:t>
      </w:r>
      <w:r>
        <w:rPr>
          <w:color w:val="000000" w:themeColor="text1"/>
        </w:rPr>
        <w:t xml:space="preserve"> website,</w:t>
      </w:r>
      <w:r w:rsidRPr="00B33BA4">
        <w:t xml:space="preserve"> </w:t>
      </w:r>
      <w:r>
        <w:rPr>
          <w:color w:val="000000" w:themeColor="text1"/>
        </w:rPr>
        <w:t>https://www.crimereports.com</w:t>
      </w:r>
      <w:r w:rsidR="005E322A">
        <w:rPr>
          <w:color w:val="000000" w:themeColor="text1"/>
        </w:rPr>
        <w:t xml:space="preserve"> is a product of the company called PublicEngines</w:t>
      </w:r>
      <w:r w:rsidR="005E322A" w:rsidRPr="005E322A">
        <w:rPr>
          <w:color w:val="000000" w:themeColor="text1"/>
        </w:rPr>
        <w:t>™</w:t>
      </w:r>
      <w:r w:rsidR="005E322A">
        <w:rPr>
          <w:color w:val="000000" w:themeColor="text1"/>
        </w:rPr>
        <w:t>, a Motorola Solutions Company. The website</w:t>
      </w:r>
      <w:r>
        <w:rPr>
          <w:color w:val="000000" w:themeColor="text1"/>
        </w:rPr>
        <w:t xml:space="preserve"> will immediately ask your permission to access your geographical location so it can load the crime map of your area. </w:t>
      </w:r>
      <w:r w:rsidR="005E322A">
        <w:rPr>
          <w:color w:val="000000" w:themeColor="text1"/>
        </w:rPr>
        <w:t>CrimeReports</w:t>
      </w:r>
      <w:r w:rsidR="005E322A" w:rsidRPr="005E322A">
        <w:rPr>
          <w:color w:val="000000" w:themeColor="text1"/>
        </w:rPr>
        <w:t>™</w:t>
      </w:r>
      <w:r w:rsidR="005E322A">
        <w:rPr>
          <w:color w:val="000000" w:themeColor="text1"/>
        </w:rPr>
        <w:t xml:space="preserve"> is marketed as a product for law enforcement agencies and advertised as: </w:t>
      </w:r>
    </w:p>
    <w:p w:rsidR="00A110B9" w:rsidRDefault="005E322A" w:rsidP="005E322A">
      <w:pPr>
        <w:pStyle w:val="Section"/>
        <w:spacing w:after="0"/>
        <w:ind w:left="720" w:right="720"/>
        <w:jc w:val="left"/>
        <w:rPr>
          <w:color w:val="000000" w:themeColor="text1"/>
        </w:rPr>
      </w:pPr>
      <w:r>
        <w:rPr>
          <w:color w:val="000000" w:themeColor="text1"/>
        </w:rPr>
        <w:t>“</w:t>
      </w:r>
      <w:r w:rsidRPr="005E322A">
        <w:rPr>
          <w:color w:val="000000" w:themeColor="text1"/>
        </w:rPr>
        <w:t xml:space="preserve">CrimeReports™ auto-publishes crime data from your RMS or CAD systems. Citizens can access and browse crime information as shown on a map from any </w:t>
      </w:r>
      <w:r w:rsidRPr="005E322A">
        <w:rPr>
          <w:color w:val="000000" w:themeColor="text1"/>
        </w:rPr>
        <w:lastRenderedPageBreak/>
        <w:t>computer or mobile device and are able to submit anonymous tips through the platform.</w:t>
      </w:r>
      <w:r>
        <w:rPr>
          <w:color w:val="000000" w:themeColor="text1"/>
        </w:rPr>
        <w:t>”</w:t>
      </w:r>
    </w:p>
    <w:p w:rsidR="001425A6" w:rsidRDefault="0029527B" w:rsidP="0029527B">
      <w:pPr>
        <w:pStyle w:val="Section"/>
        <w:spacing w:after="0"/>
        <w:jc w:val="left"/>
        <w:rPr>
          <w:color w:val="000000" w:themeColor="text1"/>
        </w:rPr>
      </w:pPr>
      <w:r w:rsidRPr="0029527B">
        <w:rPr>
          <w:color w:val="000000" w:themeColor="text1"/>
        </w:rPr>
        <w:t>PublicEngines' mission is to help prevent, reduce, and solve crime with easy-to-use, cloud-based solutions that facilitate crime analysis, supply actionable intelligence, and increase public engagement.</w:t>
      </w:r>
      <w:r>
        <w:rPr>
          <w:color w:val="000000" w:themeColor="text1"/>
        </w:rPr>
        <w:t xml:space="preserve"> </w:t>
      </w:r>
      <w:r w:rsidRPr="0029527B">
        <w:rPr>
          <w:color w:val="000000" w:themeColor="text1"/>
        </w:rPr>
        <w:t>The company's products include CrimeReports - the #1 most popular online crime mapping solution available; CommandCentral - a rich, intuitive, and affordable crime analytics and data visualization engine; and TipSoft - the industry's most widely adopted anonymous crime tip submission and management platform.</w:t>
      </w:r>
      <w:r>
        <w:rPr>
          <w:color w:val="000000" w:themeColor="text1"/>
        </w:rPr>
        <w:t xml:space="preserve"> </w:t>
      </w:r>
      <w:r w:rsidRPr="0029527B">
        <w:rPr>
          <w:color w:val="000000" w:themeColor="text1"/>
        </w:rPr>
        <w:t>PublicEngines services more than 2,500 customers worldwide</w:t>
      </w:r>
      <w:r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686411887"/>
          <w:citation/>
        </w:sdtPr>
        <w:sdtEndPr/>
        <w:sdtContent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CITATION Pub \l 1033 </w:instrText>
          </w:r>
          <w:r>
            <w:rPr>
              <w:color w:val="000000" w:themeColor="text1"/>
            </w:rPr>
            <w:fldChar w:fldCharType="separate"/>
          </w:r>
          <w:r w:rsidR="00FB6ADD" w:rsidRPr="00FB6ADD">
            <w:rPr>
              <w:noProof/>
              <w:color w:val="000000" w:themeColor="text1"/>
            </w:rPr>
            <w:t>(PublicEngines, 2015)</w:t>
          </w:r>
          <w:r>
            <w:rPr>
              <w:color w:val="000000" w:themeColor="text1"/>
            </w:rPr>
            <w:fldChar w:fldCharType="end"/>
          </w:r>
        </w:sdtContent>
      </w:sdt>
      <w:r w:rsidRPr="0029527B">
        <w:rPr>
          <w:color w:val="000000" w:themeColor="text1"/>
        </w:rPr>
        <w:t>.</w:t>
      </w:r>
    </w:p>
    <w:p w:rsidR="001425A6" w:rsidRDefault="0029527B" w:rsidP="008D3AAE">
      <w:pPr>
        <w:pStyle w:val="Section"/>
        <w:spacing w:after="0"/>
        <w:ind w:firstLine="720"/>
        <w:jc w:val="left"/>
        <w:rPr>
          <w:color w:val="000000" w:themeColor="text1"/>
        </w:rPr>
      </w:pPr>
      <w:r>
        <w:rPr>
          <w:color w:val="000000" w:themeColor="text1"/>
        </w:rPr>
        <w:t xml:space="preserve">The Federal Bureau of Investigation (FBI) regularly publishes </w:t>
      </w:r>
      <w:r w:rsidRPr="0029527B">
        <w:rPr>
          <w:color w:val="000000" w:themeColor="text1"/>
        </w:rPr>
        <w:t>statistical crime reports and publications, detailing specific offenses and outlining trends that can help you better understand crime threats both nationally and locally.</w:t>
      </w:r>
      <w:r>
        <w:rPr>
          <w:color w:val="000000" w:themeColor="text1"/>
        </w:rPr>
        <w:t xml:space="preserve"> The FBI</w:t>
      </w:r>
      <w:r w:rsidR="00431572">
        <w:rPr>
          <w:color w:val="000000" w:themeColor="text1"/>
        </w:rPr>
        <w:t>’s</w:t>
      </w:r>
      <w:r>
        <w:rPr>
          <w:color w:val="000000" w:themeColor="text1"/>
        </w:rPr>
        <w:t xml:space="preserve"> annually publishe</w:t>
      </w:r>
      <w:r w:rsidR="00431572">
        <w:rPr>
          <w:color w:val="000000" w:themeColor="text1"/>
        </w:rPr>
        <w:t>s several reports.</w:t>
      </w:r>
      <w:r>
        <w:rPr>
          <w:color w:val="000000" w:themeColor="text1"/>
        </w:rPr>
        <w:t xml:space="preserve"> </w:t>
      </w:r>
      <w:r w:rsidR="00431572" w:rsidRPr="00431572">
        <w:rPr>
          <w:i/>
          <w:color w:val="000000" w:themeColor="text1"/>
        </w:rPr>
        <w:t>Crime in the U.S.</w:t>
      </w:r>
      <w:r w:rsidR="00431572" w:rsidRPr="00431572">
        <w:rPr>
          <w:color w:val="000000" w:themeColor="text1"/>
        </w:rPr>
        <w:t xml:space="preserve"> is the most comprehensive analysis of violent crime and property crime in the nation.</w:t>
      </w:r>
      <w:r w:rsidR="00431572">
        <w:rPr>
          <w:color w:val="000000" w:themeColor="text1"/>
        </w:rPr>
        <w:t xml:space="preserve"> </w:t>
      </w:r>
      <w:r w:rsidR="00431572" w:rsidRPr="00431572">
        <w:rPr>
          <w:i/>
          <w:color w:val="000000" w:themeColor="text1"/>
        </w:rPr>
        <w:t xml:space="preserve">Hate Crime Statistics </w:t>
      </w:r>
      <w:r w:rsidR="00431572" w:rsidRPr="00431572">
        <w:rPr>
          <w:color w:val="000000" w:themeColor="text1"/>
        </w:rPr>
        <w:t>presents yearly data regarding incidents, offenses, victims, and offenders in reported crimes that were motivated in whole or in part by a bias against the victim’s perceived race, religion, ethnicity, sexual orientation, or disability.</w:t>
      </w:r>
      <w:r w:rsidR="00431572">
        <w:rPr>
          <w:color w:val="000000" w:themeColor="text1"/>
        </w:rPr>
        <w:t xml:space="preserve"> </w:t>
      </w:r>
      <w:r w:rsidR="00431572" w:rsidRPr="00431572">
        <w:rPr>
          <w:i/>
          <w:color w:val="000000" w:themeColor="text1"/>
        </w:rPr>
        <w:t>Law Enforcement Officers Killed and Assaulted (LEOKA)</w:t>
      </w:r>
      <w:r w:rsidR="00431572" w:rsidRPr="00431572">
        <w:rPr>
          <w:color w:val="000000" w:themeColor="text1"/>
        </w:rPr>
        <w:t xml:space="preserve"> gathers data on felonious and accidental line-of-duty deaths and assaults of law enforcement officers. Tabular presentations include weapons used, use of body armor, and circumstances surrounding murders and assaults of officers</w:t>
      </w:r>
      <w:r w:rsidR="00431572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1504112790"/>
          <w:citation/>
        </w:sdtPr>
        <w:sdtEndPr/>
        <w:sdtContent>
          <w:r w:rsidR="00431572">
            <w:rPr>
              <w:color w:val="000000" w:themeColor="text1"/>
            </w:rPr>
            <w:fldChar w:fldCharType="begin"/>
          </w:r>
          <w:r w:rsidR="00431572">
            <w:rPr>
              <w:color w:val="000000" w:themeColor="text1"/>
            </w:rPr>
            <w:instrText xml:space="preserve"> CITATION Fed15 \l 1033 </w:instrText>
          </w:r>
          <w:r w:rsidR="00431572">
            <w:rPr>
              <w:color w:val="000000" w:themeColor="text1"/>
            </w:rPr>
            <w:fldChar w:fldCharType="separate"/>
          </w:r>
          <w:r w:rsidR="00FB6ADD" w:rsidRPr="00FB6ADD">
            <w:rPr>
              <w:noProof/>
              <w:color w:val="000000" w:themeColor="text1"/>
            </w:rPr>
            <w:t>(Federal Bureau of Investigation (FBI), 2015)</w:t>
          </w:r>
          <w:r w:rsidR="00431572">
            <w:rPr>
              <w:color w:val="000000" w:themeColor="text1"/>
            </w:rPr>
            <w:fldChar w:fldCharType="end"/>
          </w:r>
        </w:sdtContent>
      </w:sdt>
      <w:r w:rsidR="00431572">
        <w:rPr>
          <w:color w:val="000000" w:themeColor="text1"/>
        </w:rPr>
        <w:t xml:space="preserve">. </w:t>
      </w:r>
    </w:p>
    <w:p w:rsidR="00431572" w:rsidRDefault="00431572"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id w:val="-952936714"/>
        <w:docPartObj>
          <w:docPartGallery w:val="Bibliographies"/>
          <w:docPartUnique/>
        </w:docPartObj>
      </w:sdtPr>
      <w:sdtEndPr/>
      <w:sdtContent>
        <w:p w:rsidR="00DD48D2" w:rsidRPr="00FB6ADD" w:rsidRDefault="00DD48D2" w:rsidP="00FB6ADD">
          <w:pPr>
            <w:pStyle w:val="Heading1"/>
            <w:spacing w:line="480" w:lineRule="auto"/>
            <w:jc w:val="center"/>
            <w:rPr>
              <w:b w:val="0"/>
              <w:sz w:val="24"/>
              <w:szCs w:val="24"/>
            </w:rPr>
          </w:pPr>
          <w:r w:rsidRPr="00FB6ADD">
            <w:rPr>
              <w:b w:val="0"/>
              <w:sz w:val="24"/>
              <w:szCs w:val="24"/>
            </w:rPr>
            <w:t>References</w:t>
          </w:r>
        </w:p>
        <w:p w:rsidR="00FB6ADD" w:rsidRPr="00FB6ADD" w:rsidRDefault="003E4C67" w:rsidP="00FB6AD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B6AD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B6ADD">
            <w:rPr>
              <w:rFonts w:ascii="Times New Roman" w:hAnsi="Times New Roman" w:cs="Times New Roman"/>
              <w:sz w:val="24"/>
              <w:szCs w:val="24"/>
            </w:rPr>
            <w:instrText xml:space="preserve"> BIBLIOGRAPHY </w:instrText>
          </w:r>
          <w:r w:rsidRPr="00FB6AD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B6ADD" w:rsidRPr="00FB6ADD">
            <w:rPr>
              <w:rFonts w:ascii="Times New Roman" w:hAnsi="Times New Roman" w:cs="Times New Roman"/>
              <w:noProof/>
              <w:sz w:val="24"/>
              <w:szCs w:val="24"/>
            </w:rPr>
            <w:t>ARJIS, Division of SANDAG. (2015, April). Retrieved from http://arjis.org/SitePages/Home.aspx</w:t>
          </w:r>
        </w:p>
        <w:p w:rsidR="00FB6ADD" w:rsidRPr="00FB6ADD" w:rsidRDefault="00FB6ADD" w:rsidP="00FB6AD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B6ADD">
            <w:rPr>
              <w:rFonts w:ascii="Times New Roman" w:hAnsi="Times New Roman" w:cs="Times New Roman"/>
              <w:noProof/>
              <w:sz w:val="24"/>
              <w:szCs w:val="24"/>
            </w:rPr>
            <w:t xml:space="preserve">Careless, J. (2009). Crime mapping from crimereports.com. </w:t>
          </w:r>
          <w:r w:rsidRPr="00FB6AD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Law &amp; Order</w:t>
          </w:r>
          <w:r w:rsidRPr="00FB6ADD">
            <w:rPr>
              <w:rFonts w:ascii="Times New Roman" w:hAnsi="Times New Roman" w:cs="Times New Roman"/>
              <w:noProof/>
              <w:sz w:val="24"/>
              <w:szCs w:val="24"/>
            </w:rPr>
            <w:t>, 20-24. Retrieved from http://search.proquest.com/docview/1074789452</w:t>
          </w:r>
        </w:p>
        <w:p w:rsidR="00FB6ADD" w:rsidRPr="00FB6ADD" w:rsidRDefault="00FB6ADD" w:rsidP="00FB6AD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B6ADD">
            <w:rPr>
              <w:rFonts w:ascii="Times New Roman" w:hAnsi="Times New Roman" w:cs="Times New Roman"/>
              <w:noProof/>
              <w:sz w:val="24"/>
              <w:szCs w:val="24"/>
            </w:rPr>
            <w:t>Federal Bureau of Investigation (FBI). (2015, April). Retrieved from FBI — Crime Statistics: http://www.fbi.gov/stats-services/crimestats</w:t>
          </w:r>
        </w:p>
        <w:p w:rsidR="00FB6ADD" w:rsidRPr="00FB6ADD" w:rsidRDefault="00FB6ADD" w:rsidP="00FB6AD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B6ADD">
            <w:rPr>
              <w:rFonts w:ascii="Times New Roman" w:hAnsi="Times New Roman" w:cs="Times New Roman"/>
              <w:noProof/>
              <w:sz w:val="24"/>
              <w:szCs w:val="24"/>
            </w:rPr>
            <w:t xml:space="preserve">Leong, K., &amp; Chan, S. C. (2013, Feb). A content analysis of web-based crime mapping in the world's top 100 highest GDP cities. </w:t>
          </w:r>
          <w:r w:rsidRPr="00FB6AD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Crime Prevention and Community Safety</w:t>
          </w:r>
          <w:r w:rsidRPr="00FB6ADD">
            <w:rPr>
              <w:rFonts w:ascii="Times New Roman" w:hAnsi="Times New Roman" w:cs="Times New Roman"/>
              <w:noProof/>
              <w:sz w:val="24"/>
              <w:szCs w:val="24"/>
            </w:rPr>
            <w:t>, 1-22. doi: doi:http://dx.doi.org/10.1057/cpcs.2012.11</w:t>
          </w:r>
        </w:p>
        <w:p w:rsidR="00FB6ADD" w:rsidRPr="00FB6ADD" w:rsidRDefault="00FB6ADD" w:rsidP="00FB6AD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B6ADD">
            <w:rPr>
              <w:rFonts w:ascii="Times New Roman" w:hAnsi="Times New Roman" w:cs="Times New Roman"/>
              <w:noProof/>
              <w:sz w:val="24"/>
              <w:szCs w:val="24"/>
            </w:rPr>
            <w:t>PublicEngines. (2015, April). Retrieved from CrimeReports: https://www.crimereports.com/</w:t>
          </w:r>
        </w:p>
        <w:p w:rsidR="003E4C67" w:rsidRPr="00FB6ADD" w:rsidRDefault="003E4C67" w:rsidP="00FB6ADD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B6AD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D020A" w:rsidRPr="002829AE" w:rsidRDefault="00AD020A" w:rsidP="002829AE">
      <w:pPr>
        <w:pStyle w:val="Section"/>
        <w:spacing w:after="0"/>
        <w:jc w:val="left"/>
      </w:pPr>
    </w:p>
    <w:p w:rsidR="00AD020A" w:rsidRDefault="00AD020A" w:rsidP="002829AE">
      <w:pPr>
        <w:pStyle w:val="Section"/>
        <w:spacing w:after="0"/>
        <w:jc w:val="left"/>
        <w:rPr>
          <w:noProof/>
          <w:color w:val="000000" w:themeColor="text1"/>
        </w:rPr>
      </w:pPr>
    </w:p>
    <w:sectPr w:rsidR="00AD020A" w:rsidSect="004734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49C" w:rsidRDefault="00BC449C" w:rsidP="00DB0F56">
      <w:pPr>
        <w:spacing w:after="0" w:line="240" w:lineRule="auto"/>
      </w:pPr>
      <w:r>
        <w:separator/>
      </w:r>
    </w:p>
  </w:endnote>
  <w:endnote w:type="continuationSeparator" w:id="0">
    <w:p w:rsidR="00BC449C" w:rsidRDefault="00BC449C" w:rsidP="00DB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CE4" w:rsidRDefault="00126C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A9F" w:rsidRDefault="00EC6A9F" w:rsidP="00DF4E5B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CE4" w:rsidRDefault="00126C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49C" w:rsidRDefault="00BC449C" w:rsidP="00DB0F56">
      <w:pPr>
        <w:spacing w:after="0" w:line="240" w:lineRule="auto"/>
      </w:pPr>
      <w:r>
        <w:separator/>
      </w:r>
    </w:p>
  </w:footnote>
  <w:footnote w:type="continuationSeparator" w:id="0">
    <w:p w:rsidR="00BC449C" w:rsidRDefault="00BC449C" w:rsidP="00DB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CE4" w:rsidRDefault="00126C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F56" w:rsidRDefault="005C3164">
    <w:pPr>
      <w:pStyle w:val="Header"/>
    </w:pPr>
    <w:r w:rsidRPr="004D091C">
      <w:rPr>
        <w:rFonts w:ascii="Times New Roman" w:hAnsi="Times New Roman" w:cs="Times New Roman"/>
        <w:caps/>
        <w:color w:val="000000" w:themeColor="text1"/>
        <w:sz w:val="24"/>
        <w:szCs w:val="24"/>
      </w:rPr>
      <w:t>Web-based Crime Mapping</w:t>
    </w:r>
    <w:r>
      <w:ptab w:relativeTo="margin" w:alignment="center" w:leader="none"/>
    </w:r>
    <w:r>
      <w:ptab w:relativeTo="margin" w:alignment="right" w:leader="none"/>
    </w:r>
    <w:sdt>
      <w:sdtPr>
        <w:id w:val="-113625332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6CE4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41A" w:rsidRDefault="0047341A">
    <w:pPr>
      <w:pStyle w:val="Header"/>
    </w:pPr>
    <w:bookmarkStart w:id="0" w:name="_GoBack"/>
    <w:bookmarkEnd w:id="0"/>
    <w:r>
      <w:rPr>
        <w:rFonts w:ascii="Times New Roman" w:hAnsi="Times New Roman" w:cs="Times New Roman"/>
        <w:sz w:val="26"/>
        <w:szCs w:val="26"/>
      </w:rPr>
      <w:t>Running h</w:t>
    </w:r>
    <w:r w:rsidRPr="0047341A">
      <w:rPr>
        <w:rFonts w:ascii="Times New Roman" w:hAnsi="Times New Roman" w:cs="Times New Roman"/>
        <w:sz w:val="26"/>
        <w:szCs w:val="26"/>
      </w:rPr>
      <w:t xml:space="preserve">ead: </w:t>
    </w:r>
    <w:r w:rsidR="004D091C" w:rsidRPr="004D091C">
      <w:rPr>
        <w:rFonts w:ascii="Times New Roman" w:hAnsi="Times New Roman" w:cs="Times New Roman"/>
        <w:caps/>
        <w:color w:val="000000" w:themeColor="text1"/>
        <w:sz w:val="24"/>
        <w:szCs w:val="24"/>
      </w:rPr>
      <w:t>Web-based Crime Mapping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1E7F"/>
    <w:multiLevelType w:val="hybridMultilevel"/>
    <w:tmpl w:val="2DBC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55544"/>
    <w:multiLevelType w:val="hybridMultilevel"/>
    <w:tmpl w:val="5F64E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C2C1D"/>
    <w:multiLevelType w:val="hybridMultilevel"/>
    <w:tmpl w:val="3E24501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E801EB6"/>
    <w:multiLevelType w:val="multilevel"/>
    <w:tmpl w:val="E22C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E5"/>
    <w:rsid w:val="000273FA"/>
    <w:rsid w:val="000323EB"/>
    <w:rsid w:val="00032584"/>
    <w:rsid w:val="000413CD"/>
    <w:rsid w:val="000417A8"/>
    <w:rsid w:val="00041CF5"/>
    <w:rsid w:val="00057770"/>
    <w:rsid w:val="00063F49"/>
    <w:rsid w:val="00070266"/>
    <w:rsid w:val="00070A87"/>
    <w:rsid w:val="00070C05"/>
    <w:rsid w:val="0007345E"/>
    <w:rsid w:val="00080354"/>
    <w:rsid w:val="00087ED2"/>
    <w:rsid w:val="00095052"/>
    <w:rsid w:val="000A26F1"/>
    <w:rsid w:val="000D6568"/>
    <w:rsid w:val="000E1D64"/>
    <w:rsid w:val="0011023F"/>
    <w:rsid w:val="00116D1C"/>
    <w:rsid w:val="00126CE4"/>
    <w:rsid w:val="001308F0"/>
    <w:rsid w:val="00131CB3"/>
    <w:rsid w:val="00137D17"/>
    <w:rsid w:val="001425A6"/>
    <w:rsid w:val="00161FB7"/>
    <w:rsid w:val="00170CAB"/>
    <w:rsid w:val="00193B7D"/>
    <w:rsid w:val="001B73A4"/>
    <w:rsid w:val="001D079D"/>
    <w:rsid w:val="001D0802"/>
    <w:rsid w:val="0022694B"/>
    <w:rsid w:val="00256E5A"/>
    <w:rsid w:val="00257A66"/>
    <w:rsid w:val="002645B4"/>
    <w:rsid w:val="0026537D"/>
    <w:rsid w:val="002673C8"/>
    <w:rsid w:val="00281835"/>
    <w:rsid w:val="002829AE"/>
    <w:rsid w:val="00287AC2"/>
    <w:rsid w:val="002919B0"/>
    <w:rsid w:val="0029527B"/>
    <w:rsid w:val="002D6C3A"/>
    <w:rsid w:val="002E5B3D"/>
    <w:rsid w:val="002F0EE4"/>
    <w:rsid w:val="00300455"/>
    <w:rsid w:val="003032EC"/>
    <w:rsid w:val="00304373"/>
    <w:rsid w:val="003053DD"/>
    <w:rsid w:val="00315CD2"/>
    <w:rsid w:val="00316E67"/>
    <w:rsid w:val="00317206"/>
    <w:rsid w:val="00320922"/>
    <w:rsid w:val="00323550"/>
    <w:rsid w:val="0033623E"/>
    <w:rsid w:val="003370EB"/>
    <w:rsid w:val="003453CA"/>
    <w:rsid w:val="003711BD"/>
    <w:rsid w:val="00374625"/>
    <w:rsid w:val="003846A0"/>
    <w:rsid w:val="003863F7"/>
    <w:rsid w:val="003B0B1E"/>
    <w:rsid w:val="003C0754"/>
    <w:rsid w:val="003E4C67"/>
    <w:rsid w:val="003E5113"/>
    <w:rsid w:val="003F36BA"/>
    <w:rsid w:val="003F3E51"/>
    <w:rsid w:val="00400EFA"/>
    <w:rsid w:val="0041203C"/>
    <w:rsid w:val="00413D64"/>
    <w:rsid w:val="004267E2"/>
    <w:rsid w:val="00431572"/>
    <w:rsid w:val="00432A77"/>
    <w:rsid w:val="00437511"/>
    <w:rsid w:val="00440ADF"/>
    <w:rsid w:val="004412A0"/>
    <w:rsid w:val="004458BD"/>
    <w:rsid w:val="004641E5"/>
    <w:rsid w:val="00466542"/>
    <w:rsid w:val="0047341A"/>
    <w:rsid w:val="004756DE"/>
    <w:rsid w:val="00483B62"/>
    <w:rsid w:val="004C10BA"/>
    <w:rsid w:val="004D091C"/>
    <w:rsid w:val="004D28A7"/>
    <w:rsid w:val="004D33BA"/>
    <w:rsid w:val="004D48B7"/>
    <w:rsid w:val="004D7B56"/>
    <w:rsid w:val="00506214"/>
    <w:rsid w:val="00531891"/>
    <w:rsid w:val="00546A94"/>
    <w:rsid w:val="00555421"/>
    <w:rsid w:val="00555709"/>
    <w:rsid w:val="00555E15"/>
    <w:rsid w:val="005B2D75"/>
    <w:rsid w:val="005C3164"/>
    <w:rsid w:val="005D6828"/>
    <w:rsid w:val="005E0EC6"/>
    <w:rsid w:val="005E322A"/>
    <w:rsid w:val="00600571"/>
    <w:rsid w:val="00600839"/>
    <w:rsid w:val="00622B07"/>
    <w:rsid w:val="00624BB6"/>
    <w:rsid w:val="00631AB4"/>
    <w:rsid w:val="006A6FE7"/>
    <w:rsid w:val="006B1BEA"/>
    <w:rsid w:val="006B24F9"/>
    <w:rsid w:val="006B2731"/>
    <w:rsid w:val="006B3F99"/>
    <w:rsid w:val="006B7DC4"/>
    <w:rsid w:val="006C1CEB"/>
    <w:rsid w:val="006D21F6"/>
    <w:rsid w:val="006E111E"/>
    <w:rsid w:val="006E2501"/>
    <w:rsid w:val="006E64A0"/>
    <w:rsid w:val="006F16A1"/>
    <w:rsid w:val="006F7721"/>
    <w:rsid w:val="007010C0"/>
    <w:rsid w:val="007305BB"/>
    <w:rsid w:val="00730A08"/>
    <w:rsid w:val="007413D2"/>
    <w:rsid w:val="00770400"/>
    <w:rsid w:val="00791FDB"/>
    <w:rsid w:val="007A09B4"/>
    <w:rsid w:val="007A514C"/>
    <w:rsid w:val="007B23A7"/>
    <w:rsid w:val="007D5CF5"/>
    <w:rsid w:val="00801A55"/>
    <w:rsid w:val="008040AB"/>
    <w:rsid w:val="008467C4"/>
    <w:rsid w:val="0086659B"/>
    <w:rsid w:val="0087153A"/>
    <w:rsid w:val="00872684"/>
    <w:rsid w:val="008A4E82"/>
    <w:rsid w:val="008A6535"/>
    <w:rsid w:val="008B1ECF"/>
    <w:rsid w:val="008B3C64"/>
    <w:rsid w:val="008D2E58"/>
    <w:rsid w:val="008D3AAE"/>
    <w:rsid w:val="008D7703"/>
    <w:rsid w:val="008F7CDB"/>
    <w:rsid w:val="00904094"/>
    <w:rsid w:val="00910E6B"/>
    <w:rsid w:val="00912978"/>
    <w:rsid w:val="00920331"/>
    <w:rsid w:val="00922D30"/>
    <w:rsid w:val="00934F7F"/>
    <w:rsid w:val="00980DD0"/>
    <w:rsid w:val="00984EF1"/>
    <w:rsid w:val="00992AEF"/>
    <w:rsid w:val="009A2BAB"/>
    <w:rsid w:val="009A68C7"/>
    <w:rsid w:val="009A7E8C"/>
    <w:rsid w:val="009C466A"/>
    <w:rsid w:val="009C61F2"/>
    <w:rsid w:val="009C701E"/>
    <w:rsid w:val="009E486C"/>
    <w:rsid w:val="009E67A2"/>
    <w:rsid w:val="009F2DFC"/>
    <w:rsid w:val="009F4650"/>
    <w:rsid w:val="00A00469"/>
    <w:rsid w:val="00A0184C"/>
    <w:rsid w:val="00A04C9C"/>
    <w:rsid w:val="00A067FE"/>
    <w:rsid w:val="00A110B9"/>
    <w:rsid w:val="00A152C2"/>
    <w:rsid w:val="00A3276F"/>
    <w:rsid w:val="00A37486"/>
    <w:rsid w:val="00A45BA3"/>
    <w:rsid w:val="00A55C7E"/>
    <w:rsid w:val="00A6367B"/>
    <w:rsid w:val="00A82DE3"/>
    <w:rsid w:val="00AD020A"/>
    <w:rsid w:val="00AD5E73"/>
    <w:rsid w:val="00AF011C"/>
    <w:rsid w:val="00AF4F93"/>
    <w:rsid w:val="00B02E9B"/>
    <w:rsid w:val="00B15943"/>
    <w:rsid w:val="00B23739"/>
    <w:rsid w:val="00B2488B"/>
    <w:rsid w:val="00B33BA4"/>
    <w:rsid w:val="00B42BD7"/>
    <w:rsid w:val="00B4426E"/>
    <w:rsid w:val="00B91B13"/>
    <w:rsid w:val="00BA1748"/>
    <w:rsid w:val="00BA400B"/>
    <w:rsid w:val="00BB0E34"/>
    <w:rsid w:val="00BB7899"/>
    <w:rsid w:val="00BC449C"/>
    <w:rsid w:val="00BC7941"/>
    <w:rsid w:val="00BE08BB"/>
    <w:rsid w:val="00C048BF"/>
    <w:rsid w:val="00C23678"/>
    <w:rsid w:val="00C53209"/>
    <w:rsid w:val="00C560F7"/>
    <w:rsid w:val="00C71928"/>
    <w:rsid w:val="00C725A3"/>
    <w:rsid w:val="00C77720"/>
    <w:rsid w:val="00C87D40"/>
    <w:rsid w:val="00C970E9"/>
    <w:rsid w:val="00CB437D"/>
    <w:rsid w:val="00CB58FF"/>
    <w:rsid w:val="00CC4AF5"/>
    <w:rsid w:val="00CD15DA"/>
    <w:rsid w:val="00CD36EF"/>
    <w:rsid w:val="00CD4D1D"/>
    <w:rsid w:val="00CE5E86"/>
    <w:rsid w:val="00CF520B"/>
    <w:rsid w:val="00D03EC7"/>
    <w:rsid w:val="00D11EBD"/>
    <w:rsid w:val="00D30D94"/>
    <w:rsid w:val="00D5088B"/>
    <w:rsid w:val="00D50D66"/>
    <w:rsid w:val="00D52963"/>
    <w:rsid w:val="00D54140"/>
    <w:rsid w:val="00D54461"/>
    <w:rsid w:val="00D55896"/>
    <w:rsid w:val="00D62744"/>
    <w:rsid w:val="00D65E02"/>
    <w:rsid w:val="00D66A41"/>
    <w:rsid w:val="00D70567"/>
    <w:rsid w:val="00D754A6"/>
    <w:rsid w:val="00D84B69"/>
    <w:rsid w:val="00D94F65"/>
    <w:rsid w:val="00D95ED1"/>
    <w:rsid w:val="00DB0F56"/>
    <w:rsid w:val="00DB5D2A"/>
    <w:rsid w:val="00DC521B"/>
    <w:rsid w:val="00DC7D68"/>
    <w:rsid w:val="00DD48D2"/>
    <w:rsid w:val="00DF2558"/>
    <w:rsid w:val="00DF4E5B"/>
    <w:rsid w:val="00E02002"/>
    <w:rsid w:val="00E066CA"/>
    <w:rsid w:val="00E25AE0"/>
    <w:rsid w:val="00E3498C"/>
    <w:rsid w:val="00E34F4B"/>
    <w:rsid w:val="00E42CBA"/>
    <w:rsid w:val="00E4506F"/>
    <w:rsid w:val="00E50044"/>
    <w:rsid w:val="00E52D07"/>
    <w:rsid w:val="00E6373C"/>
    <w:rsid w:val="00E6602B"/>
    <w:rsid w:val="00EA6DE1"/>
    <w:rsid w:val="00EC2BB0"/>
    <w:rsid w:val="00EC6A9F"/>
    <w:rsid w:val="00EE2358"/>
    <w:rsid w:val="00EE43AC"/>
    <w:rsid w:val="00EF5E9F"/>
    <w:rsid w:val="00F127AB"/>
    <w:rsid w:val="00F14874"/>
    <w:rsid w:val="00F22106"/>
    <w:rsid w:val="00F2602A"/>
    <w:rsid w:val="00F45844"/>
    <w:rsid w:val="00F47F13"/>
    <w:rsid w:val="00F527CD"/>
    <w:rsid w:val="00F72146"/>
    <w:rsid w:val="00F736E5"/>
    <w:rsid w:val="00F82DA5"/>
    <w:rsid w:val="00F96FC1"/>
    <w:rsid w:val="00FA32CF"/>
    <w:rsid w:val="00FB1862"/>
    <w:rsid w:val="00FB6ADD"/>
    <w:rsid w:val="00FC1227"/>
    <w:rsid w:val="00FC2308"/>
    <w:rsid w:val="00FE06AF"/>
    <w:rsid w:val="00FF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4CD34F-E33D-4305-90DC-383ADD1D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6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736E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57A6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7A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7A66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57A66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7A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7A66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0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6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43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25A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48"/>
    <w:rPr>
      <w:rFonts w:ascii="Segoe UI" w:hAnsi="Segoe UI" w:cs="Segoe UI"/>
      <w:sz w:val="18"/>
      <w:szCs w:val="18"/>
    </w:rPr>
  </w:style>
  <w:style w:type="character" w:customStyle="1" w:styleId="text-muted">
    <w:name w:val="text-muted"/>
    <w:basedOn w:val="DefaultParagraphFont"/>
    <w:rsid w:val="0011023F"/>
  </w:style>
  <w:style w:type="character" w:customStyle="1" w:styleId="sourcelabel">
    <w:name w:val="source_label"/>
    <w:basedOn w:val="DefaultParagraphFont"/>
    <w:rsid w:val="0011023F"/>
  </w:style>
  <w:style w:type="character" w:customStyle="1" w:styleId="abstract">
    <w:name w:val="abstract"/>
    <w:basedOn w:val="DefaultParagraphFont"/>
    <w:rsid w:val="009C466A"/>
  </w:style>
  <w:style w:type="paragraph" w:styleId="Header">
    <w:name w:val="header"/>
    <w:basedOn w:val="Normal"/>
    <w:link w:val="HeaderChar"/>
    <w:uiPriority w:val="99"/>
    <w:unhideWhenUsed/>
    <w:rsid w:val="00DB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56"/>
  </w:style>
  <w:style w:type="paragraph" w:styleId="Footer">
    <w:name w:val="footer"/>
    <w:basedOn w:val="Normal"/>
    <w:link w:val="FooterChar"/>
    <w:uiPriority w:val="99"/>
    <w:unhideWhenUsed/>
    <w:rsid w:val="00DB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56"/>
  </w:style>
  <w:style w:type="paragraph" w:customStyle="1" w:styleId="Section">
    <w:name w:val="Section"/>
    <w:basedOn w:val="Normal"/>
    <w:qFormat/>
    <w:rsid w:val="00F2602A"/>
    <w:pPr>
      <w:spacing w:line="48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Hdg1">
    <w:name w:val="Hdg1"/>
    <w:basedOn w:val="Heading1"/>
    <w:link w:val="Hdg1Char"/>
    <w:qFormat/>
    <w:rsid w:val="00C560F7"/>
    <w:pPr>
      <w:jc w:val="center"/>
    </w:pPr>
    <w:rPr>
      <w:spacing w:val="20"/>
      <w:sz w:val="32"/>
      <w:szCs w:val="32"/>
    </w:rPr>
  </w:style>
  <w:style w:type="paragraph" w:customStyle="1" w:styleId="Hdg2">
    <w:name w:val="Hdg2"/>
    <w:basedOn w:val="Normal"/>
    <w:link w:val="Hdg2Char"/>
    <w:qFormat/>
    <w:rsid w:val="00C560F7"/>
    <w:pPr>
      <w:spacing w:line="480" w:lineRule="auto"/>
    </w:pPr>
    <w:rPr>
      <w:rFonts w:ascii="Times New Roman" w:hAnsi="Times New Roman" w:cs="Times New Roman"/>
      <w:b/>
      <w:spacing w:val="20"/>
      <w:sz w:val="24"/>
      <w:szCs w:val="24"/>
    </w:rPr>
  </w:style>
  <w:style w:type="character" w:customStyle="1" w:styleId="Hdg1Char">
    <w:name w:val="Hdg1 Char"/>
    <w:basedOn w:val="Heading1Char"/>
    <w:link w:val="Hdg1"/>
    <w:rsid w:val="00C560F7"/>
    <w:rPr>
      <w:rFonts w:ascii="Times New Roman" w:eastAsia="Times New Roman" w:hAnsi="Times New Roman" w:cs="Times New Roman"/>
      <w:b/>
      <w:bCs/>
      <w:spacing w:val="20"/>
      <w:kern w:val="36"/>
      <w:sz w:val="32"/>
      <w:szCs w:val="32"/>
    </w:rPr>
  </w:style>
  <w:style w:type="paragraph" w:customStyle="1" w:styleId="Hdg3">
    <w:name w:val="Hdg3"/>
    <w:basedOn w:val="Normal"/>
    <w:link w:val="Hdg3Char"/>
    <w:qFormat/>
    <w:rsid w:val="00C560F7"/>
    <w:pPr>
      <w:spacing w:line="480" w:lineRule="auto"/>
    </w:pPr>
    <w:rPr>
      <w:rFonts w:ascii="Times New Roman" w:eastAsia="Times New Roman" w:hAnsi="Times New Roman" w:cs="Times New Roman"/>
      <w:b/>
      <w:spacing w:val="20"/>
      <w:sz w:val="24"/>
      <w:szCs w:val="24"/>
    </w:rPr>
  </w:style>
  <w:style w:type="character" w:customStyle="1" w:styleId="Hdg2Char">
    <w:name w:val="Hdg2 Char"/>
    <w:basedOn w:val="DefaultParagraphFont"/>
    <w:link w:val="Hdg2"/>
    <w:rsid w:val="00C560F7"/>
    <w:rPr>
      <w:rFonts w:ascii="Times New Roman" w:hAnsi="Times New Roman" w:cs="Times New Roman"/>
      <w:b/>
      <w:spacing w:val="20"/>
      <w:sz w:val="24"/>
      <w:szCs w:val="24"/>
    </w:rPr>
  </w:style>
  <w:style w:type="character" w:customStyle="1" w:styleId="Hdg3Char">
    <w:name w:val="Hdg3 Char"/>
    <w:basedOn w:val="DefaultParagraphFont"/>
    <w:link w:val="Hdg3"/>
    <w:rsid w:val="00C560F7"/>
    <w:rPr>
      <w:rFonts w:ascii="Times New Roman" w:eastAsia="Times New Roman" w:hAnsi="Times New Roman" w:cs="Times New Roman"/>
      <w:b/>
      <w:spacing w:val="2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040A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40A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40AB"/>
    <w:rPr>
      <w:vertAlign w:val="superscript"/>
    </w:rPr>
  </w:style>
  <w:style w:type="character" w:customStyle="1" w:styleId="titleauthoretc4">
    <w:name w:val="titleauthoretc4"/>
    <w:basedOn w:val="DefaultParagraphFont"/>
    <w:rsid w:val="008467C4"/>
  </w:style>
  <w:style w:type="paragraph" w:styleId="Bibliography">
    <w:name w:val="Bibliography"/>
    <w:basedOn w:val="Normal"/>
    <w:next w:val="Normal"/>
    <w:uiPriority w:val="37"/>
    <w:unhideWhenUsed/>
    <w:rsid w:val="00D75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4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7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5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6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4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00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3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7501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12366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9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6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063288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03835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86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4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184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5796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4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7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70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5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87299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224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0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4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68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8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4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270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08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5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0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934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86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12821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4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9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1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11531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97183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61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88551">
                              <w:marLeft w:val="0"/>
                              <w:marRight w:val="3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4949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4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8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0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1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847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0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6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7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182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7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9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0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044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6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7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3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1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78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6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18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5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4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7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70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8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0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2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158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5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4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29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7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1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52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2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15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2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5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6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6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593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9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592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Leo13</b:Tag>
    <b:SourceType>JournalArticle</b:SourceType>
    <b:Guid>{28F325E4-DA3F-4CD8-8E34-08051A787963}</b:Guid>
    <b:Title>A content analysis of web-based crime mapping in the world's top 100 highest GDP cities.</b:Title>
    <b:JournalName>Crime Prevention and Community Safety</b:JournalName>
    <b:Year>2013</b:Year>
    <b:Pages>1-22</b:Pages>
    <b:Author>
      <b:Author>
        <b:NameList>
          <b:Person>
            <b:Last>Leong</b:Last>
            <b:First>K.</b:First>
          </b:Person>
          <b:Person>
            <b:Last>Chan</b:Last>
            <b:First>S.</b:First>
            <b:Middle>C. F.</b:Middle>
          </b:Person>
        </b:NameList>
      </b:Author>
    </b:Author>
    <b:Month>Feb</b:Month>
    <b:URL>http://search.proquest.com/docview/1283874715/149AF4AA19CE4CF7PQ/4</b:URL>
    <b:DOI> doi:http://dx.doi.org/10.1057/cpcs.2012.11</b:DOI>
    <b:RefOrder>2</b:RefOrder>
  </b:Source>
  <b:Source>
    <b:Tag>Car09</b:Tag>
    <b:SourceType>JournalArticle</b:SourceType>
    <b:Guid>{4CAE61C8-B7CC-4184-A38B-ACF419B1E607}</b:Guid>
    <b:Title>Crime mapping from crimereports.com</b:Title>
    <b:JournalName>Law &amp; Order</b:JournalName>
    <b:Year>2009</b:Year>
    <b:Pages>20-24</b:Pages>
    <b:Author>
      <b:Author>
        <b:NameList>
          <b:Person>
            <b:Last>Careless</b:Last>
            <b:First>J.</b:First>
          </b:Person>
        </b:NameList>
      </b:Author>
    </b:Author>
    <b:URL>http://search.proquest.com/docview/1074789452</b:URL>
    <b:RefOrder>3</b:RefOrder>
  </b:Source>
  <b:Source>
    <b:Tag>Pub</b:Tag>
    <b:SourceType>InternetSite</b:SourceType>
    <b:Guid>{213A43F2-7142-4594-9283-7A9D2B49A56A}</b:Guid>
    <b:InternetSiteTitle>CrimeReports</b:InternetSiteTitle>
    <b:URL>https://www.crimereports.com/</b:URL>
    <b:Author>
      <b:Author>
        <b:Corporate>PublicEngines</b:Corporate>
      </b:Author>
    </b:Author>
    <b:Year>2015</b:Year>
    <b:Month>April</b:Month>
    <b:RefOrder>4</b:RefOrder>
  </b:Source>
  <b:Source>
    <b:Tag>Fed15</b:Tag>
    <b:SourceType>InternetSite</b:SourceType>
    <b:Guid>{AA99BF97-2862-4534-A796-58FEB9B16A45}</b:Guid>
    <b:Author>
      <b:Author>
        <b:Corporate>Federal Bureau of Investigation (FBI)</b:Corporate>
      </b:Author>
    </b:Author>
    <b:InternetSiteTitle>FBI — Crime Statistics</b:InternetSiteTitle>
    <b:Year>2015</b:Year>
    <b:Month>April</b:Month>
    <b:URL>http://www.fbi.gov/stats-services/crimestats</b:URL>
    <b:RefOrder>5</b:RefOrder>
  </b:Source>
  <b:Source>
    <b:Tag>ARJ15</b:Tag>
    <b:SourceType>InternetSite</b:SourceType>
    <b:Guid>{A371F8DE-AFF9-44AD-B050-7C596870E26D}</b:Guid>
    <b:Author>
      <b:Author>
        <b:Corporate>ARJIS, Division of SANDAG</b:Corporate>
      </b:Author>
    </b:Author>
    <b:Year>2015</b:Year>
    <b:Month>April</b:Month>
    <b:URL>http://arjis.org/SitePages/Home.aspx</b:URL>
    <b:RefOrder>1</b:RefOrder>
  </b:Source>
</b:Sources>
</file>

<file path=customXml/itemProps1.xml><?xml version="1.0" encoding="utf-8"?>
<ds:datastoreItem xmlns:ds="http://schemas.openxmlformats.org/officeDocument/2006/customXml" ds:itemID="{55D1FE5C-175B-4641-AECF-9E4640063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Mike Fetick</cp:lastModifiedBy>
  <cp:revision>2</cp:revision>
  <cp:lastPrinted>2015-04-07T23:02:00Z</cp:lastPrinted>
  <dcterms:created xsi:type="dcterms:W3CDTF">2015-06-10T01:20:00Z</dcterms:created>
  <dcterms:modified xsi:type="dcterms:W3CDTF">2015-06-10T01:20:00Z</dcterms:modified>
</cp:coreProperties>
</file>