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3CC6" w14:textId="738A36A0" w:rsidR="00150A99" w:rsidRPr="00150A99" w:rsidRDefault="00150A99">
      <w:pPr>
        <w:rPr>
          <w:b/>
          <w:sz w:val="36"/>
          <w:szCs w:val="36"/>
        </w:rPr>
      </w:pPr>
      <w:r>
        <w:rPr>
          <w:b/>
          <w:sz w:val="36"/>
          <w:szCs w:val="36"/>
        </w:rPr>
        <w:t>Mergesort versus Selection sort</w:t>
      </w:r>
    </w:p>
    <w:p w14:paraId="05268A21" w14:textId="5361AE1C" w:rsidR="00E9037C" w:rsidRDefault="001D3C06">
      <w:r w:rsidRPr="001D3C06">
        <w:rPr>
          <w:noProof/>
        </w:rPr>
        <w:drawing>
          <wp:anchor distT="0" distB="0" distL="114300" distR="114300" simplePos="0" relativeHeight="251658240" behindDoc="0" locked="0" layoutInCell="1" allowOverlap="1" wp14:anchorId="47D71F34" wp14:editId="5D7D80CF">
            <wp:simplePos x="914400" y="1371600"/>
            <wp:positionH relativeFrom="column">
              <wp:align>left</wp:align>
            </wp:positionH>
            <wp:positionV relativeFrom="paragraph">
              <wp:align>top</wp:align>
            </wp:positionV>
            <wp:extent cx="5592726" cy="3520077"/>
            <wp:effectExtent l="0" t="0" r="8255"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726" cy="3520077"/>
                    </a:xfrm>
                    <a:prstGeom prst="rect">
                      <a:avLst/>
                    </a:prstGeom>
                    <a:noFill/>
                    <a:ln>
                      <a:noFill/>
                    </a:ln>
                  </pic:spPr>
                </pic:pic>
              </a:graphicData>
            </a:graphic>
          </wp:anchor>
        </w:drawing>
      </w:r>
      <w:r w:rsidR="00150A99">
        <w:br w:type="textWrapping" w:clear="all"/>
        <w:t>For the data of all trials see the end of the report.</w:t>
      </w:r>
    </w:p>
    <w:p w14:paraId="5031FA8D" w14:textId="77777777" w:rsidR="001D3C06" w:rsidRDefault="001D3C06"/>
    <w:p w14:paraId="12242DBA" w14:textId="0F54C8B3" w:rsidR="00B13EF2" w:rsidRDefault="006D2E4C">
      <w:pPr>
        <w:rPr>
          <w:rFonts w:cs="Times New Roman"/>
          <w:sz w:val="24"/>
          <w:szCs w:val="24"/>
        </w:rPr>
      </w:pPr>
      <w:r w:rsidRPr="001D3C06">
        <w:rPr>
          <w:rFonts w:cs="Times New Roman"/>
          <w:sz w:val="24"/>
          <w:szCs w:val="24"/>
        </w:rPr>
        <w:t xml:space="preserve">For my sorting analysis I used mergesort and selection sort. Mergesort is theoretically log-linear, while selection sort is a quadratic sorting algorithm. Mergesort ran so quickly on my computer that using System.currentTimeMillis() would reach results of 0ms on several sorts, so I did 10 runs </w:t>
      </w:r>
      <w:r w:rsidR="00C97B90" w:rsidRPr="001D3C06">
        <w:rPr>
          <w:rFonts w:cs="Times New Roman"/>
          <w:sz w:val="24"/>
          <w:szCs w:val="24"/>
        </w:rPr>
        <w:t xml:space="preserve">for each file </w:t>
      </w:r>
      <w:r w:rsidRPr="001D3C06">
        <w:rPr>
          <w:rFonts w:cs="Times New Roman"/>
          <w:sz w:val="24"/>
          <w:szCs w:val="24"/>
        </w:rPr>
        <w:t xml:space="preserve">using System.nanoTime(). As seen below in my trials table, mergesort vastly out preforms selection sort in pretty much every case. The size of the data to sort dramatically increases the time it takes to sort the data for selection sort. Meanwhile, the size of data does affect mergesort, but not </w:t>
      </w:r>
      <w:r w:rsidR="00C97B90" w:rsidRPr="001D3C06">
        <w:rPr>
          <w:rFonts w:cs="Times New Roman"/>
          <w:sz w:val="24"/>
          <w:szCs w:val="24"/>
        </w:rPr>
        <w:t xml:space="preserve">as </w:t>
      </w:r>
      <w:r w:rsidRPr="001D3C06">
        <w:rPr>
          <w:rFonts w:cs="Times New Roman"/>
          <w:sz w:val="24"/>
          <w:szCs w:val="24"/>
        </w:rPr>
        <w:t>significantly</w:t>
      </w:r>
      <w:r w:rsidR="00C97B90" w:rsidRPr="001D3C06">
        <w:rPr>
          <w:rFonts w:cs="Times New Roman"/>
          <w:sz w:val="24"/>
          <w:szCs w:val="24"/>
        </w:rPr>
        <w:t>. As expected the order of the data seldomly affects the speed of both sorting methods. The results are slightly different for the different orders but are still within the same order of magnitude as suggested by the fact that these algorithms both just as good as their worst case in all case</w:t>
      </w:r>
      <w:r w:rsidR="00150A99">
        <w:rPr>
          <w:rFonts w:cs="Times New Roman"/>
          <w:sz w:val="24"/>
          <w:szCs w:val="24"/>
        </w:rPr>
        <w:t>s.</w:t>
      </w:r>
    </w:p>
    <w:p w14:paraId="42A42609" w14:textId="6E9A6010" w:rsidR="002C090B" w:rsidRPr="001D3C06" w:rsidRDefault="002C090B">
      <w:pPr>
        <w:rPr>
          <w:rFonts w:cs="Times New Roman"/>
          <w:sz w:val="24"/>
          <w:szCs w:val="24"/>
        </w:rPr>
      </w:pPr>
      <w:r>
        <w:rPr>
          <w:rFonts w:cs="Times New Roman"/>
          <w:noProof/>
          <w:sz w:val="24"/>
          <w:szCs w:val="24"/>
        </w:rPr>
        <w:drawing>
          <wp:inline distT="0" distB="0" distL="0" distR="0" wp14:anchorId="7E3CE083" wp14:editId="0C31D3E3">
            <wp:extent cx="5199380" cy="9994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380" cy="999490"/>
                    </a:xfrm>
                    <a:prstGeom prst="rect">
                      <a:avLst/>
                    </a:prstGeom>
                    <a:noFill/>
                    <a:ln>
                      <a:noFill/>
                    </a:ln>
                  </pic:spPr>
                </pic:pic>
              </a:graphicData>
            </a:graphic>
          </wp:inline>
        </w:drawing>
      </w:r>
      <w:bookmarkStart w:id="0" w:name="_GoBack"/>
      <w:bookmarkEnd w:id="0"/>
    </w:p>
    <w:p w14:paraId="68505A1E" w14:textId="47A57FF6" w:rsidR="00B13EF2" w:rsidRDefault="00B13EF2">
      <w:r>
        <w:rPr>
          <w:noProof/>
        </w:rPr>
        <w:lastRenderedPageBreak/>
        <w:drawing>
          <wp:inline distT="0" distB="0" distL="0" distR="0" wp14:anchorId="0F45686E" wp14:editId="1ED0CB36">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2AD0EB" w14:textId="47537536" w:rsidR="00B13EF2" w:rsidRPr="007267E9" w:rsidRDefault="00B13EF2">
      <w:pPr>
        <w:rPr>
          <w:sz w:val="28"/>
          <w:szCs w:val="28"/>
        </w:rPr>
      </w:pPr>
    </w:p>
    <w:p w14:paraId="67C47BAC" w14:textId="53FC07F5" w:rsidR="00B13EF2" w:rsidRPr="007267E9" w:rsidRDefault="00B13EF2">
      <w:pPr>
        <w:rPr>
          <w:sz w:val="24"/>
          <w:szCs w:val="24"/>
        </w:rPr>
      </w:pPr>
      <w:r w:rsidRPr="007267E9">
        <w:rPr>
          <w:sz w:val="24"/>
          <w:szCs w:val="24"/>
        </w:rPr>
        <w:t xml:space="preserve">As can be seen by this graph, the different orders only very so slightly affect the time, while the file size is the main determinant of the runtime. </w:t>
      </w:r>
      <w:r w:rsidR="001B3411" w:rsidRPr="007267E9">
        <w:rPr>
          <w:sz w:val="24"/>
          <w:szCs w:val="24"/>
        </w:rPr>
        <w:t>Selection</w:t>
      </w:r>
      <w:r w:rsidR="002A36BA" w:rsidRPr="007267E9">
        <w:rPr>
          <w:sz w:val="24"/>
          <w:szCs w:val="24"/>
        </w:rPr>
        <w:t xml:space="preserve"> </w:t>
      </w:r>
      <w:r w:rsidR="001B3411" w:rsidRPr="007267E9">
        <w:rPr>
          <w:sz w:val="24"/>
          <w:szCs w:val="24"/>
        </w:rPr>
        <w:t>s</w:t>
      </w:r>
      <w:r w:rsidR="002A36BA" w:rsidRPr="007267E9">
        <w:rPr>
          <w:sz w:val="24"/>
          <w:szCs w:val="24"/>
        </w:rPr>
        <w:t>ort</w:t>
      </w:r>
      <w:r w:rsidRPr="007267E9">
        <w:rPr>
          <w:sz w:val="24"/>
          <w:szCs w:val="24"/>
        </w:rPr>
        <w:t xml:space="preserve"> is</w:t>
      </w:r>
      <w:r w:rsidR="001B3411" w:rsidRPr="007267E9">
        <w:rPr>
          <w:sz w:val="24"/>
          <w:szCs w:val="24"/>
        </w:rPr>
        <w:t xml:space="preserve"> clearly</w:t>
      </w:r>
      <w:r w:rsidRPr="007267E9">
        <w:rPr>
          <w:sz w:val="24"/>
          <w:szCs w:val="24"/>
        </w:rPr>
        <w:t xml:space="preserve"> a quadratic</w:t>
      </w:r>
      <w:r w:rsidR="001B3411" w:rsidRPr="007267E9">
        <w:rPr>
          <w:sz w:val="24"/>
          <w:szCs w:val="24"/>
        </w:rPr>
        <w:t xml:space="preserve"> algorithm, but with this chart it appears that mergesort is linearly.</w:t>
      </w:r>
    </w:p>
    <w:p w14:paraId="5F5F3983" w14:textId="1131D0F5" w:rsidR="001B3411" w:rsidRDefault="001B3411">
      <w:r>
        <w:rPr>
          <w:noProof/>
        </w:rPr>
        <w:drawing>
          <wp:inline distT="0" distB="0" distL="0" distR="0" wp14:anchorId="3F29FEAD" wp14:editId="491C0B1D">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F5722D" w14:textId="08A2377C" w:rsidR="001B3411" w:rsidRDefault="001B3411">
      <w:r>
        <w:rPr>
          <w:noProof/>
        </w:rPr>
        <w:lastRenderedPageBreak/>
        <w:drawing>
          <wp:inline distT="0" distB="0" distL="0" distR="0" wp14:anchorId="27FB8483" wp14:editId="771760BD">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37373C" w14:textId="00536096" w:rsidR="001B3411" w:rsidRPr="007267E9" w:rsidRDefault="001B3411">
      <w:pPr>
        <w:rPr>
          <w:sz w:val="24"/>
          <w:szCs w:val="24"/>
        </w:rPr>
      </w:pPr>
    </w:p>
    <w:p w14:paraId="19AD037B" w14:textId="0EF1B657" w:rsidR="001B3411" w:rsidRPr="007267E9" w:rsidRDefault="001B3411">
      <w:pPr>
        <w:rPr>
          <w:sz w:val="24"/>
          <w:szCs w:val="24"/>
        </w:rPr>
      </w:pPr>
      <w:r w:rsidRPr="007267E9">
        <w:rPr>
          <w:sz w:val="24"/>
          <w:szCs w:val="24"/>
        </w:rPr>
        <w:t>By looking at these two figures we can see that mergesort does curve upwards, but not as dramatically as selection sort. This, along with the divide and conquer nature of the code, suggests that the algorithm is log-linear.</w:t>
      </w:r>
    </w:p>
    <w:p w14:paraId="69ECEAF7" w14:textId="3C7755FF" w:rsidR="00150A99" w:rsidRPr="007267E9" w:rsidRDefault="00150A99">
      <w:pPr>
        <w:rPr>
          <w:sz w:val="24"/>
          <w:szCs w:val="24"/>
        </w:rPr>
      </w:pPr>
    </w:p>
    <w:p w14:paraId="492AF812" w14:textId="22A75B3D" w:rsidR="00150A99" w:rsidRPr="007267E9" w:rsidRDefault="00150A99">
      <w:pPr>
        <w:rPr>
          <w:sz w:val="24"/>
          <w:szCs w:val="24"/>
        </w:rPr>
      </w:pPr>
      <w:r w:rsidRPr="007267E9">
        <w:rPr>
          <w:sz w:val="24"/>
          <w:szCs w:val="24"/>
        </w:rPr>
        <w:t xml:space="preserve">In all </w:t>
      </w:r>
      <w:proofErr w:type="gramStart"/>
      <w:r w:rsidRPr="007267E9">
        <w:rPr>
          <w:sz w:val="24"/>
          <w:szCs w:val="24"/>
        </w:rPr>
        <w:t xml:space="preserve">it is </w:t>
      </w:r>
      <w:r w:rsidR="007267E9" w:rsidRPr="007267E9">
        <w:rPr>
          <w:sz w:val="24"/>
          <w:szCs w:val="24"/>
        </w:rPr>
        <w:t>clear</w:t>
      </w:r>
      <w:r w:rsidRPr="007267E9">
        <w:rPr>
          <w:sz w:val="24"/>
          <w:szCs w:val="24"/>
        </w:rPr>
        <w:t xml:space="preserve"> that mergesort</w:t>
      </w:r>
      <w:proofErr w:type="gramEnd"/>
      <w:r w:rsidRPr="007267E9">
        <w:rPr>
          <w:sz w:val="24"/>
          <w:szCs w:val="24"/>
        </w:rPr>
        <w:t xml:space="preserve"> runs quicker than selection sort</w:t>
      </w:r>
      <w:r w:rsidR="007267E9" w:rsidRPr="007267E9">
        <w:rPr>
          <w:sz w:val="24"/>
          <w:szCs w:val="24"/>
        </w:rPr>
        <w:t>.</w:t>
      </w:r>
    </w:p>
    <w:p w14:paraId="79C9D80D" w14:textId="4F72592B" w:rsidR="001D3C06" w:rsidRDefault="001D3C06"/>
    <w:p w14:paraId="70D3A1F5" w14:textId="01F91DF5" w:rsidR="001D3C06" w:rsidRDefault="001D3C06"/>
    <w:p w14:paraId="4CFEED7C" w14:textId="6AE991B4" w:rsidR="001D3C06" w:rsidRDefault="001D3C06"/>
    <w:p w14:paraId="1D878733" w14:textId="56FB6ED3" w:rsidR="001D3C06" w:rsidRDefault="001D3C06">
      <w:proofErr w:type="gramStart"/>
      <w:r>
        <w:t>All of</w:t>
      </w:r>
      <w:proofErr w:type="gramEnd"/>
      <w:r>
        <w:t xml:space="preserve"> these trials are in nanoseconds. The averages</w:t>
      </w:r>
      <w:r w:rsidR="00123932">
        <w:t xml:space="preserve"> at the top of the report</w:t>
      </w:r>
      <w:r>
        <w:t xml:space="preserve"> were converted to milliseconds.</w:t>
      </w:r>
    </w:p>
    <w:p w14:paraId="717D4207" w14:textId="6D5AF7C2" w:rsidR="001D3C06" w:rsidRDefault="001D3C06"/>
    <w:tbl>
      <w:tblPr>
        <w:tblStyle w:val="TableGrid"/>
        <w:tblW w:w="9445" w:type="dxa"/>
        <w:tblLook w:val="04A0" w:firstRow="1" w:lastRow="0" w:firstColumn="1" w:lastColumn="0" w:noHBand="0" w:noVBand="1"/>
      </w:tblPr>
      <w:tblGrid>
        <w:gridCol w:w="1157"/>
        <w:gridCol w:w="926"/>
        <w:gridCol w:w="930"/>
        <w:gridCol w:w="926"/>
        <w:gridCol w:w="926"/>
        <w:gridCol w:w="926"/>
        <w:gridCol w:w="926"/>
        <w:gridCol w:w="926"/>
        <w:gridCol w:w="926"/>
        <w:gridCol w:w="926"/>
        <w:gridCol w:w="926"/>
      </w:tblGrid>
      <w:tr w:rsidR="001D3C06" w:rsidRPr="0021370B" w14:paraId="6EEA65DE" w14:textId="77777777" w:rsidTr="00FC7822">
        <w:trPr>
          <w:trHeight w:val="300"/>
        </w:trPr>
        <w:tc>
          <w:tcPr>
            <w:tcW w:w="1014" w:type="dxa"/>
            <w:shd w:val="clear" w:color="auto" w:fill="auto"/>
            <w:noWrap/>
            <w:hideMark/>
          </w:tcPr>
          <w:p w14:paraId="02C901A8"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Mergesort</w:t>
            </w:r>
          </w:p>
        </w:tc>
        <w:tc>
          <w:tcPr>
            <w:tcW w:w="868" w:type="dxa"/>
            <w:shd w:val="clear" w:color="auto" w:fill="auto"/>
            <w:noWrap/>
            <w:hideMark/>
          </w:tcPr>
          <w:p w14:paraId="74513689"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T1</w:t>
            </w:r>
          </w:p>
        </w:tc>
        <w:tc>
          <w:tcPr>
            <w:tcW w:w="930" w:type="dxa"/>
            <w:shd w:val="clear" w:color="auto" w:fill="auto"/>
            <w:noWrap/>
            <w:hideMark/>
          </w:tcPr>
          <w:p w14:paraId="6AA621ED"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T2</w:t>
            </w:r>
          </w:p>
        </w:tc>
        <w:tc>
          <w:tcPr>
            <w:tcW w:w="818" w:type="dxa"/>
            <w:shd w:val="clear" w:color="auto" w:fill="auto"/>
            <w:noWrap/>
            <w:hideMark/>
          </w:tcPr>
          <w:p w14:paraId="0270711F"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T3</w:t>
            </w:r>
          </w:p>
        </w:tc>
        <w:tc>
          <w:tcPr>
            <w:tcW w:w="818" w:type="dxa"/>
            <w:shd w:val="clear" w:color="auto" w:fill="auto"/>
            <w:noWrap/>
            <w:hideMark/>
          </w:tcPr>
          <w:p w14:paraId="2EB05495"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T4</w:t>
            </w:r>
          </w:p>
        </w:tc>
        <w:tc>
          <w:tcPr>
            <w:tcW w:w="817" w:type="dxa"/>
            <w:shd w:val="clear" w:color="auto" w:fill="auto"/>
            <w:noWrap/>
            <w:hideMark/>
          </w:tcPr>
          <w:p w14:paraId="3DA992F3"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T5</w:t>
            </w:r>
          </w:p>
        </w:tc>
        <w:tc>
          <w:tcPr>
            <w:tcW w:w="817" w:type="dxa"/>
            <w:shd w:val="clear" w:color="auto" w:fill="auto"/>
            <w:noWrap/>
            <w:hideMark/>
          </w:tcPr>
          <w:p w14:paraId="2D775550"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T6</w:t>
            </w:r>
          </w:p>
        </w:tc>
        <w:tc>
          <w:tcPr>
            <w:tcW w:w="817" w:type="dxa"/>
            <w:shd w:val="clear" w:color="auto" w:fill="auto"/>
            <w:noWrap/>
            <w:hideMark/>
          </w:tcPr>
          <w:p w14:paraId="56109A27"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T7</w:t>
            </w:r>
          </w:p>
        </w:tc>
        <w:tc>
          <w:tcPr>
            <w:tcW w:w="817" w:type="dxa"/>
            <w:shd w:val="clear" w:color="auto" w:fill="auto"/>
            <w:noWrap/>
            <w:hideMark/>
          </w:tcPr>
          <w:p w14:paraId="55F6BDEE"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T8</w:t>
            </w:r>
          </w:p>
        </w:tc>
        <w:tc>
          <w:tcPr>
            <w:tcW w:w="817" w:type="dxa"/>
            <w:shd w:val="clear" w:color="auto" w:fill="auto"/>
            <w:noWrap/>
            <w:hideMark/>
          </w:tcPr>
          <w:p w14:paraId="75E145A6"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T9</w:t>
            </w:r>
          </w:p>
        </w:tc>
        <w:tc>
          <w:tcPr>
            <w:tcW w:w="912" w:type="dxa"/>
            <w:shd w:val="clear" w:color="auto" w:fill="auto"/>
            <w:noWrap/>
            <w:hideMark/>
          </w:tcPr>
          <w:p w14:paraId="5E39EA9D"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T10</w:t>
            </w:r>
          </w:p>
        </w:tc>
      </w:tr>
      <w:tr w:rsidR="001D3C06" w:rsidRPr="0021370B" w14:paraId="00B5CF63" w14:textId="77777777" w:rsidTr="00FC7822">
        <w:trPr>
          <w:trHeight w:val="300"/>
        </w:trPr>
        <w:tc>
          <w:tcPr>
            <w:tcW w:w="1014" w:type="dxa"/>
            <w:shd w:val="clear" w:color="auto" w:fill="auto"/>
            <w:noWrap/>
            <w:hideMark/>
          </w:tcPr>
          <w:p w14:paraId="3152F7E0"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Ascending 5</w:t>
            </w:r>
            <w:r>
              <w:rPr>
                <w:rFonts w:eastAsia="Times New Roman" w:cstheme="minorHAnsi"/>
                <w:color w:val="000000"/>
                <w:sz w:val="20"/>
                <w:szCs w:val="20"/>
              </w:rPr>
              <w:t>000</w:t>
            </w:r>
          </w:p>
        </w:tc>
        <w:tc>
          <w:tcPr>
            <w:tcW w:w="868" w:type="dxa"/>
            <w:shd w:val="clear" w:color="auto" w:fill="auto"/>
            <w:noWrap/>
            <w:hideMark/>
          </w:tcPr>
          <w:p w14:paraId="56FC1A86"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186252</w:t>
            </w:r>
          </w:p>
        </w:tc>
        <w:tc>
          <w:tcPr>
            <w:tcW w:w="930" w:type="dxa"/>
            <w:shd w:val="clear" w:color="auto" w:fill="auto"/>
            <w:noWrap/>
            <w:hideMark/>
          </w:tcPr>
          <w:p w14:paraId="209271D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184463</w:t>
            </w:r>
          </w:p>
        </w:tc>
        <w:tc>
          <w:tcPr>
            <w:tcW w:w="818" w:type="dxa"/>
            <w:shd w:val="clear" w:color="auto" w:fill="auto"/>
            <w:noWrap/>
            <w:hideMark/>
          </w:tcPr>
          <w:p w14:paraId="2D25A21E"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184207</w:t>
            </w:r>
          </w:p>
        </w:tc>
        <w:tc>
          <w:tcPr>
            <w:tcW w:w="818" w:type="dxa"/>
            <w:shd w:val="clear" w:color="auto" w:fill="auto"/>
            <w:noWrap/>
            <w:hideMark/>
          </w:tcPr>
          <w:p w14:paraId="17C9130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186507</w:t>
            </w:r>
          </w:p>
        </w:tc>
        <w:tc>
          <w:tcPr>
            <w:tcW w:w="817" w:type="dxa"/>
            <w:shd w:val="clear" w:color="auto" w:fill="auto"/>
            <w:noWrap/>
            <w:hideMark/>
          </w:tcPr>
          <w:p w14:paraId="17EC650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184463</w:t>
            </w:r>
          </w:p>
        </w:tc>
        <w:tc>
          <w:tcPr>
            <w:tcW w:w="817" w:type="dxa"/>
            <w:shd w:val="clear" w:color="auto" w:fill="auto"/>
            <w:noWrap/>
            <w:hideMark/>
          </w:tcPr>
          <w:p w14:paraId="62ECF48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186506</w:t>
            </w:r>
          </w:p>
        </w:tc>
        <w:tc>
          <w:tcPr>
            <w:tcW w:w="817" w:type="dxa"/>
            <w:shd w:val="clear" w:color="auto" w:fill="auto"/>
            <w:noWrap/>
            <w:hideMark/>
          </w:tcPr>
          <w:p w14:paraId="376D5B86"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183697</w:t>
            </w:r>
          </w:p>
        </w:tc>
        <w:tc>
          <w:tcPr>
            <w:tcW w:w="817" w:type="dxa"/>
            <w:shd w:val="clear" w:color="auto" w:fill="auto"/>
            <w:noWrap/>
            <w:hideMark/>
          </w:tcPr>
          <w:p w14:paraId="795CE8E9"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183441</w:t>
            </w:r>
          </w:p>
        </w:tc>
        <w:tc>
          <w:tcPr>
            <w:tcW w:w="817" w:type="dxa"/>
            <w:shd w:val="clear" w:color="auto" w:fill="auto"/>
            <w:noWrap/>
            <w:hideMark/>
          </w:tcPr>
          <w:p w14:paraId="7C602C8D"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559777</w:t>
            </w:r>
          </w:p>
        </w:tc>
        <w:tc>
          <w:tcPr>
            <w:tcW w:w="912" w:type="dxa"/>
            <w:shd w:val="clear" w:color="auto" w:fill="auto"/>
            <w:noWrap/>
            <w:hideMark/>
          </w:tcPr>
          <w:p w14:paraId="109A0B72"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184719</w:t>
            </w:r>
          </w:p>
        </w:tc>
      </w:tr>
      <w:tr w:rsidR="001D3C06" w:rsidRPr="0021370B" w14:paraId="1C68EC4E" w14:textId="77777777" w:rsidTr="00FC7822">
        <w:trPr>
          <w:trHeight w:val="300"/>
        </w:trPr>
        <w:tc>
          <w:tcPr>
            <w:tcW w:w="1014" w:type="dxa"/>
            <w:shd w:val="clear" w:color="auto" w:fill="auto"/>
            <w:noWrap/>
            <w:hideMark/>
          </w:tcPr>
          <w:p w14:paraId="59E1BA91"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Ascending 10000</w:t>
            </w:r>
          </w:p>
        </w:tc>
        <w:tc>
          <w:tcPr>
            <w:tcW w:w="868" w:type="dxa"/>
            <w:shd w:val="clear" w:color="auto" w:fill="auto"/>
            <w:noWrap/>
            <w:hideMark/>
          </w:tcPr>
          <w:p w14:paraId="43BF2FF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378379</w:t>
            </w:r>
          </w:p>
        </w:tc>
        <w:tc>
          <w:tcPr>
            <w:tcW w:w="930" w:type="dxa"/>
            <w:shd w:val="clear" w:color="auto" w:fill="auto"/>
            <w:noWrap/>
            <w:hideMark/>
          </w:tcPr>
          <w:p w14:paraId="189FA2C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788439</w:t>
            </w:r>
          </w:p>
        </w:tc>
        <w:tc>
          <w:tcPr>
            <w:tcW w:w="818" w:type="dxa"/>
            <w:shd w:val="clear" w:color="auto" w:fill="auto"/>
            <w:noWrap/>
            <w:hideMark/>
          </w:tcPr>
          <w:p w14:paraId="3F3528F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380934</w:t>
            </w:r>
          </w:p>
        </w:tc>
        <w:tc>
          <w:tcPr>
            <w:tcW w:w="818" w:type="dxa"/>
            <w:shd w:val="clear" w:color="auto" w:fill="auto"/>
            <w:noWrap/>
            <w:hideMark/>
          </w:tcPr>
          <w:p w14:paraId="7570DEFF"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388344</w:t>
            </w:r>
          </w:p>
        </w:tc>
        <w:tc>
          <w:tcPr>
            <w:tcW w:w="817" w:type="dxa"/>
            <w:shd w:val="clear" w:color="auto" w:fill="auto"/>
            <w:noWrap/>
            <w:hideMark/>
          </w:tcPr>
          <w:p w14:paraId="0627CBF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377613</w:t>
            </w:r>
          </w:p>
        </w:tc>
        <w:tc>
          <w:tcPr>
            <w:tcW w:w="817" w:type="dxa"/>
            <w:shd w:val="clear" w:color="auto" w:fill="auto"/>
            <w:noWrap/>
            <w:hideMark/>
          </w:tcPr>
          <w:p w14:paraId="3FC9330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376591</w:t>
            </w:r>
          </w:p>
        </w:tc>
        <w:tc>
          <w:tcPr>
            <w:tcW w:w="817" w:type="dxa"/>
            <w:shd w:val="clear" w:color="auto" w:fill="auto"/>
            <w:noWrap/>
            <w:hideMark/>
          </w:tcPr>
          <w:p w14:paraId="24B75B0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379401</w:t>
            </w:r>
          </w:p>
        </w:tc>
        <w:tc>
          <w:tcPr>
            <w:tcW w:w="817" w:type="dxa"/>
            <w:shd w:val="clear" w:color="auto" w:fill="auto"/>
            <w:noWrap/>
            <w:hideMark/>
          </w:tcPr>
          <w:p w14:paraId="292BD9F6"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705405</w:t>
            </w:r>
          </w:p>
        </w:tc>
        <w:tc>
          <w:tcPr>
            <w:tcW w:w="817" w:type="dxa"/>
            <w:shd w:val="clear" w:color="auto" w:fill="auto"/>
            <w:noWrap/>
            <w:hideMark/>
          </w:tcPr>
          <w:p w14:paraId="1255719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427177</w:t>
            </w:r>
          </w:p>
        </w:tc>
        <w:tc>
          <w:tcPr>
            <w:tcW w:w="912" w:type="dxa"/>
            <w:shd w:val="clear" w:color="auto" w:fill="auto"/>
            <w:noWrap/>
            <w:hideMark/>
          </w:tcPr>
          <w:p w14:paraId="72F42CD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376335</w:t>
            </w:r>
          </w:p>
        </w:tc>
      </w:tr>
      <w:tr w:rsidR="001D3C06" w:rsidRPr="0021370B" w14:paraId="275A3978" w14:textId="77777777" w:rsidTr="00FC7822">
        <w:trPr>
          <w:trHeight w:val="300"/>
        </w:trPr>
        <w:tc>
          <w:tcPr>
            <w:tcW w:w="1014" w:type="dxa"/>
            <w:shd w:val="clear" w:color="auto" w:fill="auto"/>
            <w:noWrap/>
            <w:hideMark/>
          </w:tcPr>
          <w:p w14:paraId="003E28CF"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Ascending 20000</w:t>
            </w:r>
          </w:p>
        </w:tc>
        <w:tc>
          <w:tcPr>
            <w:tcW w:w="868" w:type="dxa"/>
            <w:shd w:val="clear" w:color="auto" w:fill="auto"/>
            <w:noWrap/>
            <w:hideMark/>
          </w:tcPr>
          <w:p w14:paraId="6BB030B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807090</w:t>
            </w:r>
          </w:p>
        </w:tc>
        <w:tc>
          <w:tcPr>
            <w:tcW w:w="930" w:type="dxa"/>
            <w:shd w:val="clear" w:color="auto" w:fill="auto"/>
            <w:noWrap/>
            <w:hideMark/>
          </w:tcPr>
          <w:p w14:paraId="6149BA11"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807601</w:t>
            </w:r>
          </w:p>
        </w:tc>
        <w:tc>
          <w:tcPr>
            <w:tcW w:w="818" w:type="dxa"/>
            <w:shd w:val="clear" w:color="auto" w:fill="auto"/>
            <w:noWrap/>
            <w:hideMark/>
          </w:tcPr>
          <w:p w14:paraId="6474017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1190834</w:t>
            </w:r>
          </w:p>
        </w:tc>
        <w:tc>
          <w:tcPr>
            <w:tcW w:w="818" w:type="dxa"/>
            <w:shd w:val="clear" w:color="auto" w:fill="auto"/>
            <w:noWrap/>
            <w:hideMark/>
          </w:tcPr>
          <w:p w14:paraId="5168B2D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808367</w:t>
            </w:r>
          </w:p>
        </w:tc>
        <w:tc>
          <w:tcPr>
            <w:tcW w:w="817" w:type="dxa"/>
            <w:shd w:val="clear" w:color="auto" w:fill="auto"/>
            <w:noWrap/>
            <w:hideMark/>
          </w:tcPr>
          <w:p w14:paraId="38A15A3D"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832128</w:t>
            </w:r>
          </w:p>
        </w:tc>
        <w:tc>
          <w:tcPr>
            <w:tcW w:w="817" w:type="dxa"/>
            <w:shd w:val="clear" w:color="auto" w:fill="auto"/>
            <w:noWrap/>
            <w:hideMark/>
          </w:tcPr>
          <w:p w14:paraId="210FAD3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1138459</w:t>
            </w:r>
          </w:p>
        </w:tc>
        <w:tc>
          <w:tcPr>
            <w:tcW w:w="817" w:type="dxa"/>
            <w:shd w:val="clear" w:color="auto" w:fill="auto"/>
            <w:noWrap/>
            <w:hideMark/>
          </w:tcPr>
          <w:p w14:paraId="7175667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803258</w:t>
            </w:r>
          </w:p>
        </w:tc>
        <w:tc>
          <w:tcPr>
            <w:tcW w:w="817" w:type="dxa"/>
            <w:shd w:val="clear" w:color="auto" w:fill="auto"/>
            <w:noWrap/>
            <w:hideMark/>
          </w:tcPr>
          <w:p w14:paraId="3FE86EE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1166052</w:t>
            </w:r>
          </w:p>
        </w:tc>
        <w:tc>
          <w:tcPr>
            <w:tcW w:w="817" w:type="dxa"/>
            <w:shd w:val="clear" w:color="auto" w:fill="auto"/>
            <w:noWrap/>
            <w:hideMark/>
          </w:tcPr>
          <w:p w14:paraId="52F41419"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970092</w:t>
            </w:r>
          </w:p>
        </w:tc>
        <w:tc>
          <w:tcPr>
            <w:tcW w:w="912" w:type="dxa"/>
            <w:shd w:val="clear" w:color="auto" w:fill="auto"/>
            <w:noWrap/>
            <w:hideMark/>
          </w:tcPr>
          <w:p w14:paraId="78B3DE0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833916</w:t>
            </w:r>
          </w:p>
        </w:tc>
      </w:tr>
      <w:tr w:rsidR="001D3C06" w:rsidRPr="0021370B" w14:paraId="16489F81" w14:textId="77777777" w:rsidTr="00FC7822">
        <w:trPr>
          <w:trHeight w:val="300"/>
        </w:trPr>
        <w:tc>
          <w:tcPr>
            <w:tcW w:w="1014" w:type="dxa"/>
            <w:shd w:val="clear" w:color="auto" w:fill="auto"/>
            <w:noWrap/>
            <w:hideMark/>
          </w:tcPr>
          <w:p w14:paraId="4B5B729B"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Ascending 50000</w:t>
            </w:r>
          </w:p>
        </w:tc>
        <w:tc>
          <w:tcPr>
            <w:tcW w:w="868" w:type="dxa"/>
            <w:shd w:val="clear" w:color="auto" w:fill="auto"/>
            <w:noWrap/>
            <w:hideMark/>
          </w:tcPr>
          <w:p w14:paraId="0E487F20"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2482331</w:t>
            </w:r>
          </w:p>
        </w:tc>
        <w:tc>
          <w:tcPr>
            <w:tcW w:w="930" w:type="dxa"/>
            <w:shd w:val="clear" w:color="auto" w:fill="auto"/>
            <w:noWrap/>
            <w:hideMark/>
          </w:tcPr>
          <w:p w14:paraId="0E41A7C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2429445</w:t>
            </w:r>
          </w:p>
        </w:tc>
        <w:tc>
          <w:tcPr>
            <w:tcW w:w="818" w:type="dxa"/>
            <w:shd w:val="clear" w:color="auto" w:fill="auto"/>
            <w:noWrap/>
            <w:hideMark/>
          </w:tcPr>
          <w:p w14:paraId="07CF074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2389588</w:t>
            </w:r>
          </w:p>
        </w:tc>
        <w:tc>
          <w:tcPr>
            <w:tcW w:w="818" w:type="dxa"/>
            <w:shd w:val="clear" w:color="auto" w:fill="auto"/>
            <w:noWrap/>
            <w:hideMark/>
          </w:tcPr>
          <w:p w14:paraId="2C5774F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2390866</w:t>
            </w:r>
          </w:p>
        </w:tc>
        <w:tc>
          <w:tcPr>
            <w:tcW w:w="817" w:type="dxa"/>
            <w:shd w:val="clear" w:color="auto" w:fill="auto"/>
            <w:noWrap/>
            <w:hideMark/>
          </w:tcPr>
          <w:p w14:paraId="322F858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2334914</w:t>
            </w:r>
          </w:p>
        </w:tc>
        <w:tc>
          <w:tcPr>
            <w:tcW w:w="817" w:type="dxa"/>
            <w:shd w:val="clear" w:color="auto" w:fill="auto"/>
            <w:noWrap/>
            <w:hideMark/>
          </w:tcPr>
          <w:p w14:paraId="64220BF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2358930</w:t>
            </w:r>
          </w:p>
        </w:tc>
        <w:tc>
          <w:tcPr>
            <w:tcW w:w="817" w:type="dxa"/>
            <w:shd w:val="clear" w:color="auto" w:fill="auto"/>
            <w:noWrap/>
            <w:hideMark/>
          </w:tcPr>
          <w:p w14:paraId="0931FBF8"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2328782</w:t>
            </w:r>
          </w:p>
        </w:tc>
        <w:tc>
          <w:tcPr>
            <w:tcW w:w="817" w:type="dxa"/>
            <w:shd w:val="clear" w:color="auto" w:fill="auto"/>
            <w:noWrap/>
            <w:hideMark/>
          </w:tcPr>
          <w:p w14:paraId="5D9C0886"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2412327</w:t>
            </w:r>
          </w:p>
        </w:tc>
        <w:tc>
          <w:tcPr>
            <w:tcW w:w="817" w:type="dxa"/>
            <w:shd w:val="clear" w:color="auto" w:fill="auto"/>
            <w:noWrap/>
            <w:hideMark/>
          </w:tcPr>
          <w:p w14:paraId="45FFD5B2"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2384223</w:t>
            </w:r>
          </w:p>
        </w:tc>
        <w:tc>
          <w:tcPr>
            <w:tcW w:w="912" w:type="dxa"/>
            <w:shd w:val="clear" w:color="auto" w:fill="auto"/>
            <w:noWrap/>
            <w:hideMark/>
          </w:tcPr>
          <w:p w14:paraId="02B5DF6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2423568</w:t>
            </w:r>
          </w:p>
        </w:tc>
      </w:tr>
      <w:tr w:rsidR="001D3C06" w:rsidRPr="0021370B" w14:paraId="768D18E5" w14:textId="77777777" w:rsidTr="00FC7822">
        <w:trPr>
          <w:trHeight w:val="300"/>
        </w:trPr>
        <w:tc>
          <w:tcPr>
            <w:tcW w:w="1014" w:type="dxa"/>
            <w:shd w:val="clear" w:color="auto" w:fill="auto"/>
            <w:noWrap/>
            <w:hideMark/>
          </w:tcPr>
          <w:p w14:paraId="7B1BE1F7" w14:textId="77777777" w:rsidR="001D3C06" w:rsidRPr="001B3411" w:rsidRDefault="001D3C06" w:rsidP="00FC7822">
            <w:pPr>
              <w:jc w:val="right"/>
              <w:rPr>
                <w:rFonts w:eastAsia="Times New Roman" w:cstheme="minorHAnsi"/>
                <w:bCs/>
                <w:color w:val="000000"/>
                <w:sz w:val="20"/>
                <w:szCs w:val="20"/>
              </w:rPr>
            </w:pPr>
          </w:p>
        </w:tc>
        <w:tc>
          <w:tcPr>
            <w:tcW w:w="868" w:type="dxa"/>
            <w:shd w:val="clear" w:color="auto" w:fill="auto"/>
            <w:noWrap/>
            <w:hideMark/>
          </w:tcPr>
          <w:p w14:paraId="77B8CA39" w14:textId="77777777" w:rsidR="001D3C06" w:rsidRPr="001B3411" w:rsidRDefault="001D3C06" w:rsidP="00FC7822">
            <w:pPr>
              <w:rPr>
                <w:rFonts w:eastAsia="Times New Roman" w:cstheme="minorHAnsi"/>
                <w:sz w:val="20"/>
                <w:szCs w:val="20"/>
              </w:rPr>
            </w:pPr>
          </w:p>
        </w:tc>
        <w:tc>
          <w:tcPr>
            <w:tcW w:w="930" w:type="dxa"/>
            <w:shd w:val="clear" w:color="auto" w:fill="auto"/>
            <w:noWrap/>
            <w:hideMark/>
          </w:tcPr>
          <w:p w14:paraId="0732D28A" w14:textId="77777777" w:rsidR="001D3C06" w:rsidRPr="001B3411" w:rsidRDefault="001D3C06" w:rsidP="00FC7822">
            <w:pPr>
              <w:rPr>
                <w:rFonts w:eastAsia="Times New Roman" w:cstheme="minorHAnsi"/>
                <w:sz w:val="20"/>
                <w:szCs w:val="20"/>
              </w:rPr>
            </w:pPr>
          </w:p>
        </w:tc>
        <w:tc>
          <w:tcPr>
            <w:tcW w:w="818" w:type="dxa"/>
            <w:shd w:val="clear" w:color="auto" w:fill="auto"/>
            <w:noWrap/>
            <w:hideMark/>
          </w:tcPr>
          <w:p w14:paraId="43C3A5EA" w14:textId="77777777" w:rsidR="001D3C06" w:rsidRPr="001B3411" w:rsidRDefault="001D3C06" w:rsidP="00FC7822">
            <w:pPr>
              <w:rPr>
                <w:rFonts w:eastAsia="Times New Roman" w:cstheme="minorHAnsi"/>
                <w:sz w:val="20"/>
                <w:szCs w:val="20"/>
              </w:rPr>
            </w:pPr>
          </w:p>
        </w:tc>
        <w:tc>
          <w:tcPr>
            <w:tcW w:w="818" w:type="dxa"/>
            <w:shd w:val="clear" w:color="auto" w:fill="auto"/>
            <w:noWrap/>
            <w:hideMark/>
          </w:tcPr>
          <w:p w14:paraId="43C0DB2C"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58A506AB"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4DFDA63C"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16DF3D04"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0D34878A"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33407EBE" w14:textId="77777777" w:rsidR="001D3C06" w:rsidRPr="001B3411" w:rsidRDefault="001D3C06" w:rsidP="00FC7822">
            <w:pPr>
              <w:rPr>
                <w:rFonts w:eastAsia="Times New Roman" w:cstheme="minorHAnsi"/>
                <w:sz w:val="20"/>
                <w:szCs w:val="20"/>
              </w:rPr>
            </w:pPr>
          </w:p>
        </w:tc>
        <w:tc>
          <w:tcPr>
            <w:tcW w:w="912" w:type="dxa"/>
            <w:shd w:val="clear" w:color="auto" w:fill="auto"/>
            <w:noWrap/>
            <w:hideMark/>
          </w:tcPr>
          <w:p w14:paraId="4C4B0F0C" w14:textId="77777777" w:rsidR="001D3C06" w:rsidRPr="001B3411" w:rsidRDefault="001D3C06" w:rsidP="00FC7822">
            <w:pPr>
              <w:rPr>
                <w:rFonts w:eastAsia="Times New Roman" w:cstheme="minorHAnsi"/>
                <w:sz w:val="20"/>
                <w:szCs w:val="20"/>
              </w:rPr>
            </w:pPr>
          </w:p>
        </w:tc>
      </w:tr>
      <w:tr w:rsidR="001D3C06" w:rsidRPr="0021370B" w14:paraId="74623E55" w14:textId="77777777" w:rsidTr="00FC7822">
        <w:trPr>
          <w:trHeight w:val="300"/>
        </w:trPr>
        <w:tc>
          <w:tcPr>
            <w:tcW w:w="1014" w:type="dxa"/>
            <w:shd w:val="clear" w:color="auto" w:fill="auto"/>
            <w:noWrap/>
            <w:hideMark/>
          </w:tcPr>
          <w:p w14:paraId="1E010BB8"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lastRenderedPageBreak/>
              <w:t>Descending 5000</w:t>
            </w:r>
          </w:p>
        </w:tc>
        <w:tc>
          <w:tcPr>
            <w:tcW w:w="868" w:type="dxa"/>
            <w:shd w:val="clear" w:color="auto" w:fill="auto"/>
            <w:noWrap/>
            <w:hideMark/>
          </w:tcPr>
          <w:p w14:paraId="292B5581"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1056192</w:t>
            </w:r>
          </w:p>
        </w:tc>
        <w:tc>
          <w:tcPr>
            <w:tcW w:w="930" w:type="dxa"/>
            <w:shd w:val="clear" w:color="auto" w:fill="auto"/>
            <w:noWrap/>
            <w:hideMark/>
          </w:tcPr>
          <w:p w14:paraId="7E7C1086"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184719</w:t>
            </w:r>
          </w:p>
        </w:tc>
        <w:tc>
          <w:tcPr>
            <w:tcW w:w="818" w:type="dxa"/>
            <w:shd w:val="clear" w:color="auto" w:fill="auto"/>
            <w:noWrap/>
            <w:hideMark/>
          </w:tcPr>
          <w:p w14:paraId="7892DCA3"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200559</w:t>
            </w:r>
          </w:p>
        </w:tc>
        <w:tc>
          <w:tcPr>
            <w:tcW w:w="818" w:type="dxa"/>
            <w:shd w:val="clear" w:color="auto" w:fill="auto"/>
            <w:noWrap/>
            <w:hideMark/>
          </w:tcPr>
          <w:p w14:paraId="35275213"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201326</w:t>
            </w:r>
          </w:p>
        </w:tc>
        <w:tc>
          <w:tcPr>
            <w:tcW w:w="817" w:type="dxa"/>
            <w:shd w:val="clear" w:color="auto" w:fill="auto"/>
            <w:noWrap/>
            <w:hideMark/>
          </w:tcPr>
          <w:p w14:paraId="40847C4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229429</w:t>
            </w:r>
          </w:p>
        </w:tc>
        <w:tc>
          <w:tcPr>
            <w:tcW w:w="817" w:type="dxa"/>
            <w:shd w:val="clear" w:color="auto" w:fill="auto"/>
            <w:noWrap/>
            <w:hideMark/>
          </w:tcPr>
          <w:p w14:paraId="35A11779"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200048</w:t>
            </w:r>
          </w:p>
        </w:tc>
        <w:tc>
          <w:tcPr>
            <w:tcW w:w="817" w:type="dxa"/>
            <w:shd w:val="clear" w:color="auto" w:fill="auto"/>
            <w:noWrap/>
            <w:hideMark/>
          </w:tcPr>
          <w:p w14:paraId="000E48B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191872</w:t>
            </w:r>
          </w:p>
        </w:tc>
        <w:tc>
          <w:tcPr>
            <w:tcW w:w="817" w:type="dxa"/>
            <w:shd w:val="clear" w:color="auto" w:fill="auto"/>
            <w:noWrap/>
            <w:hideMark/>
          </w:tcPr>
          <w:p w14:paraId="3F083A18"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667848</w:t>
            </w:r>
          </w:p>
        </w:tc>
        <w:tc>
          <w:tcPr>
            <w:tcW w:w="817" w:type="dxa"/>
            <w:shd w:val="clear" w:color="auto" w:fill="auto"/>
            <w:noWrap/>
            <w:hideMark/>
          </w:tcPr>
          <w:p w14:paraId="39A98B9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182674</w:t>
            </w:r>
          </w:p>
        </w:tc>
        <w:tc>
          <w:tcPr>
            <w:tcW w:w="912" w:type="dxa"/>
            <w:shd w:val="clear" w:color="auto" w:fill="auto"/>
            <w:noWrap/>
            <w:hideMark/>
          </w:tcPr>
          <w:p w14:paraId="385D751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184463</w:t>
            </w:r>
          </w:p>
        </w:tc>
      </w:tr>
      <w:tr w:rsidR="001D3C06" w:rsidRPr="0021370B" w14:paraId="5475DF0D" w14:textId="77777777" w:rsidTr="00FC7822">
        <w:trPr>
          <w:trHeight w:val="300"/>
        </w:trPr>
        <w:tc>
          <w:tcPr>
            <w:tcW w:w="1014" w:type="dxa"/>
            <w:shd w:val="clear" w:color="auto" w:fill="auto"/>
            <w:noWrap/>
            <w:hideMark/>
          </w:tcPr>
          <w:p w14:paraId="77FE458D"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Descending 10000</w:t>
            </w:r>
          </w:p>
        </w:tc>
        <w:tc>
          <w:tcPr>
            <w:tcW w:w="868" w:type="dxa"/>
            <w:shd w:val="clear" w:color="auto" w:fill="auto"/>
            <w:noWrap/>
            <w:hideMark/>
          </w:tcPr>
          <w:p w14:paraId="70BF2A08"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1631297</w:t>
            </w:r>
          </w:p>
        </w:tc>
        <w:tc>
          <w:tcPr>
            <w:tcW w:w="930" w:type="dxa"/>
            <w:shd w:val="clear" w:color="auto" w:fill="auto"/>
            <w:noWrap/>
            <w:hideMark/>
          </w:tcPr>
          <w:p w14:paraId="70BC5FD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394985</w:t>
            </w:r>
          </w:p>
        </w:tc>
        <w:tc>
          <w:tcPr>
            <w:tcW w:w="818" w:type="dxa"/>
            <w:shd w:val="clear" w:color="auto" w:fill="auto"/>
            <w:noWrap/>
            <w:hideMark/>
          </w:tcPr>
          <w:p w14:paraId="05B529A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412615</w:t>
            </w:r>
          </w:p>
        </w:tc>
        <w:tc>
          <w:tcPr>
            <w:tcW w:w="818" w:type="dxa"/>
            <w:shd w:val="clear" w:color="auto" w:fill="auto"/>
            <w:noWrap/>
            <w:hideMark/>
          </w:tcPr>
          <w:p w14:paraId="120B92D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413892</w:t>
            </w:r>
          </w:p>
        </w:tc>
        <w:tc>
          <w:tcPr>
            <w:tcW w:w="817" w:type="dxa"/>
            <w:shd w:val="clear" w:color="auto" w:fill="auto"/>
            <w:noWrap/>
            <w:hideMark/>
          </w:tcPr>
          <w:p w14:paraId="610DB552"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377102</w:t>
            </w:r>
          </w:p>
        </w:tc>
        <w:tc>
          <w:tcPr>
            <w:tcW w:w="817" w:type="dxa"/>
            <w:shd w:val="clear" w:color="auto" w:fill="auto"/>
            <w:noWrap/>
            <w:hideMark/>
          </w:tcPr>
          <w:p w14:paraId="65F1FBD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376080</w:t>
            </w:r>
          </w:p>
        </w:tc>
        <w:tc>
          <w:tcPr>
            <w:tcW w:w="817" w:type="dxa"/>
            <w:shd w:val="clear" w:color="auto" w:fill="auto"/>
            <w:noWrap/>
            <w:hideMark/>
          </w:tcPr>
          <w:p w14:paraId="0F57DE13"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723290</w:t>
            </w:r>
          </w:p>
        </w:tc>
        <w:tc>
          <w:tcPr>
            <w:tcW w:w="817" w:type="dxa"/>
            <w:shd w:val="clear" w:color="auto" w:fill="auto"/>
            <w:noWrap/>
            <w:hideMark/>
          </w:tcPr>
          <w:p w14:paraId="38EF266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381189</w:t>
            </w:r>
          </w:p>
        </w:tc>
        <w:tc>
          <w:tcPr>
            <w:tcW w:w="817" w:type="dxa"/>
            <w:shd w:val="clear" w:color="auto" w:fill="auto"/>
            <w:noWrap/>
            <w:hideMark/>
          </w:tcPr>
          <w:p w14:paraId="49A0999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379401</w:t>
            </w:r>
          </w:p>
        </w:tc>
        <w:tc>
          <w:tcPr>
            <w:tcW w:w="912" w:type="dxa"/>
            <w:shd w:val="clear" w:color="auto" w:fill="auto"/>
            <w:noWrap/>
            <w:hideMark/>
          </w:tcPr>
          <w:p w14:paraId="3131898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377357</w:t>
            </w:r>
          </w:p>
        </w:tc>
      </w:tr>
      <w:tr w:rsidR="001D3C06" w:rsidRPr="0021370B" w14:paraId="2C3A9B32" w14:textId="77777777" w:rsidTr="00FC7822">
        <w:trPr>
          <w:trHeight w:val="300"/>
        </w:trPr>
        <w:tc>
          <w:tcPr>
            <w:tcW w:w="1014" w:type="dxa"/>
            <w:shd w:val="clear" w:color="auto" w:fill="auto"/>
            <w:noWrap/>
            <w:hideMark/>
          </w:tcPr>
          <w:p w14:paraId="48FADBDA"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Descending 20000</w:t>
            </w:r>
          </w:p>
        </w:tc>
        <w:tc>
          <w:tcPr>
            <w:tcW w:w="868" w:type="dxa"/>
            <w:shd w:val="clear" w:color="auto" w:fill="auto"/>
            <w:noWrap/>
            <w:hideMark/>
          </w:tcPr>
          <w:p w14:paraId="5AD103C6"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1659912</w:t>
            </w:r>
          </w:p>
        </w:tc>
        <w:tc>
          <w:tcPr>
            <w:tcW w:w="930" w:type="dxa"/>
            <w:shd w:val="clear" w:color="auto" w:fill="auto"/>
            <w:noWrap/>
            <w:hideMark/>
          </w:tcPr>
          <w:p w14:paraId="1F8AAB02"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1427161</w:t>
            </w:r>
          </w:p>
        </w:tc>
        <w:tc>
          <w:tcPr>
            <w:tcW w:w="818" w:type="dxa"/>
            <w:shd w:val="clear" w:color="auto" w:fill="auto"/>
            <w:noWrap/>
            <w:hideMark/>
          </w:tcPr>
          <w:p w14:paraId="25CF2AA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865342</w:t>
            </w:r>
          </w:p>
        </w:tc>
        <w:tc>
          <w:tcPr>
            <w:tcW w:w="818" w:type="dxa"/>
            <w:shd w:val="clear" w:color="auto" w:fill="auto"/>
            <w:noWrap/>
            <w:hideMark/>
          </w:tcPr>
          <w:p w14:paraId="17A4ABC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819353</w:t>
            </w:r>
          </w:p>
        </w:tc>
        <w:tc>
          <w:tcPr>
            <w:tcW w:w="817" w:type="dxa"/>
            <w:shd w:val="clear" w:color="auto" w:fill="auto"/>
            <w:noWrap/>
            <w:hideMark/>
          </w:tcPr>
          <w:p w14:paraId="235EB9F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1307337</w:t>
            </w:r>
          </w:p>
        </w:tc>
        <w:tc>
          <w:tcPr>
            <w:tcW w:w="817" w:type="dxa"/>
            <w:shd w:val="clear" w:color="auto" w:fill="auto"/>
            <w:noWrap/>
            <w:hideMark/>
          </w:tcPr>
          <w:p w14:paraId="041166A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1132583</w:t>
            </w:r>
          </w:p>
        </w:tc>
        <w:tc>
          <w:tcPr>
            <w:tcW w:w="817" w:type="dxa"/>
            <w:shd w:val="clear" w:color="auto" w:fill="auto"/>
            <w:noWrap/>
            <w:hideMark/>
          </w:tcPr>
          <w:p w14:paraId="2A9B6B9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1104734</w:t>
            </w:r>
          </w:p>
        </w:tc>
        <w:tc>
          <w:tcPr>
            <w:tcW w:w="817" w:type="dxa"/>
            <w:shd w:val="clear" w:color="auto" w:fill="auto"/>
            <w:noWrap/>
            <w:hideMark/>
          </w:tcPr>
          <w:p w14:paraId="277C04D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1198754</w:t>
            </w:r>
          </w:p>
        </w:tc>
        <w:tc>
          <w:tcPr>
            <w:tcW w:w="817" w:type="dxa"/>
            <w:shd w:val="clear" w:color="auto" w:fill="auto"/>
            <w:noWrap/>
            <w:hideMark/>
          </w:tcPr>
          <w:p w14:paraId="5BD22BF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820886</w:t>
            </w:r>
          </w:p>
        </w:tc>
        <w:tc>
          <w:tcPr>
            <w:tcW w:w="912" w:type="dxa"/>
            <w:shd w:val="clear" w:color="auto" w:fill="auto"/>
            <w:noWrap/>
            <w:hideMark/>
          </w:tcPr>
          <w:p w14:paraId="28ED21E8"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804279</w:t>
            </w:r>
          </w:p>
        </w:tc>
      </w:tr>
      <w:tr w:rsidR="001D3C06" w:rsidRPr="0021370B" w14:paraId="2056B3FF" w14:textId="77777777" w:rsidTr="00FC7822">
        <w:trPr>
          <w:trHeight w:val="300"/>
        </w:trPr>
        <w:tc>
          <w:tcPr>
            <w:tcW w:w="1014" w:type="dxa"/>
            <w:shd w:val="clear" w:color="auto" w:fill="auto"/>
            <w:noWrap/>
            <w:hideMark/>
          </w:tcPr>
          <w:p w14:paraId="5F60A5CD"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Descending 50000</w:t>
            </w:r>
          </w:p>
        </w:tc>
        <w:tc>
          <w:tcPr>
            <w:tcW w:w="868" w:type="dxa"/>
            <w:shd w:val="clear" w:color="auto" w:fill="auto"/>
            <w:noWrap/>
            <w:hideMark/>
          </w:tcPr>
          <w:p w14:paraId="19C5A51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3553086</w:t>
            </w:r>
          </w:p>
        </w:tc>
        <w:tc>
          <w:tcPr>
            <w:tcW w:w="930" w:type="dxa"/>
            <w:shd w:val="clear" w:color="auto" w:fill="auto"/>
            <w:noWrap/>
            <w:hideMark/>
          </w:tcPr>
          <w:p w14:paraId="4E5BCB68"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3071233</w:t>
            </w:r>
          </w:p>
        </w:tc>
        <w:tc>
          <w:tcPr>
            <w:tcW w:w="818" w:type="dxa"/>
            <w:shd w:val="clear" w:color="auto" w:fill="auto"/>
            <w:noWrap/>
            <w:hideMark/>
          </w:tcPr>
          <w:p w14:paraId="32974360"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2636390</w:t>
            </w:r>
          </w:p>
        </w:tc>
        <w:tc>
          <w:tcPr>
            <w:tcW w:w="818" w:type="dxa"/>
            <w:shd w:val="clear" w:color="auto" w:fill="auto"/>
            <w:noWrap/>
            <w:hideMark/>
          </w:tcPr>
          <w:p w14:paraId="7000979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2981557</w:t>
            </w:r>
          </w:p>
        </w:tc>
        <w:tc>
          <w:tcPr>
            <w:tcW w:w="817" w:type="dxa"/>
            <w:shd w:val="clear" w:color="auto" w:fill="auto"/>
            <w:noWrap/>
            <w:hideMark/>
          </w:tcPr>
          <w:p w14:paraId="61C51E6D"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2506347</w:t>
            </w:r>
          </w:p>
        </w:tc>
        <w:tc>
          <w:tcPr>
            <w:tcW w:w="817" w:type="dxa"/>
            <w:shd w:val="clear" w:color="auto" w:fill="auto"/>
            <w:noWrap/>
            <w:hideMark/>
          </w:tcPr>
          <w:p w14:paraId="622D250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2392399</w:t>
            </w:r>
          </w:p>
        </w:tc>
        <w:tc>
          <w:tcPr>
            <w:tcW w:w="817" w:type="dxa"/>
            <w:shd w:val="clear" w:color="auto" w:fill="auto"/>
            <w:noWrap/>
            <w:hideMark/>
          </w:tcPr>
          <w:p w14:paraId="78F2207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2573285</w:t>
            </w:r>
          </w:p>
        </w:tc>
        <w:tc>
          <w:tcPr>
            <w:tcW w:w="817" w:type="dxa"/>
            <w:shd w:val="clear" w:color="auto" w:fill="auto"/>
            <w:noWrap/>
            <w:hideMark/>
          </w:tcPr>
          <w:p w14:paraId="7BD41B11"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2696687</w:t>
            </w:r>
          </w:p>
        </w:tc>
        <w:tc>
          <w:tcPr>
            <w:tcW w:w="817" w:type="dxa"/>
            <w:shd w:val="clear" w:color="auto" w:fill="auto"/>
            <w:noWrap/>
            <w:hideMark/>
          </w:tcPr>
          <w:p w14:paraId="131F510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2371960</w:t>
            </w:r>
          </w:p>
        </w:tc>
        <w:tc>
          <w:tcPr>
            <w:tcW w:w="912" w:type="dxa"/>
            <w:shd w:val="clear" w:color="auto" w:fill="auto"/>
            <w:noWrap/>
            <w:hideMark/>
          </w:tcPr>
          <w:p w14:paraId="3374BBD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2325716</w:t>
            </w:r>
          </w:p>
        </w:tc>
      </w:tr>
      <w:tr w:rsidR="001D3C06" w:rsidRPr="0021370B" w14:paraId="5D459CF5" w14:textId="77777777" w:rsidTr="00FC7822">
        <w:trPr>
          <w:trHeight w:val="300"/>
        </w:trPr>
        <w:tc>
          <w:tcPr>
            <w:tcW w:w="1014" w:type="dxa"/>
            <w:shd w:val="clear" w:color="auto" w:fill="auto"/>
            <w:noWrap/>
            <w:hideMark/>
          </w:tcPr>
          <w:p w14:paraId="3943FA68" w14:textId="77777777" w:rsidR="001D3C06" w:rsidRPr="001B3411" w:rsidRDefault="001D3C06" w:rsidP="00FC7822">
            <w:pPr>
              <w:jc w:val="right"/>
              <w:rPr>
                <w:rFonts w:eastAsia="Times New Roman" w:cstheme="minorHAnsi"/>
                <w:bCs/>
                <w:color w:val="000000"/>
                <w:sz w:val="20"/>
                <w:szCs w:val="20"/>
              </w:rPr>
            </w:pPr>
          </w:p>
        </w:tc>
        <w:tc>
          <w:tcPr>
            <w:tcW w:w="868" w:type="dxa"/>
            <w:shd w:val="clear" w:color="auto" w:fill="auto"/>
            <w:noWrap/>
            <w:hideMark/>
          </w:tcPr>
          <w:p w14:paraId="7FEA272B" w14:textId="77777777" w:rsidR="001D3C06" w:rsidRPr="001B3411" w:rsidRDefault="001D3C06" w:rsidP="00FC7822">
            <w:pPr>
              <w:rPr>
                <w:rFonts w:eastAsia="Times New Roman" w:cstheme="minorHAnsi"/>
                <w:sz w:val="20"/>
                <w:szCs w:val="20"/>
              </w:rPr>
            </w:pPr>
          </w:p>
        </w:tc>
        <w:tc>
          <w:tcPr>
            <w:tcW w:w="930" w:type="dxa"/>
            <w:shd w:val="clear" w:color="auto" w:fill="auto"/>
            <w:noWrap/>
            <w:hideMark/>
          </w:tcPr>
          <w:p w14:paraId="54ED9016" w14:textId="77777777" w:rsidR="001D3C06" w:rsidRPr="001B3411" w:rsidRDefault="001D3C06" w:rsidP="00FC7822">
            <w:pPr>
              <w:rPr>
                <w:rFonts w:eastAsia="Times New Roman" w:cstheme="minorHAnsi"/>
                <w:sz w:val="20"/>
                <w:szCs w:val="20"/>
              </w:rPr>
            </w:pPr>
          </w:p>
        </w:tc>
        <w:tc>
          <w:tcPr>
            <w:tcW w:w="818" w:type="dxa"/>
            <w:shd w:val="clear" w:color="auto" w:fill="auto"/>
            <w:noWrap/>
            <w:hideMark/>
          </w:tcPr>
          <w:p w14:paraId="38BD7263" w14:textId="77777777" w:rsidR="001D3C06" w:rsidRPr="001B3411" w:rsidRDefault="001D3C06" w:rsidP="00FC7822">
            <w:pPr>
              <w:rPr>
                <w:rFonts w:eastAsia="Times New Roman" w:cstheme="minorHAnsi"/>
                <w:sz w:val="20"/>
                <w:szCs w:val="20"/>
              </w:rPr>
            </w:pPr>
          </w:p>
        </w:tc>
        <w:tc>
          <w:tcPr>
            <w:tcW w:w="818" w:type="dxa"/>
            <w:shd w:val="clear" w:color="auto" w:fill="auto"/>
            <w:noWrap/>
            <w:hideMark/>
          </w:tcPr>
          <w:p w14:paraId="56DA0400"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04D84B25"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78C7876E"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19A3819F"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30B07193" w14:textId="77777777" w:rsidR="001D3C06" w:rsidRPr="001B3411" w:rsidRDefault="001D3C06" w:rsidP="00FC7822">
            <w:pPr>
              <w:rPr>
                <w:rFonts w:eastAsia="Times New Roman" w:cstheme="minorHAnsi"/>
                <w:sz w:val="20"/>
                <w:szCs w:val="20"/>
              </w:rPr>
            </w:pPr>
          </w:p>
        </w:tc>
        <w:tc>
          <w:tcPr>
            <w:tcW w:w="817" w:type="dxa"/>
            <w:shd w:val="clear" w:color="auto" w:fill="auto"/>
            <w:noWrap/>
            <w:hideMark/>
          </w:tcPr>
          <w:p w14:paraId="7C01F2CF" w14:textId="77777777" w:rsidR="001D3C06" w:rsidRPr="001B3411" w:rsidRDefault="001D3C06" w:rsidP="00FC7822">
            <w:pPr>
              <w:rPr>
                <w:rFonts w:eastAsia="Times New Roman" w:cstheme="minorHAnsi"/>
                <w:sz w:val="20"/>
                <w:szCs w:val="20"/>
              </w:rPr>
            </w:pPr>
          </w:p>
        </w:tc>
        <w:tc>
          <w:tcPr>
            <w:tcW w:w="912" w:type="dxa"/>
            <w:shd w:val="clear" w:color="auto" w:fill="auto"/>
            <w:noWrap/>
            <w:hideMark/>
          </w:tcPr>
          <w:p w14:paraId="71CCEA4E" w14:textId="77777777" w:rsidR="001D3C06" w:rsidRPr="001B3411" w:rsidRDefault="001D3C06" w:rsidP="00FC7822">
            <w:pPr>
              <w:rPr>
                <w:rFonts w:eastAsia="Times New Roman" w:cstheme="minorHAnsi"/>
                <w:sz w:val="20"/>
                <w:szCs w:val="20"/>
              </w:rPr>
            </w:pPr>
          </w:p>
        </w:tc>
      </w:tr>
      <w:tr w:rsidR="001D3C06" w:rsidRPr="0021370B" w14:paraId="4614CF8E" w14:textId="77777777" w:rsidTr="00FC7822">
        <w:trPr>
          <w:trHeight w:val="300"/>
        </w:trPr>
        <w:tc>
          <w:tcPr>
            <w:tcW w:w="1014" w:type="dxa"/>
            <w:shd w:val="clear" w:color="auto" w:fill="auto"/>
            <w:noWrap/>
            <w:hideMark/>
          </w:tcPr>
          <w:p w14:paraId="52A34F20"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Random 5000</w:t>
            </w:r>
          </w:p>
        </w:tc>
        <w:tc>
          <w:tcPr>
            <w:tcW w:w="868" w:type="dxa"/>
            <w:shd w:val="clear" w:color="auto" w:fill="auto"/>
            <w:noWrap/>
            <w:hideMark/>
          </w:tcPr>
          <w:p w14:paraId="5E1F5C9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399074</w:t>
            </w:r>
          </w:p>
        </w:tc>
        <w:tc>
          <w:tcPr>
            <w:tcW w:w="930" w:type="dxa"/>
            <w:shd w:val="clear" w:color="auto" w:fill="auto"/>
            <w:noWrap/>
            <w:hideMark/>
          </w:tcPr>
          <w:p w14:paraId="742FB7C9"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393198</w:t>
            </w:r>
          </w:p>
        </w:tc>
        <w:tc>
          <w:tcPr>
            <w:tcW w:w="818" w:type="dxa"/>
            <w:shd w:val="clear" w:color="auto" w:fill="auto"/>
            <w:noWrap/>
            <w:hideMark/>
          </w:tcPr>
          <w:p w14:paraId="65AA9D4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392942</w:t>
            </w:r>
          </w:p>
        </w:tc>
        <w:tc>
          <w:tcPr>
            <w:tcW w:w="818" w:type="dxa"/>
            <w:shd w:val="clear" w:color="auto" w:fill="auto"/>
            <w:noWrap/>
            <w:hideMark/>
          </w:tcPr>
          <w:p w14:paraId="5D612913"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390132</w:t>
            </w:r>
          </w:p>
        </w:tc>
        <w:tc>
          <w:tcPr>
            <w:tcW w:w="817" w:type="dxa"/>
            <w:shd w:val="clear" w:color="auto" w:fill="auto"/>
            <w:noWrap/>
            <w:hideMark/>
          </w:tcPr>
          <w:p w14:paraId="7371AE2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391920</w:t>
            </w:r>
          </w:p>
        </w:tc>
        <w:tc>
          <w:tcPr>
            <w:tcW w:w="817" w:type="dxa"/>
            <w:shd w:val="clear" w:color="auto" w:fill="auto"/>
            <w:noWrap/>
            <w:hideMark/>
          </w:tcPr>
          <w:p w14:paraId="6B329F06"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393709</w:t>
            </w:r>
          </w:p>
        </w:tc>
        <w:tc>
          <w:tcPr>
            <w:tcW w:w="817" w:type="dxa"/>
            <w:shd w:val="clear" w:color="auto" w:fill="auto"/>
            <w:noWrap/>
            <w:hideMark/>
          </w:tcPr>
          <w:p w14:paraId="100BA471"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393709</w:t>
            </w:r>
          </w:p>
        </w:tc>
        <w:tc>
          <w:tcPr>
            <w:tcW w:w="817" w:type="dxa"/>
            <w:shd w:val="clear" w:color="auto" w:fill="auto"/>
            <w:noWrap/>
            <w:hideMark/>
          </w:tcPr>
          <w:p w14:paraId="29B02EE3"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393964</w:t>
            </w:r>
          </w:p>
        </w:tc>
        <w:tc>
          <w:tcPr>
            <w:tcW w:w="817" w:type="dxa"/>
            <w:shd w:val="clear" w:color="auto" w:fill="auto"/>
            <w:noWrap/>
            <w:hideMark/>
          </w:tcPr>
          <w:p w14:paraId="670377E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390132</w:t>
            </w:r>
          </w:p>
        </w:tc>
        <w:tc>
          <w:tcPr>
            <w:tcW w:w="912" w:type="dxa"/>
            <w:shd w:val="clear" w:color="auto" w:fill="auto"/>
            <w:noWrap/>
            <w:hideMark/>
          </w:tcPr>
          <w:p w14:paraId="0B1BD70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392687</w:t>
            </w:r>
          </w:p>
        </w:tc>
      </w:tr>
      <w:tr w:rsidR="001D3C06" w:rsidRPr="0021370B" w14:paraId="62A2CBE0" w14:textId="77777777" w:rsidTr="00FC7822">
        <w:trPr>
          <w:trHeight w:val="300"/>
        </w:trPr>
        <w:tc>
          <w:tcPr>
            <w:tcW w:w="1014" w:type="dxa"/>
            <w:shd w:val="clear" w:color="auto" w:fill="auto"/>
            <w:noWrap/>
            <w:hideMark/>
          </w:tcPr>
          <w:p w14:paraId="276B5447"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Random 10000</w:t>
            </w:r>
          </w:p>
        </w:tc>
        <w:tc>
          <w:tcPr>
            <w:tcW w:w="868" w:type="dxa"/>
            <w:shd w:val="clear" w:color="auto" w:fill="auto"/>
            <w:noWrap/>
            <w:hideMark/>
          </w:tcPr>
          <w:p w14:paraId="5B8CEB87"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848479</w:t>
            </w:r>
          </w:p>
        </w:tc>
        <w:tc>
          <w:tcPr>
            <w:tcW w:w="930" w:type="dxa"/>
            <w:shd w:val="clear" w:color="auto" w:fill="auto"/>
            <w:noWrap/>
            <w:hideMark/>
          </w:tcPr>
          <w:p w14:paraId="48347BAD"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855122</w:t>
            </w:r>
          </w:p>
        </w:tc>
        <w:tc>
          <w:tcPr>
            <w:tcW w:w="818" w:type="dxa"/>
            <w:shd w:val="clear" w:color="auto" w:fill="auto"/>
            <w:noWrap/>
            <w:hideMark/>
          </w:tcPr>
          <w:p w14:paraId="20796953"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1279488</w:t>
            </w:r>
          </w:p>
        </w:tc>
        <w:tc>
          <w:tcPr>
            <w:tcW w:w="818" w:type="dxa"/>
            <w:shd w:val="clear" w:color="auto" w:fill="auto"/>
            <w:noWrap/>
            <w:hideMark/>
          </w:tcPr>
          <w:p w14:paraId="6CCA67F2"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837748</w:t>
            </w:r>
          </w:p>
        </w:tc>
        <w:tc>
          <w:tcPr>
            <w:tcW w:w="817" w:type="dxa"/>
            <w:shd w:val="clear" w:color="auto" w:fill="auto"/>
            <w:noWrap/>
            <w:hideMark/>
          </w:tcPr>
          <w:p w14:paraId="2C02A41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833660</w:t>
            </w:r>
          </w:p>
        </w:tc>
        <w:tc>
          <w:tcPr>
            <w:tcW w:w="817" w:type="dxa"/>
            <w:shd w:val="clear" w:color="auto" w:fill="auto"/>
            <w:noWrap/>
            <w:hideMark/>
          </w:tcPr>
          <w:p w14:paraId="7C5E569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834683</w:t>
            </w:r>
          </w:p>
        </w:tc>
        <w:tc>
          <w:tcPr>
            <w:tcW w:w="817" w:type="dxa"/>
            <w:shd w:val="clear" w:color="auto" w:fill="auto"/>
            <w:noWrap/>
            <w:hideMark/>
          </w:tcPr>
          <w:p w14:paraId="4A2C6380"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834938</w:t>
            </w:r>
          </w:p>
        </w:tc>
        <w:tc>
          <w:tcPr>
            <w:tcW w:w="817" w:type="dxa"/>
            <w:shd w:val="clear" w:color="auto" w:fill="auto"/>
            <w:noWrap/>
            <w:hideMark/>
          </w:tcPr>
          <w:p w14:paraId="23F20988"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829572</w:t>
            </w:r>
          </w:p>
        </w:tc>
        <w:tc>
          <w:tcPr>
            <w:tcW w:w="817" w:type="dxa"/>
            <w:shd w:val="clear" w:color="auto" w:fill="auto"/>
            <w:noWrap/>
            <w:hideMark/>
          </w:tcPr>
          <w:p w14:paraId="17646CB1"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1108311</w:t>
            </w:r>
          </w:p>
        </w:tc>
        <w:tc>
          <w:tcPr>
            <w:tcW w:w="912" w:type="dxa"/>
            <w:shd w:val="clear" w:color="auto" w:fill="auto"/>
            <w:noWrap/>
            <w:hideMark/>
          </w:tcPr>
          <w:p w14:paraId="02AA8451"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832128</w:t>
            </w:r>
          </w:p>
        </w:tc>
      </w:tr>
      <w:tr w:rsidR="001D3C06" w:rsidRPr="0021370B" w14:paraId="4FC2B634" w14:textId="77777777" w:rsidTr="00FC7822">
        <w:trPr>
          <w:trHeight w:val="300"/>
        </w:trPr>
        <w:tc>
          <w:tcPr>
            <w:tcW w:w="1014" w:type="dxa"/>
            <w:shd w:val="clear" w:color="auto" w:fill="auto"/>
            <w:noWrap/>
            <w:hideMark/>
          </w:tcPr>
          <w:p w14:paraId="1A742FEA"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Random 20000</w:t>
            </w:r>
          </w:p>
        </w:tc>
        <w:tc>
          <w:tcPr>
            <w:tcW w:w="868" w:type="dxa"/>
            <w:shd w:val="clear" w:color="auto" w:fill="auto"/>
            <w:noWrap/>
            <w:hideMark/>
          </w:tcPr>
          <w:p w14:paraId="765EDED3"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2206914</w:t>
            </w:r>
          </w:p>
        </w:tc>
        <w:tc>
          <w:tcPr>
            <w:tcW w:w="930" w:type="dxa"/>
            <w:shd w:val="clear" w:color="auto" w:fill="auto"/>
            <w:noWrap/>
            <w:hideMark/>
          </w:tcPr>
          <w:p w14:paraId="3097350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1782036</w:t>
            </w:r>
          </w:p>
        </w:tc>
        <w:tc>
          <w:tcPr>
            <w:tcW w:w="818" w:type="dxa"/>
            <w:shd w:val="clear" w:color="auto" w:fill="auto"/>
            <w:noWrap/>
            <w:hideMark/>
          </w:tcPr>
          <w:p w14:paraId="33DAD28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2087600</w:t>
            </w:r>
          </w:p>
        </w:tc>
        <w:tc>
          <w:tcPr>
            <w:tcW w:w="818" w:type="dxa"/>
            <w:shd w:val="clear" w:color="auto" w:fill="auto"/>
            <w:noWrap/>
            <w:hideMark/>
          </w:tcPr>
          <w:p w14:paraId="6CCB04E4"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1781014</w:t>
            </w:r>
          </w:p>
        </w:tc>
        <w:tc>
          <w:tcPr>
            <w:tcW w:w="817" w:type="dxa"/>
            <w:shd w:val="clear" w:color="auto" w:fill="auto"/>
            <w:noWrap/>
            <w:hideMark/>
          </w:tcPr>
          <w:p w14:paraId="43879118"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1779481</w:t>
            </w:r>
          </w:p>
        </w:tc>
        <w:tc>
          <w:tcPr>
            <w:tcW w:w="817" w:type="dxa"/>
            <w:shd w:val="clear" w:color="auto" w:fill="auto"/>
            <w:noWrap/>
            <w:hideMark/>
          </w:tcPr>
          <w:p w14:paraId="42D61FB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2069205</w:t>
            </w:r>
          </w:p>
        </w:tc>
        <w:tc>
          <w:tcPr>
            <w:tcW w:w="817" w:type="dxa"/>
            <w:shd w:val="clear" w:color="auto" w:fill="auto"/>
            <w:noWrap/>
            <w:hideMark/>
          </w:tcPr>
          <w:p w14:paraId="2B8B425D"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1779736</w:t>
            </w:r>
          </w:p>
        </w:tc>
        <w:tc>
          <w:tcPr>
            <w:tcW w:w="817" w:type="dxa"/>
            <w:shd w:val="clear" w:color="auto" w:fill="auto"/>
            <w:noWrap/>
            <w:hideMark/>
          </w:tcPr>
          <w:p w14:paraId="187DBAEF"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1810906</w:t>
            </w:r>
          </w:p>
        </w:tc>
        <w:tc>
          <w:tcPr>
            <w:tcW w:w="817" w:type="dxa"/>
            <w:shd w:val="clear" w:color="auto" w:fill="auto"/>
            <w:noWrap/>
            <w:hideMark/>
          </w:tcPr>
          <w:p w14:paraId="2A7931CD"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2139976</w:t>
            </w:r>
          </w:p>
        </w:tc>
        <w:tc>
          <w:tcPr>
            <w:tcW w:w="912" w:type="dxa"/>
            <w:shd w:val="clear" w:color="auto" w:fill="auto"/>
            <w:noWrap/>
            <w:hideMark/>
          </w:tcPr>
          <w:p w14:paraId="06784A30"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1786124</w:t>
            </w:r>
          </w:p>
        </w:tc>
      </w:tr>
      <w:tr w:rsidR="001D3C06" w:rsidRPr="0021370B" w14:paraId="4FE28004" w14:textId="77777777" w:rsidTr="00FC7822">
        <w:trPr>
          <w:trHeight w:val="77"/>
        </w:trPr>
        <w:tc>
          <w:tcPr>
            <w:tcW w:w="1014" w:type="dxa"/>
            <w:shd w:val="clear" w:color="auto" w:fill="auto"/>
            <w:noWrap/>
            <w:hideMark/>
          </w:tcPr>
          <w:p w14:paraId="7BD4CD84" w14:textId="77777777" w:rsidR="001D3C06" w:rsidRPr="001B3411" w:rsidRDefault="001D3C06" w:rsidP="00FC7822">
            <w:pPr>
              <w:rPr>
                <w:rFonts w:eastAsia="Times New Roman" w:cstheme="minorHAnsi"/>
                <w:color w:val="000000"/>
                <w:sz w:val="20"/>
                <w:szCs w:val="20"/>
              </w:rPr>
            </w:pPr>
            <w:r w:rsidRPr="001B3411">
              <w:rPr>
                <w:rFonts w:eastAsia="Times New Roman" w:cstheme="minorHAnsi"/>
                <w:color w:val="000000"/>
                <w:sz w:val="20"/>
                <w:szCs w:val="20"/>
              </w:rPr>
              <w:t>Random 50000</w:t>
            </w:r>
          </w:p>
        </w:tc>
        <w:tc>
          <w:tcPr>
            <w:tcW w:w="868" w:type="dxa"/>
            <w:shd w:val="clear" w:color="auto" w:fill="auto"/>
            <w:noWrap/>
            <w:hideMark/>
          </w:tcPr>
          <w:p w14:paraId="2DDD3EF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5223217</w:t>
            </w:r>
          </w:p>
        </w:tc>
        <w:tc>
          <w:tcPr>
            <w:tcW w:w="930" w:type="dxa"/>
            <w:shd w:val="clear" w:color="auto" w:fill="auto"/>
            <w:noWrap/>
            <w:hideMark/>
          </w:tcPr>
          <w:p w14:paraId="1BC6111B"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5124853</w:t>
            </w:r>
          </w:p>
        </w:tc>
        <w:tc>
          <w:tcPr>
            <w:tcW w:w="818" w:type="dxa"/>
            <w:shd w:val="clear" w:color="auto" w:fill="auto"/>
            <w:noWrap/>
            <w:hideMark/>
          </w:tcPr>
          <w:p w14:paraId="188AFE32"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5144015</w:t>
            </w:r>
          </w:p>
        </w:tc>
        <w:tc>
          <w:tcPr>
            <w:tcW w:w="818" w:type="dxa"/>
            <w:shd w:val="clear" w:color="auto" w:fill="auto"/>
            <w:noWrap/>
            <w:hideMark/>
          </w:tcPr>
          <w:p w14:paraId="27467F49"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5137883</w:t>
            </w:r>
          </w:p>
        </w:tc>
        <w:tc>
          <w:tcPr>
            <w:tcW w:w="817" w:type="dxa"/>
            <w:shd w:val="clear" w:color="auto" w:fill="auto"/>
            <w:noWrap/>
            <w:hideMark/>
          </w:tcPr>
          <w:p w14:paraId="568DD30F"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5156535</w:t>
            </w:r>
          </w:p>
        </w:tc>
        <w:tc>
          <w:tcPr>
            <w:tcW w:w="817" w:type="dxa"/>
            <w:shd w:val="clear" w:color="auto" w:fill="auto"/>
            <w:noWrap/>
            <w:hideMark/>
          </w:tcPr>
          <w:p w14:paraId="19E6C17D"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5356838</w:t>
            </w:r>
          </w:p>
        </w:tc>
        <w:tc>
          <w:tcPr>
            <w:tcW w:w="817" w:type="dxa"/>
            <w:shd w:val="clear" w:color="auto" w:fill="auto"/>
            <w:noWrap/>
            <w:hideMark/>
          </w:tcPr>
          <w:p w14:paraId="4499A67C"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5104414</w:t>
            </w:r>
          </w:p>
        </w:tc>
        <w:tc>
          <w:tcPr>
            <w:tcW w:w="817" w:type="dxa"/>
            <w:shd w:val="clear" w:color="auto" w:fill="auto"/>
            <w:noWrap/>
            <w:hideMark/>
          </w:tcPr>
          <w:p w14:paraId="5594C73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5042842</w:t>
            </w:r>
          </w:p>
        </w:tc>
        <w:tc>
          <w:tcPr>
            <w:tcW w:w="817" w:type="dxa"/>
            <w:shd w:val="clear" w:color="auto" w:fill="auto"/>
            <w:noWrap/>
            <w:hideMark/>
          </w:tcPr>
          <w:p w14:paraId="47ABD04A"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5097772</w:t>
            </w:r>
          </w:p>
        </w:tc>
        <w:tc>
          <w:tcPr>
            <w:tcW w:w="912" w:type="dxa"/>
            <w:shd w:val="clear" w:color="auto" w:fill="auto"/>
            <w:noWrap/>
            <w:hideMark/>
          </w:tcPr>
          <w:p w14:paraId="25628705" w14:textId="77777777" w:rsidR="001D3C06" w:rsidRPr="001B3411" w:rsidRDefault="001D3C06" w:rsidP="00FC7822">
            <w:pPr>
              <w:jc w:val="right"/>
              <w:rPr>
                <w:rFonts w:eastAsia="Times New Roman" w:cstheme="minorHAnsi"/>
                <w:color w:val="000000"/>
                <w:sz w:val="20"/>
                <w:szCs w:val="20"/>
              </w:rPr>
            </w:pPr>
            <w:r w:rsidRPr="001B3411">
              <w:rPr>
                <w:rFonts w:eastAsia="Times New Roman" w:cstheme="minorHAnsi"/>
                <w:color w:val="000000"/>
                <w:sz w:val="20"/>
                <w:szCs w:val="20"/>
              </w:rPr>
              <w:t>5086275</w:t>
            </w:r>
          </w:p>
        </w:tc>
      </w:tr>
    </w:tbl>
    <w:p w14:paraId="3F55F1F2" w14:textId="77777777" w:rsidR="001D3C06" w:rsidRDefault="001D3C06" w:rsidP="001D3C06"/>
    <w:tbl>
      <w:tblPr>
        <w:tblStyle w:val="TableGrid"/>
        <w:tblW w:w="0" w:type="auto"/>
        <w:tblLook w:val="04A0" w:firstRow="1" w:lastRow="0" w:firstColumn="1" w:lastColumn="0" w:noHBand="0" w:noVBand="1"/>
      </w:tblPr>
      <w:tblGrid>
        <w:gridCol w:w="858"/>
        <w:gridCol w:w="838"/>
        <w:gridCol w:w="950"/>
        <w:gridCol w:w="838"/>
        <w:gridCol w:w="838"/>
        <w:gridCol w:w="838"/>
        <w:gridCol w:w="838"/>
        <w:gridCol w:w="838"/>
        <w:gridCol w:w="838"/>
        <w:gridCol w:w="838"/>
        <w:gridCol w:w="838"/>
      </w:tblGrid>
      <w:tr w:rsidR="001D3C06" w:rsidRPr="0021370B" w14:paraId="25C87232" w14:textId="77777777" w:rsidTr="00FC7822">
        <w:trPr>
          <w:trHeight w:val="300"/>
        </w:trPr>
        <w:tc>
          <w:tcPr>
            <w:tcW w:w="853" w:type="dxa"/>
            <w:noWrap/>
            <w:hideMark/>
          </w:tcPr>
          <w:p w14:paraId="5F2F983F" w14:textId="77777777" w:rsidR="001D3C06" w:rsidRPr="0021370B" w:rsidRDefault="001D3C06" w:rsidP="00FC7822">
            <w:pPr>
              <w:rPr>
                <w:rFonts w:ascii="Calibri" w:eastAsia="Times New Roman" w:hAnsi="Calibri" w:cs="Times New Roman"/>
                <w:color w:val="000000"/>
              </w:rPr>
            </w:pPr>
            <w:r>
              <w:rPr>
                <w:rFonts w:ascii="Calibri" w:eastAsia="Times New Roman" w:hAnsi="Calibri" w:cs="Times New Roman"/>
                <w:color w:val="000000"/>
              </w:rPr>
              <w:t>Selection sort</w:t>
            </w:r>
          </w:p>
        </w:tc>
        <w:tc>
          <w:tcPr>
            <w:tcW w:w="982" w:type="dxa"/>
            <w:noWrap/>
            <w:hideMark/>
          </w:tcPr>
          <w:p w14:paraId="3FF07FBB"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T1</w:t>
            </w:r>
          </w:p>
        </w:tc>
        <w:tc>
          <w:tcPr>
            <w:tcW w:w="1400" w:type="dxa"/>
            <w:noWrap/>
            <w:hideMark/>
          </w:tcPr>
          <w:p w14:paraId="0860F06B"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T2</w:t>
            </w:r>
          </w:p>
        </w:tc>
        <w:tc>
          <w:tcPr>
            <w:tcW w:w="270" w:type="dxa"/>
            <w:noWrap/>
            <w:hideMark/>
          </w:tcPr>
          <w:p w14:paraId="09F3F74A"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T3</w:t>
            </w:r>
          </w:p>
        </w:tc>
        <w:tc>
          <w:tcPr>
            <w:tcW w:w="835" w:type="dxa"/>
            <w:noWrap/>
            <w:hideMark/>
          </w:tcPr>
          <w:p w14:paraId="6F62911F"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T4</w:t>
            </w:r>
          </w:p>
        </w:tc>
        <w:tc>
          <w:tcPr>
            <w:tcW w:w="835" w:type="dxa"/>
            <w:noWrap/>
            <w:hideMark/>
          </w:tcPr>
          <w:p w14:paraId="336637CA"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T5</w:t>
            </w:r>
          </w:p>
        </w:tc>
        <w:tc>
          <w:tcPr>
            <w:tcW w:w="835" w:type="dxa"/>
            <w:noWrap/>
            <w:hideMark/>
          </w:tcPr>
          <w:p w14:paraId="73771F04"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T6</w:t>
            </w:r>
          </w:p>
        </w:tc>
        <w:tc>
          <w:tcPr>
            <w:tcW w:w="835" w:type="dxa"/>
            <w:noWrap/>
            <w:hideMark/>
          </w:tcPr>
          <w:p w14:paraId="3BEDC61A"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T7</w:t>
            </w:r>
          </w:p>
        </w:tc>
        <w:tc>
          <w:tcPr>
            <w:tcW w:w="835" w:type="dxa"/>
            <w:noWrap/>
            <w:hideMark/>
          </w:tcPr>
          <w:p w14:paraId="2BD5B1C8"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T8</w:t>
            </w:r>
          </w:p>
        </w:tc>
        <w:tc>
          <w:tcPr>
            <w:tcW w:w="835" w:type="dxa"/>
            <w:noWrap/>
            <w:hideMark/>
          </w:tcPr>
          <w:p w14:paraId="4012136F"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T9</w:t>
            </w:r>
          </w:p>
        </w:tc>
        <w:tc>
          <w:tcPr>
            <w:tcW w:w="835" w:type="dxa"/>
            <w:noWrap/>
            <w:hideMark/>
          </w:tcPr>
          <w:p w14:paraId="108051A2"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T10</w:t>
            </w:r>
          </w:p>
        </w:tc>
      </w:tr>
      <w:tr w:rsidR="001D3C06" w:rsidRPr="0021370B" w14:paraId="6305925B" w14:textId="77777777" w:rsidTr="00FC7822">
        <w:trPr>
          <w:trHeight w:val="300"/>
        </w:trPr>
        <w:tc>
          <w:tcPr>
            <w:tcW w:w="853" w:type="dxa"/>
            <w:noWrap/>
            <w:hideMark/>
          </w:tcPr>
          <w:p w14:paraId="15D1A070"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Ascending 5000</w:t>
            </w:r>
          </w:p>
        </w:tc>
        <w:tc>
          <w:tcPr>
            <w:tcW w:w="982" w:type="dxa"/>
            <w:noWrap/>
            <w:hideMark/>
          </w:tcPr>
          <w:p w14:paraId="2604ABF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10023855</w:t>
            </w:r>
          </w:p>
        </w:tc>
        <w:tc>
          <w:tcPr>
            <w:tcW w:w="1400" w:type="dxa"/>
            <w:noWrap/>
            <w:hideMark/>
          </w:tcPr>
          <w:p w14:paraId="1C464DA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10026921</w:t>
            </w:r>
          </w:p>
        </w:tc>
        <w:tc>
          <w:tcPr>
            <w:tcW w:w="270" w:type="dxa"/>
            <w:noWrap/>
            <w:hideMark/>
          </w:tcPr>
          <w:p w14:paraId="501D72C8"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10029731</w:t>
            </w:r>
          </w:p>
        </w:tc>
        <w:tc>
          <w:tcPr>
            <w:tcW w:w="835" w:type="dxa"/>
            <w:noWrap/>
            <w:hideMark/>
          </w:tcPr>
          <w:p w14:paraId="14C9333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10023344</w:t>
            </w:r>
          </w:p>
        </w:tc>
        <w:tc>
          <w:tcPr>
            <w:tcW w:w="835" w:type="dxa"/>
            <w:noWrap/>
            <w:hideMark/>
          </w:tcPr>
          <w:p w14:paraId="05BE35D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10016701</w:t>
            </w:r>
          </w:p>
        </w:tc>
        <w:tc>
          <w:tcPr>
            <w:tcW w:w="835" w:type="dxa"/>
            <w:noWrap/>
            <w:hideMark/>
          </w:tcPr>
          <w:p w14:paraId="6D24852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10048382</w:t>
            </w:r>
          </w:p>
        </w:tc>
        <w:tc>
          <w:tcPr>
            <w:tcW w:w="835" w:type="dxa"/>
            <w:noWrap/>
            <w:hideMark/>
          </w:tcPr>
          <w:p w14:paraId="2D14C8F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10174338</w:t>
            </w:r>
          </w:p>
        </w:tc>
        <w:tc>
          <w:tcPr>
            <w:tcW w:w="835" w:type="dxa"/>
            <w:noWrap/>
            <w:hideMark/>
          </w:tcPr>
          <w:p w14:paraId="116D79A1"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10058091</w:t>
            </w:r>
          </w:p>
        </w:tc>
        <w:tc>
          <w:tcPr>
            <w:tcW w:w="835" w:type="dxa"/>
            <w:noWrap/>
            <w:hideMark/>
          </w:tcPr>
          <w:p w14:paraId="2FDFD22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10030242</w:t>
            </w:r>
          </w:p>
        </w:tc>
        <w:tc>
          <w:tcPr>
            <w:tcW w:w="835" w:type="dxa"/>
            <w:noWrap/>
            <w:hideMark/>
          </w:tcPr>
          <w:p w14:paraId="388F0D7F"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10066266</w:t>
            </w:r>
          </w:p>
        </w:tc>
      </w:tr>
      <w:tr w:rsidR="001D3C06" w:rsidRPr="0021370B" w14:paraId="02E9A4F0" w14:textId="77777777" w:rsidTr="00FC7822">
        <w:trPr>
          <w:trHeight w:val="300"/>
        </w:trPr>
        <w:tc>
          <w:tcPr>
            <w:tcW w:w="853" w:type="dxa"/>
            <w:noWrap/>
            <w:hideMark/>
          </w:tcPr>
          <w:p w14:paraId="67CCA95D"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Ascending 10000</w:t>
            </w:r>
          </w:p>
        </w:tc>
        <w:tc>
          <w:tcPr>
            <w:tcW w:w="982" w:type="dxa"/>
            <w:noWrap/>
            <w:hideMark/>
          </w:tcPr>
          <w:p w14:paraId="318A3BB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41202199</w:t>
            </w:r>
          </w:p>
        </w:tc>
        <w:tc>
          <w:tcPr>
            <w:tcW w:w="1400" w:type="dxa"/>
            <w:noWrap/>
            <w:hideMark/>
          </w:tcPr>
          <w:p w14:paraId="1F228B2B"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40105128</w:t>
            </w:r>
          </w:p>
        </w:tc>
        <w:tc>
          <w:tcPr>
            <w:tcW w:w="270" w:type="dxa"/>
            <w:noWrap/>
            <w:hideMark/>
          </w:tcPr>
          <w:p w14:paraId="0B41AB5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39938294</w:t>
            </w:r>
          </w:p>
        </w:tc>
        <w:tc>
          <w:tcPr>
            <w:tcW w:w="835" w:type="dxa"/>
            <w:noWrap/>
            <w:hideMark/>
          </w:tcPr>
          <w:p w14:paraId="7157F83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40287548</w:t>
            </w:r>
          </w:p>
        </w:tc>
        <w:tc>
          <w:tcPr>
            <w:tcW w:w="835" w:type="dxa"/>
            <w:noWrap/>
            <w:hideMark/>
          </w:tcPr>
          <w:p w14:paraId="56D9F8E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41429839</w:t>
            </w:r>
          </w:p>
        </w:tc>
        <w:tc>
          <w:tcPr>
            <w:tcW w:w="835" w:type="dxa"/>
            <w:noWrap/>
            <w:hideMark/>
          </w:tcPr>
          <w:p w14:paraId="032E5BE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40747684</w:t>
            </w:r>
          </w:p>
        </w:tc>
        <w:tc>
          <w:tcPr>
            <w:tcW w:w="835" w:type="dxa"/>
            <w:noWrap/>
            <w:hideMark/>
          </w:tcPr>
          <w:p w14:paraId="2488B0A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39938294</w:t>
            </w:r>
          </w:p>
        </w:tc>
        <w:tc>
          <w:tcPr>
            <w:tcW w:w="835" w:type="dxa"/>
            <w:noWrap/>
            <w:hideMark/>
          </w:tcPr>
          <w:p w14:paraId="2AED69DC"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40018518</w:t>
            </w:r>
          </w:p>
        </w:tc>
        <w:tc>
          <w:tcPr>
            <w:tcW w:w="835" w:type="dxa"/>
            <w:noWrap/>
            <w:hideMark/>
          </w:tcPr>
          <w:p w14:paraId="7102E51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39980960</w:t>
            </w:r>
          </w:p>
        </w:tc>
        <w:tc>
          <w:tcPr>
            <w:tcW w:w="835" w:type="dxa"/>
            <w:noWrap/>
            <w:hideMark/>
          </w:tcPr>
          <w:p w14:paraId="171B070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39951068</w:t>
            </w:r>
          </w:p>
        </w:tc>
      </w:tr>
      <w:tr w:rsidR="001D3C06" w:rsidRPr="0021370B" w14:paraId="79072136" w14:textId="77777777" w:rsidTr="00FC7822">
        <w:trPr>
          <w:trHeight w:val="300"/>
        </w:trPr>
        <w:tc>
          <w:tcPr>
            <w:tcW w:w="853" w:type="dxa"/>
            <w:noWrap/>
            <w:hideMark/>
          </w:tcPr>
          <w:p w14:paraId="5869354C"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Ascending 20000</w:t>
            </w:r>
          </w:p>
        </w:tc>
        <w:tc>
          <w:tcPr>
            <w:tcW w:w="982" w:type="dxa"/>
            <w:noWrap/>
            <w:hideMark/>
          </w:tcPr>
          <w:p w14:paraId="572E819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159342606</w:t>
            </w:r>
          </w:p>
        </w:tc>
        <w:tc>
          <w:tcPr>
            <w:tcW w:w="1400" w:type="dxa"/>
            <w:noWrap/>
            <w:hideMark/>
          </w:tcPr>
          <w:p w14:paraId="2E2EA50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159146391</w:t>
            </w:r>
          </w:p>
        </w:tc>
        <w:tc>
          <w:tcPr>
            <w:tcW w:w="270" w:type="dxa"/>
            <w:noWrap/>
            <w:hideMark/>
          </w:tcPr>
          <w:p w14:paraId="4E7D93DF"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159886287</w:t>
            </w:r>
          </w:p>
        </w:tc>
        <w:tc>
          <w:tcPr>
            <w:tcW w:w="835" w:type="dxa"/>
            <w:noWrap/>
            <w:hideMark/>
          </w:tcPr>
          <w:p w14:paraId="429EB0CC"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159655325</w:t>
            </w:r>
          </w:p>
        </w:tc>
        <w:tc>
          <w:tcPr>
            <w:tcW w:w="835" w:type="dxa"/>
            <w:noWrap/>
            <w:hideMark/>
          </w:tcPr>
          <w:p w14:paraId="5CF1535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159186758</w:t>
            </w:r>
          </w:p>
        </w:tc>
        <w:tc>
          <w:tcPr>
            <w:tcW w:w="835" w:type="dxa"/>
            <w:noWrap/>
            <w:hideMark/>
          </w:tcPr>
          <w:p w14:paraId="3116B9D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159268003</w:t>
            </w:r>
          </w:p>
        </w:tc>
        <w:tc>
          <w:tcPr>
            <w:tcW w:w="835" w:type="dxa"/>
            <w:noWrap/>
            <w:hideMark/>
          </w:tcPr>
          <w:p w14:paraId="4FE3943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159226359</w:t>
            </w:r>
          </w:p>
        </w:tc>
        <w:tc>
          <w:tcPr>
            <w:tcW w:w="835" w:type="dxa"/>
            <w:noWrap/>
            <w:hideMark/>
          </w:tcPr>
          <w:p w14:paraId="68BAD807"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159040618</w:t>
            </w:r>
          </w:p>
        </w:tc>
        <w:tc>
          <w:tcPr>
            <w:tcW w:w="835" w:type="dxa"/>
            <w:noWrap/>
            <w:hideMark/>
          </w:tcPr>
          <w:p w14:paraId="62FE65A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159183181</w:t>
            </w:r>
          </w:p>
        </w:tc>
        <w:tc>
          <w:tcPr>
            <w:tcW w:w="835" w:type="dxa"/>
            <w:noWrap/>
            <w:hideMark/>
          </w:tcPr>
          <w:p w14:paraId="548E7AB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159142814</w:t>
            </w:r>
          </w:p>
        </w:tc>
      </w:tr>
      <w:tr w:rsidR="001D3C06" w:rsidRPr="0021370B" w14:paraId="578B34D6" w14:textId="77777777" w:rsidTr="00FC7822">
        <w:trPr>
          <w:trHeight w:val="300"/>
        </w:trPr>
        <w:tc>
          <w:tcPr>
            <w:tcW w:w="853" w:type="dxa"/>
            <w:noWrap/>
            <w:hideMark/>
          </w:tcPr>
          <w:p w14:paraId="2192072F"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Ascending 50000</w:t>
            </w:r>
          </w:p>
        </w:tc>
        <w:tc>
          <w:tcPr>
            <w:tcW w:w="982" w:type="dxa"/>
            <w:noWrap/>
            <w:hideMark/>
          </w:tcPr>
          <w:p w14:paraId="7A2A6592"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985676520</w:t>
            </w:r>
          </w:p>
        </w:tc>
        <w:tc>
          <w:tcPr>
            <w:tcW w:w="1400" w:type="dxa"/>
            <w:noWrap/>
            <w:hideMark/>
          </w:tcPr>
          <w:p w14:paraId="47878787"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987972856</w:t>
            </w:r>
          </w:p>
        </w:tc>
        <w:tc>
          <w:tcPr>
            <w:tcW w:w="270" w:type="dxa"/>
            <w:noWrap/>
            <w:hideMark/>
          </w:tcPr>
          <w:p w14:paraId="356718B1"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986083770</w:t>
            </w:r>
          </w:p>
        </w:tc>
        <w:tc>
          <w:tcPr>
            <w:tcW w:w="835" w:type="dxa"/>
            <w:noWrap/>
            <w:hideMark/>
          </w:tcPr>
          <w:p w14:paraId="4F2AFF3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987035212</w:t>
            </w:r>
          </w:p>
        </w:tc>
        <w:tc>
          <w:tcPr>
            <w:tcW w:w="835" w:type="dxa"/>
            <w:noWrap/>
            <w:hideMark/>
          </w:tcPr>
          <w:p w14:paraId="3F8CB9D1"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999704144</w:t>
            </w:r>
          </w:p>
        </w:tc>
        <w:tc>
          <w:tcPr>
            <w:tcW w:w="835" w:type="dxa"/>
            <w:noWrap/>
            <w:hideMark/>
          </w:tcPr>
          <w:p w14:paraId="14C1578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991778875</w:t>
            </w:r>
          </w:p>
        </w:tc>
        <w:tc>
          <w:tcPr>
            <w:tcW w:w="835" w:type="dxa"/>
            <w:noWrap/>
            <w:hideMark/>
          </w:tcPr>
          <w:p w14:paraId="584880C8"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987329279</w:t>
            </w:r>
          </w:p>
        </w:tc>
        <w:tc>
          <w:tcPr>
            <w:tcW w:w="835" w:type="dxa"/>
            <w:noWrap/>
            <w:hideMark/>
          </w:tcPr>
          <w:p w14:paraId="70815A3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987744194</w:t>
            </w:r>
          </w:p>
        </w:tc>
        <w:tc>
          <w:tcPr>
            <w:tcW w:w="835" w:type="dxa"/>
            <w:noWrap/>
            <w:hideMark/>
          </w:tcPr>
          <w:p w14:paraId="2D6EB67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987830293</w:t>
            </w:r>
          </w:p>
        </w:tc>
        <w:tc>
          <w:tcPr>
            <w:tcW w:w="835" w:type="dxa"/>
            <w:noWrap/>
            <w:hideMark/>
          </w:tcPr>
          <w:p w14:paraId="0B5BB068"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987207666</w:t>
            </w:r>
          </w:p>
        </w:tc>
      </w:tr>
      <w:tr w:rsidR="001D3C06" w:rsidRPr="0021370B" w14:paraId="6A34E81A" w14:textId="77777777" w:rsidTr="00FC7822">
        <w:trPr>
          <w:trHeight w:val="300"/>
        </w:trPr>
        <w:tc>
          <w:tcPr>
            <w:tcW w:w="853" w:type="dxa"/>
            <w:noWrap/>
            <w:hideMark/>
          </w:tcPr>
          <w:p w14:paraId="1276D248" w14:textId="77777777" w:rsidR="001D3C06" w:rsidRPr="0021370B" w:rsidRDefault="001D3C06" w:rsidP="00FC7822">
            <w:pPr>
              <w:jc w:val="right"/>
              <w:rPr>
                <w:rFonts w:ascii="Calibri" w:eastAsia="Times New Roman" w:hAnsi="Calibri" w:cs="Times New Roman"/>
                <w:b/>
                <w:bCs/>
                <w:color w:val="000000"/>
              </w:rPr>
            </w:pPr>
          </w:p>
        </w:tc>
        <w:tc>
          <w:tcPr>
            <w:tcW w:w="982" w:type="dxa"/>
            <w:noWrap/>
            <w:hideMark/>
          </w:tcPr>
          <w:p w14:paraId="736DD424" w14:textId="77777777" w:rsidR="001D3C06" w:rsidRPr="0021370B" w:rsidRDefault="001D3C06" w:rsidP="00FC7822">
            <w:pPr>
              <w:rPr>
                <w:rFonts w:ascii="Times New Roman" w:eastAsia="Times New Roman" w:hAnsi="Times New Roman" w:cs="Times New Roman"/>
                <w:sz w:val="20"/>
                <w:szCs w:val="20"/>
              </w:rPr>
            </w:pPr>
          </w:p>
        </w:tc>
        <w:tc>
          <w:tcPr>
            <w:tcW w:w="1400" w:type="dxa"/>
            <w:noWrap/>
            <w:hideMark/>
          </w:tcPr>
          <w:p w14:paraId="57706DED" w14:textId="77777777" w:rsidR="001D3C06" w:rsidRPr="0021370B" w:rsidRDefault="001D3C06" w:rsidP="00FC7822">
            <w:pPr>
              <w:rPr>
                <w:rFonts w:ascii="Times New Roman" w:eastAsia="Times New Roman" w:hAnsi="Times New Roman" w:cs="Times New Roman"/>
                <w:sz w:val="20"/>
                <w:szCs w:val="20"/>
              </w:rPr>
            </w:pPr>
          </w:p>
        </w:tc>
        <w:tc>
          <w:tcPr>
            <w:tcW w:w="270" w:type="dxa"/>
            <w:noWrap/>
            <w:hideMark/>
          </w:tcPr>
          <w:p w14:paraId="0F35F8E3"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2499E380"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3EB96078"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68B6B38F"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4413583B"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352C9CC3"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0B86A9B4"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48290F18" w14:textId="77777777" w:rsidR="001D3C06" w:rsidRPr="0021370B" w:rsidRDefault="001D3C06" w:rsidP="00FC7822">
            <w:pPr>
              <w:rPr>
                <w:rFonts w:ascii="Times New Roman" w:eastAsia="Times New Roman" w:hAnsi="Times New Roman" w:cs="Times New Roman"/>
                <w:sz w:val="20"/>
                <w:szCs w:val="20"/>
              </w:rPr>
            </w:pPr>
          </w:p>
        </w:tc>
      </w:tr>
      <w:tr w:rsidR="001D3C06" w:rsidRPr="0021370B" w14:paraId="34827B30" w14:textId="77777777" w:rsidTr="00FC7822">
        <w:trPr>
          <w:trHeight w:val="300"/>
        </w:trPr>
        <w:tc>
          <w:tcPr>
            <w:tcW w:w="853" w:type="dxa"/>
            <w:noWrap/>
            <w:hideMark/>
          </w:tcPr>
          <w:p w14:paraId="0AB92C3A"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Descending 5000</w:t>
            </w:r>
          </w:p>
        </w:tc>
        <w:tc>
          <w:tcPr>
            <w:tcW w:w="982" w:type="dxa"/>
            <w:noWrap/>
            <w:hideMark/>
          </w:tcPr>
          <w:p w14:paraId="7CE26D6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9271696</w:t>
            </w:r>
          </w:p>
        </w:tc>
        <w:tc>
          <w:tcPr>
            <w:tcW w:w="1400" w:type="dxa"/>
            <w:noWrap/>
            <w:hideMark/>
          </w:tcPr>
          <w:p w14:paraId="158D164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8686114</w:t>
            </w:r>
          </w:p>
        </w:tc>
        <w:tc>
          <w:tcPr>
            <w:tcW w:w="270" w:type="dxa"/>
            <w:noWrap/>
            <w:hideMark/>
          </w:tcPr>
          <w:p w14:paraId="609CDC2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7806722</w:t>
            </w:r>
          </w:p>
        </w:tc>
        <w:tc>
          <w:tcPr>
            <w:tcW w:w="835" w:type="dxa"/>
            <w:noWrap/>
            <w:hideMark/>
          </w:tcPr>
          <w:p w14:paraId="7CB620F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7775552</w:t>
            </w:r>
          </w:p>
        </w:tc>
        <w:tc>
          <w:tcPr>
            <w:tcW w:w="835" w:type="dxa"/>
            <w:noWrap/>
            <w:hideMark/>
          </w:tcPr>
          <w:p w14:paraId="721AFC3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8037684</w:t>
            </w:r>
          </w:p>
        </w:tc>
        <w:tc>
          <w:tcPr>
            <w:tcW w:w="835" w:type="dxa"/>
            <w:noWrap/>
            <w:hideMark/>
          </w:tcPr>
          <w:p w14:paraId="104BBB01"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7774530</w:t>
            </w:r>
          </w:p>
        </w:tc>
        <w:tc>
          <w:tcPr>
            <w:tcW w:w="835" w:type="dxa"/>
            <w:noWrap/>
            <w:hideMark/>
          </w:tcPr>
          <w:p w14:paraId="4451DF2B"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7786282</w:t>
            </w:r>
          </w:p>
        </w:tc>
        <w:tc>
          <w:tcPr>
            <w:tcW w:w="835" w:type="dxa"/>
            <w:noWrap/>
            <w:hideMark/>
          </w:tcPr>
          <w:p w14:paraId="13EB4B3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7777340</w:t>
            </w:r>
          </w:p>
        </w:tc>
        <w:tc>
          <w:tcPr>
            <w:tcW w:w="835" w:type="dxa"/>
            <w:noWrap/>
            <w:hideMark/>
          </w:tcPr>
          <w:p w14:paraId="44B23C1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7907129</w:t>
            </w:r>
          </w:p>
        </w:tc>
        <w:tc>
          <w:tcPr>
            <w:tcW w:w="835" w:type="dxa"/>
            <w:noWrap/>
            <w:hideMark/>
          </w:tcPr>
          <w:p w14:paraId="04B87C3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7826650</w:t>
            </w:r>
          </w:p>
        </w:tc>
      </w:tr>
      <w:tr w:rsidR="001D3C06" w:rsidRPr="0021370B" w14:paraId="29493653" w14:textId="77777777" w:rsidTr="00FC7822">
        <w:trPr>
          <w:trHeight w:val="300"/>
        </w:trPr>
        <w:tc>
          <w:tcPr>
            <w:tcW w:w="853" w:type="dxa"/>
            <w:noWrap/>
            <w:hideMark/>
          </w:tcPr>
          <w:p w14:paraId="0CBCAA2C"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Descending 10000</w:t>
            </w:r>
          </w:p>
        </w:tc>
        <w:tc>
          <w:tcPr>
            <w:tcW w:w="982" w:type="dxa"/>
            <w:noWrap/>
            <w:hideMark/>
          </w:tcPr>
          <w:p w14:paraId="3CD9034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35420227</w:t>
            </w:r>
          </w:p>
        </w:tc>
        <w:tc>
          <w:tcPr>
            <w:tcW w:w="1400" w:type="dxa"/>
            <w:noWrap/>
            <w:hideMark/>
          </w:tcPr>
          <w:p w14:paraId="6C5F4B2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34155301</w:t>
            </w:r>
          </w:p>
        </w:tc>
        <w:tc>
          <w:tcPr>
            <w:tcW w:w="270" w:type="dxa"/>
            <w:noWrap/>
            <w:hideMark/>
          </w:tcPr>
          <w:p w14:paraId="1ED1FB6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31377369</w:t>
            </w:r>
          </w:p>
        </w:tc>
        <w:tc>
          <w:tcPr>
            <w:tcW w:w="835" w:type="dxa"/>
            <w:noWrap/>
            <w:hideMark/>
          </w:tcPr>
          <w:p w14:paraId="78A6136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31416714</w:t>
            </w:r>
          </w:p>
        </w:tc>
        <w:tc>
          <w:tcPr>
            <w:tcW w:w="835" w:type="dxa"/>
            <w:noWrap/>
            <w:hideMark/>
          </w:tcPr>
          <w:p w14:paraId="16433BB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32260084</w:t>
            </w:r>
          </w:p>
        </w:tc>
        <w:tc>
          <w:tcPr>
            <w:tcW w:w="835" w:type="dxa"/>
            <w:noWrap/>
            <w:hideMark/>
          </w:tcPr>
          <w:p w14:paraId="2C56F1D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31395509</w:t>
            </w:r>
          </w:p>
        </w:tc>
        <w:tc>
          <w:tcPr>
            <w:tcW w:w="835" w:type="dxa"/>
            <w:noWrap/>
            <w:hideMark/>
          </w:tcPr>
          <w:p w14:paraId="1E8973F8"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31404451</w:t>
            </w:r>
          </w:p>
        </w:tc>
        <w:tc>
          <w:tcPr>
            <w:tcW w:w="835" w:type="dxa"/>
            <w:noWrap/>
            <w:hideMark/>
          </w:tcPr>
          <w:p w14:paraId="1A32ABE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31428211</w:t>
            </w:r>
          </w:p>
        </w:tc>
        <w:tc>
          <w:tcPr>
            <w:tcW w:w="835" w:type="dxa"/>
            <w:noWrap/>
            <w:hideMark/>
          </w:tcPr>
          <w:p w14:paraId="24F9FA0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31380946</w:t>
            </w:r>
          </w:p>
        </w:tc>
        <w:tc>
          <w:tcPr>
            <w:tcW w:w="835" w:type="dxa"/>
            <w:noWrap/>
            <w:hideMark/>
          </w:tcPr>
          <w:p w14:paraId="24FA16CB"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31353609</w:t>
            </w:r>
          </w:p>
        </w:tc>
      </w:tr>
      <w:tr w:rsidR="001D3C06" w:rsidRPr="0021370B" w14:paraId="357AA5D9" w14:textId="77777777" w:rsidTr="00FC7822">
        <w:trPr>
          <w:trHeight w:val="300"/>
        </w:trPr>
        <w:tc>
          <w:tcPr>
            <w:tcW w:w="853" w:type="dxa"/>
            <w:noWrap/>
            <w:hideMark/>
          </w:tcPr>
          <w:p w14:paraId="78B5DA0D"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Descending 20000</w:t>
            </w:r>
          </w:p>
        </w:tc>
        <w:tc>
          <w:tcPr>
            <w:tcW w:w="982" w:type="dxa"/>
            <w:noWrap/>
            <w:hideMark/>
          </w:tcPr>
          <w:p w14:paraId="737B24FF"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136413747</w:t>
            </w:r>
          </w:p>
        </w:tc>
        <w:tc>
          <w:tcPr>
            <w:tcW w:w="1400" w:type="dxa"/>
            <w:noWrap/>
            <w:hideMark/>
          </w:tcPr>
          <w:p w14:paraId="564749A4"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136307464</w:t>
            </w:r>
          </w:p>
        </w:tc>
        <w:tc>
          <w:tcPr>
            <w:tcW w:w="270" w:type="dxa"/>
            <w:noWrap/>
            <w:hideMark/>
          </w:tcPr>
          <w:p w14:paraId="07E0EDE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125223840</w:t>
            </w:r>
          </w:p>
        </w:tc>
        <w:tc>
          <w:tcPr>
            <w:tcW w:w="835" w:type="dxa"/>
            <w:noWrap/>
            <w:hideMark/>
          </w:tcPr>
          <w:p w14:paraId="5B144C4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125189350</w:t>
            </w:r>
          </w:p>
        </w:tc>
        <w:tc>
          <w:tcPr>
            <w:tcW w:w="835" w:type="dxa"/>
            <w:noWrap/>
            <w:hideMark/>
          </w:tcPr>
          <w:p w14:paraId="34C01072"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125170188</w:t>
            </w:r>
          </w:p>
        </w:tc>
        <w:tc>
          <w:tcPr>
            <w:tcW w:w="835" w:type="dxa"/>
            <w:noWrap/>
            <w:hideMark/>
          </w:tcPr>
          <w:p w14:paraId="4743C38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125177853</w:t>
            </w:r>
          </w:p>
        </w:tc>
        <w:tc>
          <w:tcPr>
            <w:tcW w:w="835" w:type="dxa"/>
            <w:noWrap/>
            <w:hideMark/>
          </w:tcPr>
          <w:p w14:paraId="0DB0CAEB"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125249900</w:t>
            </w:r>
          </w:p>
        </w:tc>
        <w:tc>
          <w:tcPr>
            <w:tcW w:w="835" w:type="dxa"/>
            <w:noWrap/>
            <w:hideMark/>
          </w:tcPr>
          <w:p w14:paraId="526547A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125742994</w:t>
            </w:r>
          </w:p>
        </w:tc>
        <w:tc>
          <w:tcPr>
            <w:tcW w:w="835" w:type="dxa"/>
            <w:noWrap/>
            <w:hideMark/>
          </w:tcPr>
          <w:p w14:paraId="127B9B6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126101190</w:t>
            </w:r>
          </w:p>
        </w:tc>
        <w:tc>
          <w:tcPr>
            <w:tcW w:w="835" w:type="dxa"/>
            <w:noWrap/>
            <w:hideMark/>
          </w:tcPr>
          <w:p w14:paraId="2B068DCC"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125621381</w:t>
            </w:r>
          </w:p>
        </w:tc>
      </w:tr>
      <w:tr w:rsidR="001D3C06" w:rsidRPr="0021370B" w14:paraId="39266EE9" w14:textId="77777777" w:rsidTr="00FC7822">
        <w:trPr>
          <w:trHeight w:val="300"/>
        </w:trPr>
        <w:tc>
          <w:tcPr>
            <w:tcW w:w="853" w:type="dxa"/>
            <w:noWrap/>
            <w:hideMark/>
          </w:tcPr>
          <w:p w14:paraId="3D394E66"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Descending 50000</w:t>
            </w:r>
          </w:p>
        </w:tc>
        <w:tc>
          <w:tcPr>
            <w:tcW w:w="982" w:type="dxa"/>
            <w:noWrap/>
            <w:hideMark/>
          </w:tcPr>
          <w:p w14:paraId="5A816D5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861244696</w:t>
            </w:r>
          </w:p>
        </w:tc>
        <w:tc>
          <w:tcPr>
            <w:tcW w:w="1400" w:type="dxa"/>
            <w:noWrap/>
            <w:hideMark/>
          </w:tcPr>
          <w:p w14:paraId="324D0EC8"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858921279</w:t>
            </w:r>
          </w:p>
        </w:tc>
        <w:tc>
          <w:tcPr>
            <w:tcW w:w="270" w:type="dxa"/>
            <w:noWrap/>
            <w:hideMark/>
          </w:tcPr>
          <w:p w14:paraId="513CD68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791243779</w:t>
            </w:r>
          </w:p>
        </w:tc>
        <w:tc>
          <w:tcPr>
            <w:tcW w:w="835" w:type="dxa"/>
            <w:noWrap/>
            <w:hideMark/>
          </w:tcPr>
          <w:p w14:paraId="25FE40D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781519868</w:t>
            </w:r>
          </w:p>
        </w:tc>
        <w:tc>
          <w:tcPr>
            <w:tcW w:w="835" w:type="dxa"/>
            <w:noWrap/>
            <w:hideMark/>
          </w:tcPr>
          <w:p w14:paraId="260A95D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781602647</w:t>
            </w:r>
          </w:p>
        </w:tc>
        <w:tc>
          <w:tcPr>
            <w:tcW w:w="835" w:type="dxa"/>
            <w:noWrap/>
            <w:hideMark/>
          </w:tcPr>
          <w:p w14:paraId="7F22CD6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775949186</w:t>
            </w:r>
          </w:p>
        </w:tc>
        <w:tc>
          <w:tcPr>
            <w:tcW w:w="835" w:type="dxa"/>
            <w:noWrap/>
            <w:hideMark/>
          </w:tcPr>
          <w:p w14:paraId="752F4ED2"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781489976</w:t>
            </w:r>
          </w:p>
        </w:tc>
        <w:tc>
          <w:tcPr>
            <w:tcW w:w="835" w:type="dxa"/>
            <w:noWrap/>
            <w:hideMark/>
          </w:tcPr>
          <w:p w14:paraId="32EFBD1C"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777502048</w:t>
            </w:r>
          </w:p>
        </w:tc>
        <w:tc>
          <w:tcPr>
            <w:tcW w:w="835" w:type="dxa"/>
            <w:noWrap/>
            <w:hideMark/>
          </w:tcPr>
          <w:p w14:paraId="3236A78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779235286</w:t>
            </w:r>
          </w:p>
        </w:tc>
        <w:tc>
          <w:tcPr>
            <w:tcW w:w="835" w:type="dxa"/>
            <w:noWrap/>
            <w:hideMark/>
          </w:tcPr>
          <w:p w14:paraId="75C59D0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780917170</w:t>
            </w:r>
          </w:p>
        </w:tc>
      </w:tr>
      <w:tr w:rsidR="001D3C06" w:rsidRPr="0021370B" w14:paraId="4397F3E9" w14:textId="77777777" w:rsidTr="00FC7822">
        <w:trPr>
          <w:trHeight w:val="300"/>
        </w:trPr>
        <w:tc>
          <w:tcPr>
            <w:tcW w:w="853" w:type="dxa"/>
            <w:noWrap/>
            <w:hideMark/>
          </w:tcPr>
          <w:p w14:paraId="1279B83D" w14:textId="77777777" w:rsidR="001D3C06" w:rsidRPr="0021370B" w:rsidRDefault="001D3C06" w:rsidP="00FC7822">
            <w:pPr>
              <w:jc w:val="right"/>
              <w:rPr>
                <w:rFonts w:ascii="Calibri" w:eastAsia="Times New Roman" w:hAnsi="Calibri" w:cs="Times New Roman"/>
                <w:b/>
                <w:bCs/>
                <w:color w:val="000000"/>
              </w:rPr>
            </w:pPr>
          </w:p>
        </w:tc>
        <w:tc>
          <w:tcPr>
            <w:tcW w:w="982" w:type="dxa"/>
            <w:noWrap/>
            <w:hideMark/>
          </w:tcPr>
          <w:p w14:paraId="629DBC99" w14:textId="77777777" w:rsidR="001D3C06" w:rsidRPr="0021370B" w:rsidRDefault="001D3C06" w:rsidP="00FC7822">
            <w:pPr>
              <w:rPr>
                <w:rFonts w:ascii="Times New Roman" w:eastAsia="Times New Roman" w:hAnsi="Times New Roman" w:cs="Times New Roman"/>
                <w:sz w:val="20"/>
                <w:szCs w:val="20"/>
              </w:rPr>
            </w:pPr>
          </w:p>
        </w:tc>
        <w:tc>
          <w:tcPr>
            <w:tcW w:w="1400" w:type="dxa"/>
            <w:noWrap/>
            <w:hideMark/>
          </w:tcPr>
          <w:p w14:paraId="58591B83" w14:textId="77777777" w:rsidR="001D3C06" w:rsidRPr="0021370B" w:rsidRDefault="001D3C06" w:rsidP="00FC7822">
            <w:pPr>
              <w:rPr>
                <w:rFonts w:ascii="Times New Roman" w:eastAsia="Times New Roman" w:hAnsi="Times New Roman" w:cs="Times New Roman"/>
                <w:sz w:val="20"/>
                <w:szCs w:val="20"/>
              </w:rPr>
            </w:pPr>
          </w:p>
        </w:tc>
        <w:tc>
          <w:tcPr>
            <w:tcW w:w="270" w:type="dxa"/>
            <w:noWrap/>
            <w:hideMark/>
          </w:tcPr>
          <w:p w14:paraId="6D8159F0"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166434DD"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1D4CD2B0"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273B5998"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2AE8E3C7"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43770EAD"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497AE454" w14:textId="77777777" w:rsidR="001D3C06" w:rsidRPr="0021370B" w:rsidRDefault="001D3C06" w:rsidP="00FC7822">
            <w:pPr>
              <w:rPr>
                <w:rFonts w:ascii="Times New Roman" w:eastAsia="Times New Roman" w:hAnsi="Times New Roman" w:cs="Times New Roman"/>
                <w:sz w:val="20"/>
                <w:szCs w:val="20"/>
              </w:rPr>
            </w:pPr>
          </w:p>
        </w:tc>
        <w:tc>
          <w:tcPr>
            <w:tcW w:w="835" w:type="dxa"/>
            <w:noWrap/>
            <w:hideMark/>
          </w:tcPr>
          <w:p w14:paraId="0A96506C" w14:textId="77777777" w:rsidR="001D3C06" w:rsidRPr="0021370B" w:rsidRDefault="001D3C06" w:rsidP="00FC7822">
            <w:pPr>
              <w:rPr>
                <w:rFonts w:ascii="Times New Roman" w:eastAsia="Times New Roman" w:hAnsi="Times New Roman" w:cs="Times New Roman"/>
                <w:sz w:val="20"/>
                <w:szCs w:val="20"/>
              </w:rPr>
            </w:pPr>
          </w:p>
        </w:tc>
      </w:tr>
      <w:tr w:rsidR="001D3C06" w:rsidRPr="0021370B" w14:paraId="562A21BD" w14:textId="77777777" w:rsidTr="00FC7822">
        <w:trPr>
          <w:trHeight w:val="300"/>
        </w:trPr>
        <w:tc>
          <w:tcPr>
            <w:tcW w:w="853" w:type="dxa"/>
            <w:noWrap/>
            <w:hideMark/>
          </w:tcPr>
          <w:p w14:paraId="3774FFB8"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lastRenderedPageBreak/>
              <w:t>Random 5000</w:t>
            </w:r>
          </w:p>
        </w:tc>
        <w:tc>
          <w:tcPr>
            <w:tcW w:w="982" w:type="dxa"/>
            <w:noWrap/>
            <w:hideMark/>
          </w:tcPr>
          <w:p w14:paraId="1E831A0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9938522</w:t>
            </w:r>
          </w:p>
        </w:tc>
        <w:tc>
          <w:tcPr>
            <w:tcW w:w="1400" w:type="dxa"/>
            <w:noWrap/>
            <w:hideMark/>
          </w:tcPr>
          <w:p w14:paraId="268A2C67"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9973268</w:t>
            </w:r>
          </w:p>
        </w:tc>
        <w:tc>
          <w:tcPr>
            <w:tcW w:w="270" w:type="dxa"/>
            <w:noWrap/>
            <w:hideMark/>
          </w:tcPr>
          <w:p w14:paraId="1DD62531"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9957684</w:t>
            </w:r>
          </w:p>
        </w:tc>
        <w:tc>
          <w:tcPr>
            <w:tcW w:w="835" w:type="dxa"/>
            <w:noWrap/>
            <w:hideMark/>
          </w:tcPr>
          <w:p w14:paraId="3B5D7E0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9953084</w:t>
            </w:r>
          </w:p>
        </w:tc>
        <w:tc>
          <w:tcPr>
            <w:tcW w:w="835" w:type="dxa"/>
            <w:noWrap/>
            <w:hideMark/>
          </w:tcPr>
          <w:p w14:paraId="0CB79E7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9987831</w:t>
            </w:r>
          </w:p>
        </w:tc>
        <w:tc>
          <w:tcPr>
            <w:tcW w:w="835" w:type="dxa"/>
            <w:noWrap/>
            <w:hideMark/>
          </w:tcPr>
          <w:p w14:paraId="7B480F1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9948231</w:t>
            </w:r>
          </w:p>
        </w:tc>
        <w:tc>
          <w:tcPr>
            <w:tcW w:w="835" w:type="dxa"/>
            <w:noWrap/>
            <w:hideMark/>
          </w:tcPr>
          <w:p w14:paraId="167855A7"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9925747</w:t>
            </w:r>
          </w:p>
        </w:tc>
        <w:tc>
          <w:tcPr>
            <w:tcW w:w="835" w:type="dxa"/>
            <w:noWrap/>
            <w:hideMark/>
          </w:tcPr>
          <w:p w14:paraId="217AAF3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9975824</w:t>
            </w:r>
          </w:p>
        </w:tc>
        <w:tc>
          <w:tcPr>
            <w:tcW w:w="835" w:type="dxa"/>
            <w:noWrap/>
            <w:hideMark/>
          </w:tcPr>
          <w:p w14:paraId="7AA1097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9946697</w:t>
            </w:r>
          </w:p>
        </w:tc>
        <w:tc>
          <w:tcPr>
            <w:tcW w:w="835" w:type="dxa"/>
            <w:noWrap/>
            <w:hideMark/>
          </w:tcPr>
          <w:p w14:paraId="0EF488A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9958450</w:t>
            </w:r>
          </w:p>
        </w:tc>
      </w:tr>
      <w:tr w:rsidR="001D3C06" w:rsidRPr="0021370B" w14:paraId="1E5C09A1" w14:textId="77777777" w:rsidTr="00FC7822">
        <w:trPr>
          <w:trHeight w:val="300"/>
        </w:trPr>
        <w:tc>
          <w:tcPr>
            <w:tcW w:w="853" w:type="dxa"/>
            <w:noWrap/>
            <w:hideMark/>
          </w:tcPr>
          <w:p w14:paraId="295D31AB"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Random 10000</w:t>
            </w:r>
          </w:p>
        </w:tc>
        <w:tc>
          <w:tcPr>
            <w:tcW w:w="982" w:type="dxa"/>
            <w:noWrap/>
            <w:hideMark/>
          </w:tcPr>
          <w:p w14:paraId="7747371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40522086</w:t>
            </w:r>
          </w:p>
        </w:tc>
        <w:tc>
          <w:tcPr>
            <w:tcW w:w="1400" w:type="dxa"/>
            <w:noWrap/>
            <w:hideMark/>
          </w:tcPr>
          <w:p w14:paraId="0218B876"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39276833</w:t>
            </w:r>
          </w:p>
        </w:tc>
        <w:tc>
          <w:tcPr>
            <w:tcW w:w="270" w:type="dxa"/>
            <w:noWrap/>
            <w:hideMark/>
          </w:tcPr>
          <w:p w14:paraId="0969315B"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38999883</w:t>
            </w:r>
          </w:p>
        </w:tc>
        <w:tc>
          <w:tcPr>
            <w:tcW w:w="835" w:type="dxa"/>
            <w:noWrap/>
            <w:hideMark/>
          </w:tcPr>
          <w:p w14:paraId="2397232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39065033</w:t>
            </w:r>
          </w:p>
        </w:tc>
        <w:tc>
          <w:tcPr>
            <w:tcW w:w="835" w:type="dxa"/>
            <w:noWrap/>
            <w:hideMark/>
          </w:tcPr>
          <w:p w14:paraId="782CC814"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39010359</w:t>
            </w:r>
          </w:p>
        </w:tc>
        <w:tc>
          <w:tcPr>
            <w:tcW w:w="835" w:type="dxa"/>
            <w:noWrap/>
            <w:hideMark/>
          </w:tcPr>
          <w:p w14:paraId="6904A34F"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39270701</w:t>
            </w:r>
          </w:p>
        </w:tc>
        <w:tc>
          <w:tcPr>
            <w:tcW w:w="835" w:type="dxa"/>
            <w:noWrap/>
            <w:hideMark/>
          </w:tcPr>
          <w:p w14:paraId="71F9EF7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39175149</w:t>
            </w:r>
          </w:p>
        </w:tc>
        <w:tc>
          <w:tcPr>
            <w:tcW w:w="835" w:type="dxa"/>
            <w:noWrap/>
            <w:hideMark/>
          </w:tcPr>
          <w:p w14:paraId="1C651D1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39138359</w:t>
            </w:r>
          </w:p>
        </w:tc>
        <w:tc>
          <w:tcPr>
            <w:tcW w:w="835" w:type="dxa"/>
            <w:noWrap/>
            <w:hideMark/>
          </w:tcPr>
          <w:p w14:paraId="6E1A12A2"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39056601</w:t>
            </w:r>
          </w:p>
        </w:tc>
        <w:tc>
          <w:tcPr>
            <w:tcW w:w="835" w:type="dxa"/>
            <w:noWrap/>
            <w:hideMark/>
          </w:tcPr>
          <w:p w14:paraId="7949C6C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39148066</w:t>
            </w:r>
          </w:p>
        </w:tc>
      </w:tr>
      <w:tr w:rsidR="001D3C06" w:rsidRPr="0021370B" w14:paraId="5A8E35F0" w14:textId="77777777" w:rsidTr="00FC7822">
        <w:trPr>
          <w:trHeight w:val="300"/>
        </w:trPr>
        <w:tc>
          <w:tcPr>
            <w:tcW w:w="853" w:type="dxa"/>
            <w:noWrap/>
            <w:hideMark/>
          </w:tcPr>
          <w:p w14:paraId="4BEA1BA9"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Random 20000</w:t>
            </w:r>
          </w:p>
        </w:tc>
        <w:tc>
          <w:tcPr>
            <w:tcW w:w="982" w:type="dxa"/>
            <w:noWrap/>
            <w:hideMark/>
          </w:tcPr>
          <w:p w14:paraId="6F3408B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153209849</w:t>
            </w:r>
          </w:p>
        </w:tc>
        <w:tc>
          <w:tcPr>
            <w:tcW w:w="1400" w:type="dxa"/>
            <w:noWrap/>
            <w:hideMark/>
          </w:tcPr>
          <w:p w14:paraId="3A4065DF"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153271677</w:t>
            </w:r>
          </w:p>
        </w:tc>
        <w:tc>
          <w:tcPr>
            <w:tcW w:w="270" w:type="dxa"/>
            <w:noWrap/>
            <w:hideMark/>
          </w:tcPr>
          <w:p w14:paraId="5390F7CC"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153766559</w:t>
            </w:r>
          </w:p>
        </w:tc>
        <w:tc>
          <w:tcPr>
            <w:tcW w:w="835" w:type="dxa"/>
            <w:noWrap/>
            <w:hideMark/>
          </w:tcPr>
          <w:p w14:paraId="7B7F3A8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155972706</w:t>
            </w:r>
          </w:p>
        </w:tc>
        <w:tc>
          <w:tcPr>
            <w:tcW w:w="835" w:type="dxa"/>
            <w:noWrap/>
            <w:hideMark/>
          </w:tcPr>
          <w:p w14:paraId="5AF44832"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154848555</w:t>
            </w:r>
          </w:p>
        </w:tc>
        <w:tc>
          <w:tcPr>
            <w:tcW w:w="835" w:type="dxa"/>
            <w:noWrap/>
            <w:hideMark/>
          </w:tcPr>
          <w:p w14:paraId="68827E34"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156279804</w:t>
            </w:r>
          </w:p>
        </w:tc>
        <w:tc>
          <w:tcPr>
            <w:tcW w:w="835" w:type="dxa"/>
            <w:noWrap/>
            <w:hideMark/>
          </w:tcPr>
          <w:p w14:paraId="71307B23"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155108387</w:t>
            </w:r>
          </w:p>
        </w:tc>
        <w:tc>
          <w:tcPr>
            <w:tcW w:w="835" w:type="dxa"/>
            <w:noWrap/>
            <w:hideMark/>
          </w:tcPr>
          <w:p w14:paraId="6BF0DD48"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153164883</w:t>
            </w:r>
          </w:p>
        </w:tc>
        <w:tc>
          <w:tcPr>
            <w:tcW w:w="835" w:type="dxa"/>
            <w:noWrap/>
            <w:hideMark/>
          </w:tcPr>
          <w:p w14:paraId="1265FED5"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153262224</w:t>
            </w:r>
          </w:p>
        </w:tc>
        <w:tc>
          <w:tcPr>
            <w:tcW w:w="835" w:type="dxa"/>
            <w:noWrap/>
            <w:hideMark/>
          </w:tcPr>
          <w:p w14:paraId="6DEDE59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153350112</w:t>
            </w:r>
          </w:p>
        </w:tc>
      </w:tr>
      <w:tr w:rsidR="001D3C06" w:rsidRPr="0021370B" w14:paraId="2B148967" w14:textId="77777777" w:rsidTr="00FC7822">
        <w:trPr>
          <w:trHeight w:val="300"/>
        </w:trPr>
        <w:tc>
          <w:tcPr>
            <w:tcW w:w="853" w:type="dxa"/>
            <w:noWrap/>
            <w:hideMark/>
          </w:tcPr>
          <w:p w14:paraId="1CB80EBB" w14:textId="77777777" w:rsidR="001D3C06" w:rsidRPr="0021370B" w:rsidRDefault="001D3C06" w:rsidP="00FC7822">
            <w:pPr>
              <w:rPr>
                <w:rFonts w:ascii="Calibri" w:eastAsia="Times New Roman" w:hAnsi="Calibri" w:cs="Times New Roman"/>
                <w:color w:val="000000"/>
              </w:rPr>
            </w:pPr>
            <w:r w:rsidRPr="0021370B">
              <w:rPr>
                <w:rFonts w:ascii="Calibri" w:eastAsia="Times New Roman" w:hAnsi="Calibri" w:cs="Times New Roman"/>
                <w:color w:val="000000"/>
              </w:rPr>
              <w:t>Random 50000</w:t>
            </w:r>
          </w:p>
        </w:tc>
        <w:tc>
          <w:tcPr>
            <w:tcW w:w="982" w:type="dxa"/>
            <w:noWrap/>
            <w:hideMark/>
          </w:tcPr>
          <w:p w14:paraId="5C19EDE7"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937118028</w:t>
            </w:r>
          </w:p>
        </w:tc>
        <w:tc>
          <w:tcPr>
            <w:tcW w:w="1400" w:type="dxa"/>
            <w:noWrap/>
            <w:hideMark/>
          </w:tcPr>
          <w:p w14:paraId="69C8AC2E"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939072264</w:t>
            </w:r>
          </w:p>
        </w:tc>
        <w:tc>
          <w:tcPr>
            <w:tcW w:w="270" w:type="dxa"/>
            <w:noWrap/>
            <w:hideMark/>
          </w:tcPr>
          <w:p w14:paraId="528244D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937589150</w:t>
            </w:r>
          </w:p>
        </w:tc>
        <w:tc>
          <w:tcPr>
            <w:tcW w:w="835" w:type="dxa"/>
            <w:noWrap/>
            <w:hideMark/>
          </w:tcPr>
          <w:p w14:paraId="6A96D32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940614651</w:t>
            </w:r>
          </w:p>
        </w:tc>
        <w:tc>
          <w:tcPr>
            <w:tcW w:w="835" w:type="dxa"/>
            <w:noWrap/>
            <w:hideMark/>
          </w:tcPr>
          <w:p w14:paraId="3730499A"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938377333</w:t>
            </w:r>
          </w:p>
        </w:tc>
        <w:tc>
          <w:tcPr>
            <w:tcW w:w="835" w:type="dxa"/>
            <w:noWrap/>
            <w:hideMark/>
          </w:tcPr>
          <w:p w14:paraId="52847422"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938921525</w:t>
            </w:r>
          </w:p>
        </w:tc>
        <w:tc>
          <w:tcPr>
            <w:tcW w:w="835" w:type="dxa"/>
            <w:noWrap/>
            <w:hideMark/>
          </w:tcPr>
          <w:p w14:paraId="3E68185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937494618</w:t>
            </w:r>
          </w:p>
        </w:tc>
        <w:tc>
          <w:tcPr>
            <w:tcW w:w="835" w:type="dxa"/>
            <w:noWrap/>
            <w:hideMark/>
          </w:tcPr>
          <w:p w14:paraId="3A7B83B9"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943169540</w:t>
            </w:r>
          </w:p>
        </w:tc>
        <w:tc>
          <w:tcPr>
            <w:tcW w:w="835" w:type="dxa"/>
            <w:noWrap/>
            <w:hideMark/>
          </w:tcPr>
          <w:p w14:paraId="2F79252D"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949317883</w:t>
            </w:r>
          </w:p>
        </w:tc>
        <w:tc>
          <w:tcPr>
            <w:tcW w:w="835" w:type="dxa"/>
            <w:noWrap/>
            <w:hideMark/>
          </w:tcPr>
          <w:p w14:paraId="55940870" w14:textId="77777777" w:rsidR="001D3C06" w:rsidRPr="0021370B" w:rsidRDefault="001D3C06" w:rsidP="00FC7822">
            <w:pPr>
              <w:jc w:val="right"/>
              <w:rPr>
                <w:rFonts w:ascii="Calibri" w:eastAsia="Times New Roman" w:hAnsi="Calibri" w:cs="Times New Roman"/>
                <w:color w:val="000000"/>
              </w:rPr>
            </w:pPr>
            <w:r w:rsidRPr="0021370B">
              <w:rPr>
                <w:rFonts w:ascii="Calibri" w:eastAsia="Times New Roman" w:hAnsi="Calibri" w:cs="Times New Roman"/>
                <w:color w:val="000000"/>
              </w:rPr>
              <w:t>938401604</w:t>
            </w:r>
          </w:p>
        </w:tc>
      </w:tr>
    </w:tbl>
    <w:p w14:paraId="55DFB8FF" w14:textId="3DA8AF89" w:rsidR="001D3C06" w:rsidRDefault="001D3C06"/>
    <w:p w14:paraId="0B630146" w14:textId="0C96C434" w:rsidR="00150A99" w:rsidRDefault="00150A99"/>
    <w:sectPr w:rsidR="00150A99" w:rsidSect="00150A99">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1ABDA" w14:textId="77777777" w:rsidR="00160217" w:rsidRDefault="00160217" w:rsidP="001B3411">
      <w:pPr>
        <w:spacing w:after="0" w:line="240" w:lineRule="auto"/>
      </w:pPr>
      <w:r>
        <w:separator/>
      </w:r>
    </w:p>
  </w:endnote>
  <w:endnote w:type="continuationSeparator" w:id="0">
    <w:p w14:paraId="026A6D0B" w14:textId="77777777" w:rsidR="00160217" w:rsidRDefault="00160217" w:rsidP="001B3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7BAED" w14:textId="77777777" w:rsidR="00160217" w:rsidRDefault="00160217" w:rsidP="001B3411">
      <w:pPr>
        <w:spacing w:after="0" w:line="240" w:lineRule="auto"/>
      </w:pPr>
      <w:r>
        <w:separator/>
      </w:r>
    </w:p>
  </w:footnote>
  <w:footnote w:type="continuationSeparator" w:id="0">
    <w:p w14:paraId="2EE98769" w14:textId="77777777" w:rsidR="00160217" w:rsidRDefault="00160217" w:rsidP="001B3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74897" w14:textId="278AE969" w:rsidR="00150A99" w:rsidRDefault="00150A99" w:rsidP="00150A99">
    <w:pPr>
      <w:pStyle w:val="Header"/>
    </w:pPr>
    <w:r>
      <w:tab/>
      <w:t xml:space="preserve">Sorting Analysis Report  </w:t>
    </w:r>
    <w:r>
      <w:tab/>
    </w:r>
    <w:r>
      <w:tab/>
      <w:t>Michael Gordon</w:t>
    </w:r>
  </w:p>
  <w:p w14:paraId="2E0C0FE2" w14:textId="77777777" w:rsidR="001D3C06" w:rsidRDefault="001D3C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DD"/>
    <w:rsid w:val="00123932"/>
    <w:rsid w:val="00150A99"/>
    <w:rsid w:val="00160217"/>
    <w:rsid w:val="001B3411"/>
    <w:rsid w:val="001D3C06"/>
    <w:rsid w:val="0021370B"/>
    <w:rsid w:val="002A36BA"/>
    <w:rsid w:val="002C090B"/>
    <w:rsid w:val="006D2232"/>
    <w:rsid w:val="006D2E4C"/>
    <w:rsid w:val="007267E9"/>
    <w:rsid w:val="00914BDD"/>
    <w:rsid w:val="00B13EF2"/>
    <w:rsid w:val="00C97B90"/>
    <w:rsid w:val="00E9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70A7"/>
  <w15:chartTrackingRefBased/>
  <w15:docId w15:val="{EC30C70F-2DC9-4F97-99AA-1EBE0711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11"/>
  </w:style>
  <w:style w:type="paragraph" w:styleId="Footer">
    <w:name w:val="footer"/>
    <w:basedOn w:val="Normal"/>
    <w:link w:val="FooterChar"/>
    <w:uiPriority w:val="99"/>
    <w:unhideWhenUsed/>
    <w:rsid w:val="001B3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11"/>
  </w:style>
  <w:style w:type="table" w:styleId="TableGrid">
    <w:name w:val="Table Grid"/>
    <w:basedOn w:val="TableNormal"/>
    <w:uiPriority w:val="39"/>
    <w:rsid w:val="001B3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623">
      <w:bodyDiv w:val="1"/>
      <w:marLeft w:val="0"/>
      <w:marRight w:val="0"/>
      <w:marTop w:val="0"/>
      <w:marBottom w:val="0"/>
      <w:divBdr>
        <w:top w:val="none" w:sz="0" w:space="0" w:color="auto"/>
        <w:left w:val="none" w:sz="0" w:space="0" w:color="auto"/>
        <w:bottom w:val="none" w:sz="0" w:space="0" w:color="auto"/>
        <w:right w:val="none" w:sz="0" w:space="0" w:color="auto"/>
      </w:divBdr>
    </w:div>
    <w:div w:id="20782875">
      <w:bodyDiv w:val="1"/>
      <w:marLeft w:val="0"/>
      <w:marRight w:val="0"/>
      <w:marTop w:val="0"/>
      <w:marBottom w:val="0"/>
      <w:divBdr>
        <w:top w:val="none" w:sz="0" w:space="0" w:color="auto"/>
        <w:left w:val="none" w:sz="0" w:space="0" w:color="auto"/>
        <w:bottom w:val="none" w:sz="0" w:space="0" w:color="auto"/>
        <w:right w:val="none" w:sz="0" w:space="0" w:color="auto"/>
      </w:divBdr>
    </w:div>
    <w:div w:id="72704899">
      <w:bodyDiv w:val="1"/>
      <w:marLeft w:val="0"/>
      <w:marRight w:val="0"/>
      <w:marTop w:val="0"/>
      <w:marBottom w:val="0"/>
      <w:divBdr>
        <w:top w:val="none" w:sz="0" w:space="0" w:color="auto"/>
        <w:left w:val="none" w:sz="0" w:space="0" w:color="auto"/>
        <w:bottom w:val="none" w:sz="0" w:space="0" w:color="auto"/>
        <w:right w:val="none" w:sz="0" w:space="0" w:color="auto"/>
      </w:divBdr>
    </w:div>
    <w:div w:id="95181402">
      <w:bodyDiv w:val="1"/>
      <w:marLeft w:val="0"/>
      <w:marRight w:val="0"/>
      <w:marTop w:val="0"/>
      <w:marBottom w:val="0"/>
      <w:divBdr>
        <w:top w:val="none" w:sz="0" w:space="0" w:color="auto"/>
        <w:left w:val="none" w:sz="0" w:space="0" w:color="auto"/>
        <w:bottom w:val="none" w:sz="0" w:space="0" w:color="auto"/>
        <w:right w:val="none" w:sz="0" w:space="0" w:color="auto"/>
      </w:divBdr>
    </w:div>
    <w:div w:id="128788039">
      <w:bodyDiv w:val="1"/>
      <w:marLeft w:val="0"/>
      <w:marRight w:val="0"/>
      <w:marTop w:val="0"/>
      <w:marBottom w:val="0"/>
      <w:divBdr>
        <w:top w:val="none" w:sz="0" w:space="0" w:color="auto"/>
        <w:left w:val="none" w:sz="0" w:space="0" w:color="auto"/>
        <w:bottom w:val="none" w:sz="0" w:space="0" w:color="auto"/>
        <w:right w:val="none" w:sz="0" w:space="0" w:color="auto"/>
      </w:divBdr>
    </w:div>
    <w:div w:id="303196639">
      <w:bodyDiv w:val="1"/>
      <w:marLeft w:val="0"/>
      <w:marRight w:val="0"/>
      <w:marTop w:val="0"/>
      <w:marBottom w:val="0"/>
      <w:divBdr>
        <w:top w:val="none" w:sz="0" w:space="0" w:color="auto"/>
        <w:left w:val="none" w:sz="0" w:space="0" w:color="auto"/>
        <w:bottom w:val="none" w:sz="0" w:space="0" w:color="auto"/>
        <w:right w:val="none" w:sz="0" w:space="0" w:color="auto"/>
      </w:divBdr>
    </w:div>
    <w:div w:id="505096409">
      <w:bodyDiv w:val="1"/>
      <w:marLeft w:val="0"/>
      <w:marRight w:val="0"/>
      <w:marTop w:val="0"/>
      <w:marBottom w:val="0"/>
      <w:divBdr>
        <w:top w:val="none" w:sz="0" w:space="0" w:color="auto"/>
        <w:left w:val="none" w:sz="0" w:space="0" w:color="auto"/>
        <w:bottom w:val="none" w:sz="0" w:space="0" w:color="auto"/>
        <w:right w:val="none" w:sz="0" w:space="0" w:color="auto"/>
      </w:divBdr>
    </w:div>
    <w:div w:id="569391077">
      <w:bodyDiv w:val="1"/>
      <w:marLeft w:val="0"/>
      <w:marRight w:val="0"/>
      <w:marTop w:val="0"/>
      <w:marBottom w:val="0"/>
      <w:divBdr>
        <w:top w:val="none" w:sz="0" w:space="0" w:color="auto"/>
        <w:left w:val="none" w:sz="0" w:space="0" w:color="auto"/>
        <w:bottom w:val="none" w:sz="0" w:space="0" w:color="auto"/>
        <w:right w:val="none" w:sz="0" w:space="0" w:color="auto"/>
      </w:divBdr>
    </w:div>
    <w:div w:id="684870757">
      <w:bodyDiv w:val="1"/>
      <w:marLeft w:val="0"/>
      <w:marRight w:val="0"/>
      <w:marTop w:val="0"/>
      <w:marBottom w:val="0"/>
      <w:divBdr>
        <w:top w:val="none" w:sz="0" w:space="0" w:color="auto"/>
        <w:left w:val="none" w:sz="0" w:space="0" w:color="auto"/>
        <w:bottom w:val="none" w:sz="0" w:space="0" w:color="auto"/>
        <w:right w:val="none" w:sz="0" w:space="0" w:color="auto"/>
      </w:divBdr>
    </w:div>
    <w:div w:id="800928616">
      <w:bodyDiv w:val="1"/>
      <w:marLeft w:val="0"/>
      <w:marRight w:val="0"/>
      <w:marTop w:val="0"/>
      <w:marBottom w:val="0"/>
      <w:divBdr>
        <w:top w:val="none" w:sz="0" w:space="0" w:color="auto"/>
        <w:left w:val="none" w:sz="0" w:space="0" w:color="auto"/>
        <w:bottom w:val="none" w:sz="0" w:space="0" w:color="auto"/>
        <w:right w:val="none" w:sz="0" w:space="0" w:color="auto"/>
      </w:divBdr>
    </w:div>
    <w:div w:id="868568163">
      <w:bodyDiv w:val="1"/>
      <w:marLeft w:val="0"/>
      <w:marRight w:val="0"/>
      <w:marTop w:val="0"/>
      <w:marBottom w:val="0"/>
      <w:divBdr>
        <w:top w:val="none" w:sz="0" w:space="0" w:color="auto"/>
        <w:left w:val="none" w:sz="0" w:space="0" w:color="auto"/>
        <w:bottom w:val="none" w:sz="0" w:space="0" w:color="auto"/>
        <w:right w:val="none" w:sz="0" w:space="0" w:color="auto"/>
      </w:divBdr>
    </w:div>
    <w:div w:id="959452204">
      <w:bodyDiv w:val="1"/>
      <w:marLeft w:val="0"/>
      <w:marRight w:val="0"/>
      <w:marTop w:val="0"/>
      <w:marBottom w:val="0"/>
      <w:divBdr>
        <w:top w:val="none" w:sz="0" w:space="0" w:color="auto"/>
        <w:left w:val="none" w:sz="0" w:space="0" w:color="auto"/>
        <w:bottom w:val="none" w:sz="0" w:space="0" w:color="auto"/>
        <w:right w:val="none" w:sz="0" w:space="0" w:color="auto"/>
      </w:divBdr>
    </w:div>
    <w:div w:id="1037504616">
      <w:bodyDiv w:val="1"/>
      <w:marLeft w:val="0"/>
      <w:marRight w:val="0"/>
      <w:marTop w:val="0"/>
      <w:marBottom w:val="0"/>
      <w:divBdr>
        <w:top w:val="none" w:sz="0" w:space="0" w:color="auto"/>
        <w:left w:val="none" w:sz="0" w:space="0" w:color="auto"/>
        <w:bottom w:val="none" w:sz="0" w:space="0" w:color="auto"/>
        <w:right w:val="none" w:sz="0" w:space="0" w:color="auto"/>
      </w:divBdr>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03402758">
      <w:bodyDiv w:val="1"/>
      <w:marLeft w:val="0"/>
      <w:marRight w:val="0"/>
      <w:marTop w:val="0"/>
      <w:marBottom w:val="0"/>
      <w:divBdr>
        <w:top w:val="none" w:sz="0" w:space="0" w:color="auto"/>
        <w:left w:val="none" w:sz="0" w:space="0" w:color="auto"/>
        <w:bottom w:val="none" w:sz="0" w:space="0" w:color="auto"/>
        <w:right w:val="none" w:sz="0" w:space="0" w:color="auto"/>
      </w:divBdr>
    </w:div>
    <w:div w:id="1238903566">
      <w:bodyDiv w:val="1"/>
      <w:marLeft w:val="0"/>
      <w:marRight w:val="0"/>
      <w:marTop w:val="0"/>
      <w:marBottom w:val="0"/>
      <w:divBdr>
        <w:top w:val="none" w:sz="0" w:space="0" w:color="auto"/>
        <w:left w:val="none" w:sz="0" w:space="0" w:color="auto"/>
        <w:bottom w:val="none" w:sz="0" w:space="0" w:color="auto"/>
        <w:right w:val="none" w:sz="0" w:space="0" w:color="auto"/>
      </w:divBdr>
    </w:div>
    <w:div w:id="12974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r>
              <a:rPr lang="en-US" baseline="0"/>
              <a:t> vs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Random</c:v>
                </c:pt>
              </c:strCache>
            </c:strRef>
          </c:tx>
          <c:spPr>
            <a:ln w="28575" cap="rnd">
              <a:solidFill>
                <a:schemeClr val="accent1"/>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Sheet1!$B$2:$B$5</c:f>
              <c:numCache>
                <c:formatCode>General</c:formatCode>
                <c:ptCount val="4"/>
                <c:pt idx="0">
                  <c:v>0.39314670000000002</c:v>
                </c:pt>
                <c:pt idx="1">
                  <c:v>0.90941289999999997</c:v>
                </c:pt>
                <c:pt idx="2">
                  <c:v>1.9222992000000001</c:v>
                </c:pt>
                <c:pt idx="3">
                  <c:v>5.1474643999999996</c:v>
                </c:pt>
              </c:numCache>
            </c:numRef>
          </c:val>
          <c:smooth val="0"/>
          <c:extLst>
            <c:ext xmlns:c16="http://schemas.microsoft.com/office/drawing/2014/chart" uri="{C3380CC4-5D6E-409C-BE32-E72D297353CC}">
              <c16:uniqueId val="{00000000-EF9C-41FD-A661-B24B575FB063}"/>
            </c:ext>
          </c:extLst>
        </c:ser>
        <c:ser>
          <c:idx val="1"/>
          <c:order val="1"/>
          <c:tx>
            <c:strRef>
              <c:f>Sheet1!$C$1</c:f>
              <c:strCache>
                <c:ptCount val="1"/>
                <c:pt idx="0">
                  <c:v> Merge Descending</c:v>
                </c:pt>
              </c:strCache>
            </c:strRef>
          </c:tx>
          <c:spPr>
            <a:ln w="28575" cap="rnd">
              <a:solidFill>
                <a:schemeClr val="accent2"/>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Sheet1!$C$2:$C$5</c:f>
              <c:numCache>
                <c:formatCode>General</c:formatCode>
                <c:ptCount val="4"/>
                <c:pt idx="0">
                  <c:v>0.32991300000000001</c:v>
                </c:pt>
                <c:pt idx="1">
                  <c:v>0.54672080000000001</c:v>
                </c:pt>
                <c:pt idx="2">
                  <c:v>1.1140341</c:v>
                </c:pt>
                <c:pt idx="3">
                  <c:v>2.7108660000000002</c:v>
                </c:pt>
              </c:numCache>
            </c:numRef>
          </c:val>
          <c:smooth val="0"/>
          <c:extLst>
            <c:ext xmlns:c16="http://schemas.microsoft.com/office/drawing/2014/chart" uri="{C3380CC4-5D6E-409C-BE32-E72D297353CC}">
              <c16:uniqueId val="{00000001-EF9C-41FD-A661-B24B575FB063}"/>
            </c:ext>
          </c:extLst>
        </c:ser>
        <c:ser>
          <c:idx val="2"/>
          <c:order val="2"/>
          <c:tx>
            <c:strRef>
              <c:f>Sheet1!$D$1</c:f>
              <c:strCache>
                <c:ptCount val="1"/>
                <c:pt idx="0">
                  <c:v>Merge Ascending</c:v>
                </c:pt>
              </c:strCache>
            </c:strRef>
          </c:tx>
          <c:spPr>
            <a:ln w="28575" cap="rnd">
              <a:solidFill>
                <a:schemeClr val="accent3"/>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Sheet1!$D$2:$D$5</c:f>
              <c:numCache>
                <c:formatCode>General</c:formatCode>
                <c:ptCount val="4"/>
                <c:pt idx="0">
                  <c:v>0.2224032</c:v>
                </c:pt>
                <c:pt idx="1">
                  <c:v>0.45786179999999999</c:v>
                </c:pt>
                <c:pt idx="2">
                  <c:v>0.93577969999999999</c:v>
                </c:pt>
                <c:pt idx="3">
                  <c:v>2.3934974000000002</c:v>
                </c:pt>
              </c:numCache>
            </c:numRef>
          </c:val>
          <c:smooth val="0"/>
          <c:extLst>
            <c:ext xmlns:c16="http://schemas.microsoft.com/office/drawing/2014/chart" uri="{C3380CC4-5D6E-409C-BE32-E72D297353CC}">
              <c16:uniqueId val="{00000002-EF9C-41FD-A661-B24B575FB063}"/>
            </c:ext>
          </c:extLst>
        </c:ser>
        <c:ser>
          <c:idx val="3"/>
          <c:order val="3"/>
          <c:tx>
            <c:strRef>
              <c:f>Sheet1!$E$1</c:f>
              <c:strCache>
                <c:ptCount val="1"/>
                <c:pt idx="0">
                  <c:v>Selectuin Random</c:v>
                </c:pt>
              </c:strCache>
            </c:strRef>
          </c:tx>
          <c:spPr>
            <a:ln w="28575" cap="rnd">
              <a:solidFill>
                <a:schemeClr val="accent4"/>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Sheet1!$E$2:$E$5</c:f>
              <c:numCache>
                <c:formatCode>General</c:formatCode>
                <c:ptCount val="4"/>
                <c:pt idx="0">
                  <c:v>9.9565338000000008</c:v>
                </c:pt>
                <c:pt idx="1">
                  <c:v>39.266306999999998</c:v>
                </c:pt>
                <c:pt idx="2">
                  <c:v>154.2234756</c:v>
                </c:pt>
                <c:pt idx="3">
                  <c:v>940.00765960000001</c:v>
                </c:pt>
              </c:numCache>
            </c:numRef>
          </c:val>
          <c:smooth val="0"/>
          <c:extLst>
            <c:ext xmlns:c16="http://schemas.microsoft.com/office/drawing/2014/chart" uri="{C3380CC4-5D6E-409C-BE32-E72D297353CC}">
              <c16:uniqueId val="{00000003-EF9C-41FD-A661-B24B575FB063}"/>
            </c:ext>
          </c:extLst>
        </c:ser>
        <c:ser>
          <c:idx val="4"/>
          <c:order val="4"/>
          <c:tx>
            <c:strRef>
              <c:f>Sheet1!$F$1</c:f>
              <c:strCache>
                <c:ptCount val="1"/>
                <c:pt idx="0">
                  <c:v>Selection Descending</c:v>
                </c:pt>
              </c:strCache>
            </c:strRef>
          </c:tx>
          <c:spPr>
            <a:ln w="28575" cap="rnd">
              <a:solidFill>
                <a:schemeClr val="accent5"/>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Sheet1!$F$2:$F$5</c:f>
              <c:numCache>
                <c:formatCode>General</c:formatCode>
                <c:ptCount val="4"/>
                <c:pt idx="0">
                  <c:v>8.0649698999999995</c:v>
                </c:pt>
                <c:pt idx="1">
                  <c:v>32.1592421</c:v>
                </c:pt>
                <c:pt idx="2">
                  <c:v>127.6197907</c:v>
                </c:pt>
                <c:pt idx="3">
                  <c:v>796.96259350000003</c:v>
                </c:pt>
              </c:numCache>
            </c:numRef>
          </c:val>
          <c:smooth val="0"/>
          <c:extLst>
            <c:ext xmlns:c16="http://schemas.microsoft.com/office/drawing/2014/chart" uri="{C3380CC4-5D6E-409C-BE32-E72D297353CC}">
              <c16:uniqueId val="{00000004-EF9C-41FD-A661-B24B575FB063}"/>
            </c:ext>
          </c:extLst>
        </c:ser>
        <c:ser>
          <c:idx val="5"/>
          <c:order val="5"/>
          <c:tx>
            <c:strRef>
              <c:f>Sheet1!$G$1</c:f>
              <c:strCache>
                <c:ptCount val="1"/>
                <c:pt idx="0">
                  <c:v>Selection Ascending</c:v>
                </c:pt>
              </c:strCache>
            </c:strRef>
          </c:tx>
          <c:spPr>
            <a:ln w="28575" cap="rnd">
              <a:solidFill>
                <a:schemeClr val="accent6"/>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Sheet1!$G$2:$G$5</c:f>
              <c:numCache>
                <c:formatCode>General</c:formatCode>
                <c:ptCount val="4"/>
                <c:pt idx="0">
                  <c:v>10.0497871</c:v>
                </c:pt>
                <c:pt idx="1">
                  <c:v>40.3599532</c:v>
                </c:pt>
                <c:pt idx="2">
                  <c:v>159.3078342</c:v>
                </c:pt>
                <c:pt idx="3">
                  <c:v>988.83628090000002</c:v>
                </c:pt>
              </c:numCache>
            </c:numRef>
          </c:val>
          <c:smooth val="0"/>
          <c:extLst>
            <c:ext xmlns:c16="http://schemas.microsoft.com/office/drawing/2014/chart" uri="{C3380CC4-5D6E-409C-BE32-E72D297353CC}">
              <c16:uniqueId val="{00000005-EF9C-41FD-A661-B24B575FB063}"/>
            </c:ext>
          </c:extLst>
        </c:ser>
        <c:dLbls>
          <c:showLegendKey val="0"/>
          <c:showVal val="0"/>
          <c:showCatName val="0"/>
          <c:showSerName val="0"/>
          <c:showPercent val="0"/>
          <c:showBubbleSize val="0"/>
        </c:dLbls>
        <c:smooth val="0"/>
        <c:axId val="676865944"/>
        <c:axId val="676869880"/>
      </c:lineChart>
      <c:catAx>
        <c:axId val="676865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69880"/>
        <c:crosses val="autoZero"/>
        <c:auto val="1"/>
        <c:lblAlgn val="ctr"/>
        <c:lblOffset val="100"/>
        <c:noMultiLvlLbl val="0"/>
      </c:catAx>
      <c:valAx>
        <c:axId val="67686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layout>
            <c:manualLayout>
              <c:xMode val="edge"/>
              <c:yMode val="edge"/>
              <c:x val="3.2407407407407406E-2"/>
              <c:y val="0.325528683914510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65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a:t>
            </a:r>
          </a:p>
        </c:rich>
      </c:tx>
      <c:layout>
        <c:manualLayout>
          <c:xMode val="edge"/>
          <c:yMode val="edge"/>
          <c:x val="0.44078120443277924"/>
          <c:y val="3.968253968253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c:v>
                </c:pt>
              </c:strCache>
            </c:strRef>
          </c:tx>
          <c:spPr>
            <a:ln w="28575" cap="rnd">
              <a:solidFill>
                <a:schemeClr val="accent1"/>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Sheet1!$B$2:$B$5</c:f>
              <c:numCache>
                <c:formatCode>General</c:formatCode>
                <c:ptCount val="4"/>
                <c:pt idx="0">
                  <c:v>9.9565338000000008</c:v>
                </c:pt>
                <c:pt idx="1">
                  <c:v>39.266306999999998</c:v>
                </c:pt>
                <c:pt idx="2">
                  <c:v>154.2234756</c:v>
                </c:pt>
                <c:pt idx="3">
                  <c:v>940.00765960000001</c:v>
                </c:pt>
              </c:numCache>
            </c:numRef>
          </c:val>
          <c:smooth val="0"/>
          <c:extLst>
            <c:ext xmlns:c16="http://schemas.microsoft.com/office/drawing/2014/chart" uri="{C3380CC4-5D6E-409C-BE32-E72D297353CC}">
              <c16:uniqueId val="{00000000-631E-490D-A96E-4884603AACC5}"/>
            </c:ext>
          </c:extLst>
        </c:ser>
        <c:ser>
          <c:idx val="1"/>
          <c:order val="1"/>
          <c:tx>
            <c:strRef>
              <c:f>Sheet1!$C$1</c:f>
              <c:strCache>
                <c:ptCount val="1"/>
                <c:pt idx="0">
                  <c:v>Descending</c:v>
                </c:pt>
              </c:strCache>
            </c:strRef>
          </c:tx>
          <c:spPr>
            <a:ln w="28575" cap="rnd">
              <a:solidFill>
                <a:schemeClr val="accent2"/>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Sheet1!$C$2:$C$5</c:f>
              <c:numCache>
                <c:formatCode>General</c:formatCode>
                <c:ptCount val="4"/>
                <c:pt idx="0">
                  <c:v>8.0649699000000012</c:v>
                </c:pt>
                <c:pt idx="1">
                  <c:v>32.1592421</c:v>
                </c:pt>
                <c:pt idx="2">
                  <c:v>127.61979070000001</c:v>
                </c:pt>
                <c:pt idx="3">
                  <c:v>796.96259350000003</c:v>
                </c:pt>
              </c:numCache>
            </c:numRef>
          </c:val>
          <c:smooth val="0"/>
          <c:extLst>
            <c:ext xmlns:c16="http://schemas.microsoft.com/office/drawing/2014/chart" uri="{C3380CC4-5D6E-409C-BE32-E72D297353CC}">
              <c16:uniqueId val="{00000001-631E-490D-A96E-4884603AACC5}"/>
            </c:ext>
          </c:extLst>
        </c:ser>
        <c:ser>
          <c:idx val="2"/>
          <c:order val="2"/>
          <c:tx>
            <c:strRef>
              <c:f>Sheet1!$D$1</c:f>
              <c:strCache>
                <c:ptCount val="1"/>
                <c:pt idx="0">
                  <c:v>Ascending</c:v>
                </c:pt>
              </c:strCache>
            </c:strRef>
          </c:tx>
          <c:spPr>
            <a:ln w="28575" cap="rnd">
              <a:solidFill>
                <a:schemeClr val="accent3"/>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Sheet1!$D$2:$D$5</c:f>
              <c:numCache>
                <c:formatCode>General</c:formatCode>
                <c:ptCount val="4"/>
                <c:pt idx="0">
                  <c:v>10.0497871</c:v>
                </c:pt>
                <c:pt idx="1">
                  <c:v>40.3599532</c:v>
                </c:pt>
                <c:pt idx="2">
                  <c:v>159.3078342</c:v>
                </c:pt>
                <c:pt idx="3">
                  <c:v>988.83628090000002</c:v>
                </c:pt>
              </c:numCache>
            </c:numRef>
          </c:val>
          <c:smooth val="0"/>
          <c:extLst>
            <c:ext xmlns:c16="http://schemas.microsoft.com/office/drawing/2014/chart" uri="{C3380CC4-5D6E-409C-BE32-E72D297353CC}">
              <c16:uniqueId val="{00000002-631E-490D-A96E-4884603AACC5}"/>
            </c:ext>
          </c:extLst>
        </c:ser>
        <c:dLbls>
          <c:showLegendKey val="0"/>
          <c:showVal val="0"/>
          <c:showCatName val="0"/>
          <c:showSerName val="0"/>
          <c:showPercent val="0"/>
          <c:showBubbleSize val="0"/>
        </c:dLbls>
        <c:smooth val="0"/>
        <c:axId val="676823960"/>
        <c:axId val="676826912"/>
      </c:lineChart>
      <c:catAx>
        <c:axId val="67682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7366214639836685"/>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26912"/>
        <c:crosses val="autoZero"/>
        <c:auto val="1"/>
        <c:lblAlgn val="ctr"/>
        <c:lblOffset val="100"/>
        <c:noMultiLvlLbl val="0"/>
      </c:catAx>
      <c:valAx>
        <c:axId val="67682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2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p>
        </c:rich>
      </c:tx>
      <c:layout>
        <c:manualLayout>
          <c:xMode val="edge"/>
          <c:yMode val="edge"/>
          <c:x val="0.44078120443277924"/>
          <c:y val="3.968253968253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c:v>
                </c:pt>
              </c:strCache>
            </c:strRef>
          </c:tx>
          <c:spPr>
            <a:ln w="28575" cap="rnd">
              <a:solidFill>
                <a:schemeClr val="accent1"/>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Sheet1!$B$2:$B$5</c:f>
              <c:numCache>
                <c:formatCode>General</c:formatCode>
                <c:ptCount val="4"/>
                <c:pt idx="0">
                  <c:v>0.39314670000000002</c:v>
                </c:pt>
                <c:pt idx="1">
                  <c:v>0.90941289999999997</c:v>
                </c:pt>
                <c:pt idx="2">
                  <c:v>1.9222992000000001</c:v>
                </c:pt>
                <c:pt idx="3">
                  <c:v>5.1474643999999996</c:v>
                </c:pt>
              </c:numCache>
            </c:numRef>
          </c:val>
          <c:smooth val="0"/>
          <c:extLst>
            <c:ext xmlns:c16="http://schemas.microsoft.com/office/drawing/2014/chart" uri="{C3380CC4-5D6E-409C-BE32-E72D297353CC}">
              <c16:uniqueId val="{00000000-84E9-43A3-A38E-C8953AFFA3D6}"/>
            </c:ext>
          </c:extLst>
        </c:ser>
        <c:ser>
          <c:idx val="1"/>
          <c:order val="1"/>
          <c:tx>
            <c:strRef>
              <c:f>Sheet1!$C$1</c:f>
              <c:strCache>
                <c:ptCount val="1"/>
                <c:pt idx="0">
                  <c:v>Descending</c:v>
                </c:pt>
              </c:strCache>
            </c:strRef>
          </c:tx>
          <c:spPr>
            <a:ln w="28575" cap="rnd">
              <a:solidFill>
                <a:schemeClr val="accent2"/>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Sheet1!$C$2:$C$5</c:f>
              <c:numCache>
                <c:formatCode>General</c:formatCode>
                <c:ptCount val="4"/>
                <c:pt idx="0">
                  <c:v>0.32991300000000001</c:v>
                </c:pt>
                <c:pt idx="1">
                  <c:v>0.54672080000000001</c:v>
                </c:pt>
                <c:pt idx="2">
                  <c:v>1.1140341</c:v>
                </c:pt>
                <c:pt idx="3">
                  <c:v>2.7108660000000002</c:v>
                </c:pt>
              </c:numCache>
            </c:numRef>
          </c:val>
          <c:smooth val="0"/>
          <c:extLst>
            <c:ext xmlns:c16="http://schemas.microsoft.com/office/drawing/2014/chart" uri="{C3380CC4-5D6E-409C-BE32-E72D297353CC}">
              <c16:uniqueId val="{00000001-84E9-43A3-A38E-C8953AFFA3D6}"/>
            </c:ext>
          </c:extLst>
        </c:ser>
        <c:ser>
          <c:idx val="2"/>
          <c:order val="2"/>
          <c:tx>
            <c:strRef>
              <c:f>Sheet1!$D$1</c:f>
              <c:strCache>
                <c:ptCount val="1"/>
                <c:pt idx="0">
                  <c:v>Ascending</c:v>
                </c:pt>
              </c:strCache>
            </c:strRef>
          </c:tx>
          <c:spPr>
            <a:ln w="28575" cap="rnd">
              <a:solidFill>
                <a:schemeClr val="accent3"/>
              </a:solidFill>
              <a:round/>
            </a:ln>
            <a:effectLst/>
          </c:spPr>
          <c:marker>
            <c:symbol val="none"/>
          </c:marker>
          <c:cat>
            <c:numRef>
              <c:f>Sheet1!$A$2:$A$5</c:f>
              <c:numCache>
                <c:formatCode>General</c:formatCode>
                <c:ptCount val="4"/>
                <c:pt idx="0">
                  <c:v>5000</c:v>
                </c:pt>
                <c:pt idx="1">
                  <c:v>10000</c:v>
                </c:pt>
                <c:pt idx="2">
                  <c:v>20000</c:v>
                </c:pt>
                <c:pt idx="3">
                  <c:v>50000</c:v>
                </c:pt>
              </c:numCache>
            </c:numRef>
          </c:cat>
          <c:val>
            <c:numRef>
              <c:f>Sheet1!$D$2:$D$5</c:f>
              <c:numCache>
                <c:formatCode>General</c:formatCode>
                <c:ptCount val="4"/>
                <c:pt idx="0">
                  <c:v>0.2224032</c:v>
                </c:pt>
                <c:pt idx="1">
                  <c:v>0.45786179999999999</c:v>
                </c:pt>
                <c:pt idx="2">
                  <c:v>0.93577969999999999</c:v>
                </c:pt>
                <c:pt idx="3">
                  <c:v>2.3934974000000002</c:v>
                </c:pt>
              </c:numCache>
            </c:numRef>
          </c:val>
          <c:smooth val="0"/>
          <c:extLst>
            <c:ext xmlns:c16="http://schemas.microsoft.com/office/drawing/2014/chart" uri="{C3380CC4-5D6E-409C-BE32-E72D297353CC}">
              <c16:uniqueId val="{00000002-84E9-43A3-A38E-C8953AFFA3D6}"/>
            </c:ext>
          </c:extLst>
        </c:ser>
        <c:dLbls>
          <c:showLegendKey val="0"/>
          <c:showVal val="0"/>
          <c:showCatName val="0"/>
          <c:showSerName val="0"/>
          <c:showPercent val="0"/>
          <c:showBubbleSize val="0"/>
        </c:dLbls>
        <c:smooth val="0"/>
        <c:axId val="676823960"/>
        <c:axId val="676826912"/>
      </c:lineChart>
      <c:catAx>
        <c:axId val="67682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7366214639836685"/>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26912"/>
        <c:crosses val="autoZero"/>
        <c:auto val="1"/>
        <c:lblAlgn val="ctr"/>
        <c:lblOffset val="100"/>
        <c:noMultiLvlLbl val="0"/>
      </c:catAx>
      <c:valAx>
        <c:axId val="67682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2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Gordon</dc:creator>
  <cp:keywords/>
  <dc:description/>
  <cp:lastModifiedBy>Michael Gordon</cp:lastModifiedBy>
  <cp:revision>4</cp:revision>
  <dcterms:created xsi:type="dcterms:W3CDTF">2018-03-21T22:23:00Z</dcterms:created>
  <dcterms:modified xsi:type="dcterms:W3CDTF">2018-03-22T00:44:00Z</dcterms:modified>
</cp:coreProperties>
</file>