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6EE7" w14:textId="77777777" w:rsidR="003A0095" w:rsidRDefault="003A0095">
      <w:pPr>
        <w:rPr>
          <w:rFonts w:asciiTheme="majorHAnsi" w:eastAsiaTheme="majorEastAsia" w:hAnsiTheme="majorHAnsi" w:cstheme="majorBidi"/>
          <w:color w:val="2F5496" w:themeColor="accent1" w:themeShade="BF"/>
          <w:sz w:val="26"/>
          <w:szCs w:val="26"/>
        </w:rPr>
      </w:pPr>
      <w:r w:rsidRPr="003A0095">
        <w:rPr>
          <w:rFonts w:asciiTheme="majorHAnsi" w:eastAsiaTheme="majorEastAsia" w:hAnsiTheme="majorHAnsi" w:cstheme="majorBidi"/>
          <w:color w:val="2F5496" w:themeColor="accent1" w:themeShade="BF"/>
          <w:sz w:val="26"/>
          <w:szCs w:val="26"/>
        </w:rPr>
        <w:t>How does your experience relate to other experiences you have had?</w:t>
      </w:r>
    </w:p>
    <w:p w14:paraId="59B7AAD4" w14:textId="77777777" w:rsidR="00A06F9A" w:rsidRPr="00A06F9A" w:rsidRDefault="00A06F9A" w:rsidP="00A06F9A">
      <w:r w:rsidRPr="00A06F9A">
        <w:t>Working as a workflow and integrations engineer in software development and collaborating with a classroom team to develop the backend portion of a web application may seem quite different at first glance, but several ways exist in which these two experiences can relate to each other and provide valuable skills and insights:</w:t>
      </w:r>
    </w:p>
    <w:p w14:paraId="76216280" w14:textId="77777777" w:rsidR="00A06F9A" w:rsidRPr="00A06F9A" w:rsidRDefault="00A06F9A" w:rsidP="00A06F9A">
      <w:pPr>
        <w:numPr>
          <w:ilvl w:val="0"/>
          <w:numId w:val="16"/>
        </w:numPr>
      </w:pPr>
      <w:r w:rsidRPr="00A06F9A">
        <w:t xml:space="preserve">Technical Proficiency: In both roles, a strong technical background is necessary. </w:t>
      </w:r>
      <w:proofErr w:type="gramStart"/>
      <w:r w:rsidRPr="00A06F9A">
        <w:t>As a workflow and integrations engineer, the role</w:t>
      </w:r>
      <w:proofErr w:type="gramEnd"/>
      <w:r w:rsidRPr="00A06F9A">
        <w:t xml:space="preserve"> typically involves working with various technologies, APIs, and systems to integrate and automate processes. </w:t>
      </w:r>
      <w:proofErr w:type="gramStart"/>
      <w:r w:rsidRPr="00A06F9A">
        <w:t>Similarly, as a backend developer, the focus</w:t>
      </w:r>
      <w:proofErr w:type="gramEnd"/>
      <w:r w:rsidRPr="00A06F9A">
        <w:t xml:space="preserve"> is on working with programming languages, databases, and server-side technologies. The technical proficiency acquired in one role can be transferred to the other.</w:t>
      </w:r>
    </w:p>
    <w:p w14:paraId="79CCC062" w14:textId="77777777" w:rsidR="00A06F9A" w:rsidRPr="00A06F9A" w:rsidRDefault="00A06F9A" w:rsidP="00A06F9A">
      <w:pPr>
        <w:numPr>
          <w:ilvl w:val="0"/>
          <w:numId w:val="16"/>
        </w:numPr>
      </w:pPr>
      <w:r w:rsidRPr="00A06F9A">
        <w:t>Problem-Solving: In both roles, problems need to be solved. The workflow and integrations engineer resolves issues related to optimizing and automating workflows, while the backend developer handles problems related to designing, implementing, and maintaining the server-side components of an application. The problem-solving skills developed in one role can be applied in the other.</w:t>
      </w:r>
    </w:p>
    <w:p w14:paraId="3EFD616B" w14:textId="77777777" w:rsidR="00A06F9A" w:rsidRPr="00A06F9A" w:rsidRDefault="00A06F9A" w:rsidP="00A06F9A">
      <w:pPr>
        <w:numPr>
          <w:ilvl w:val="0"/>
          <w:numId w:val="16"/>
        </w:numPr>
      </w:pPr>
      <w:r w:rsidRPr="00A06F9A">
        <w:t xml:space="preserve">Communication Skills: In the classroom team project, collaboration and effective communication are essential. This skill is crucial in any software development role. As a workflow and integrations engineer, interactions with stakeholders to understand their requirements are necessary, </w:t>
      </w:r>
      <w:proofErr w:type="gramStart"/>
      <w:r w:rsidRPr="00A06F9A">
        <w:t>similar to</w:t>
      </w:r>
      <w:proofErr w:type="gramEnd"/>
      <w:r w:rsidRPr="00A06F9A">
        <w:t xml:space="preserve"> the interactions required within the classroom team.</w:t>
      </w:r>
    </w:p>
    <w:p w14:paraId="198F1C6A" w14:textId="77777777" w:rsidR="00A06F9A" w:rsidRPr="00A06F9A" w:rsidRDefault="00A06F9A" w:rsidP="00A06F9A">
      <w:pPr>
        <w:numPr>
          <w:ilvl w:val="0"/>
          <w:numId w:val="16"/>
        </w:numPr>
      </w:pPr>
      <w:r w:rsidRPr="00A06F9A">
        <w:t xml:space="preserve">Project Management: Managing projects, tasks, and deadlines is a critical aspect of both roles. In the workflow and </w:t>
      </w:r>
      <w:proofErr w:type="gramStart"/>
      <w:r w:rsidRPr="00A06F9A">
        <w:t>integrations</w:t>
      </w:r>
      <w:proofErr w:type="gramEnd"/>
      <w:r w:rsidRPr="00A06F9A">
        <w:t xml:space="preserve"> role, management of integration projects and associated timelines is a key responsibility. In the classroom project, management of backend development to align with the project schedule is essential.</w:t>
      </w:r>
    </w:p>
    <w:p w14:paraId="2241E07B" w14:textId="77777777" w:rsidR="00A06F9A" w:rsidRPr="00A06F9A" w:rsidRDefault="00A06F9A" w:rsidP="00A06F9A">
      <w:pPr>
        <w:numPr>
          <w:ilvl w:val="0"/>
          <w:numId w:val="16"/>
        </w:numPr>
      </w:pPr>
      <w:r w:rsidRPr="00A06F9A">
        <w:t>Testing and Quality Assurance: Testing and quality assurance are vital in both roles. As a backend developer, ensuring that code functions correctly, is secure, and meets performance requirements is crucial. Workflow and integrations engineers also need to validate that their integrations work as intended. Testing principles and skills are applicable in both contexts.</w:t>
      </w:r>
    </w:p>
    <w:p w14:paraId="544D9D95" w14:textId="77777777" w:rsidR="00A06F9A" w:rsidRPr="00A06F9A" w:rsidRDefault="00A06F9A" w:rsidP="00A06F9A">
      <w:pPr>
        <w:numPr>
          <w:ilvl w:val="0"/>
          <w:numId w:val="16"/>
        </w:numPr>
      </w:pPr>
      <w:r w:rsidRPr="00A06F9A">
        <w:t>Documentation: Effective documentation is important in both roles. Workflow and integrations engineers may need to document workflows and integrations for others to understand. In backend development, documentation of code and APIs is crucial for the team and future developers who may work on the project.</w:t>
      </w:r>
    </w:p>
    <w:p w14:paraId="40A3413C" w14:textId="77777777" w:rsidR="00A06F9A" w:rsidRPr="00A06F9A" w:rsidRDefault="00A06F9A" w:rsidP="00A06F9A">
      <w:pPr>
        <w:numPr>
          <w:ilvl w:val="0"/>
          <w:numId w:val="16"/>
        </w:numPr>
      </w:pPr>
      <w:r w:rsidRPr="00A06F9A">
        <w:t xml:space="preserve">Scalability and Performance: Considerations related to scalability and performance apply to both roles. In the workflow and </w:t>
      </w:r>
      <w:proofErr w:type="gramStart"/>
      <w:r w:rsidRPr="00A06F9A">
        <w:t>integrations</w:t>
      </w:r>
      <w:proofErr w:type="gramEnd"/>
      <w:r w:rsidRPr="00A06F9A">
        <w:t xml:space="preserve"> role, ensuring that processes scale efficiently is essential. In backend development, designing systems that can handle increasing loads and perform well is a key consideration.</w:t>
      </w:r>
    </w:p>
    <w:p w14:paraId="520A680C" w14:textId="77777777" w:rsidR="00A06F9A" w:rsidRDefault="00A06F9A" w:rsidP="00A06F9A">
      <w:pPr>
        <w:numPr>
          <w:ilvl w:val="0"/>
          <w:numId w:val="16"/>
        </w:numPr>
      </w:pPr>
      <w:r w:rsidRPr="00A06F9A">
        <w:t>Agile and Collaboration: Many software development teams adopt Agile methodologies, which emphasize collaboration, iteration, and adaptability. The experience gained in a classroom team can facilitate an understanding of Agile practices commonly used in software development.</w:t>
      </w:r>
    </w:p>
    <w:p w14:paraId="4609AEB0" w14:textId="1F3F4F91" w:rsidR="00A06F9A" w:rsidRPr="00A06F9A" w:rsidRDefault="00A06F9A" w:rsidP="00A06F9A">
      <w:r w:rsidRPr="00A06F9A">
        <w:lastRenderedPageBreak/>
        <w:t xml:space="preserve">By recognizing the commonalities between these two experiences, skills and knowledge from </w:t>
      </w:r>
      <w:r>
        <w:t xml:space="preserve">the </w:t>
      </w:r>
      <w:r w:rsidRPr="00A06F9A">
        <w:t xml:space="preserve">workflow and </w:t>
      </w:r>
      <w:proofErr w:type="gramStart"/>
      <w:r w:rsidRPr="00A06F9A">
        <w:t>integrations</w:t>
      </w:r>
      <w:proofErr w:type="gramEnd"/>
      <w:r w:rsidRPr="00A06F9A">
        <w:t xml:space="preserve"> role </w:t>
      </w:r>
      <w:r>
        <w:t xml:space="preserve">can be leveraged </w:t>
      </w:r>
      <w:r w:rsidRPr="00A06F9A">
        <w:t>to enhance contribution</w:t>
      </w:r>
      <w:r>
        <w:t>s</w:t>
      </w:r>
      <w:r w:rsidRPr="00A06F9A">
        <w:t xml:space="preserve"> as a backend developer and vice versa. This can </w:t>
      </w:r>
      <w:r>
        <w:t>help develop a more well-rounded software engineer c</w:t>
      </w:r>
      <w:r w:rsidRPr="00A06F9A">
        <w:t>apable of tackling a wide range of challenges in the field.</w:t>
      </w:r>
    </w:p>
    <w:p w14:paraId="0A828075" w14:textId="7E69C1A0" w:rsidR="003A0095" w:rsidRDefault="003A0095" w:rsidP="004B1396">
      <w:pPr>
        <w:pStyle w:val="Heading2"/>
        <w:spacing w:after="240"/>
      </w:pPr>
      <w:r w:rsidRPr="003A0095">
        <w:t>How does your experience relate to other classmates’ experiences?</w:t>
      </w:r>
    </w:p>
    <w:p w14:paraId="61F30184" w14:textId="77777777" w:rsidR="003A012E" w:rsidRPr="003A012E" w:rsidRDefault="003A012E" w:rsidP="003A012E">
      <w:r w:rsidRPr="003A012E">
        <w:t>I work full-time as a workflow and integrations engineer, I am married with children and grandchildren, and I am also trying to finish school while keeping up with these other responsibilities. My experience relates to my classmates who are young, single full-time students in several valuable ways:</w:t>
      </w:r>
    </w:p>
    <w:p w14:paraId="428E0B61" w14:textId="77777777" w:rsidR="003A012E" w:rsidRPr="003A012E" w:rsidRDefault="003A012E" w:rsidP="003A012E">
      <w:pPr>
        <w:numPr>
          <w:ilvl w:val="0"/>
          <w:numId w:val="17"/>
        </w:numPr>
      </w:pPr>
      <w:r w:rsidRPr="003A012E">
        <w:rPr>
          <w:b/>
          <w:bCs/>
        </w:rPr>
        <w:t>Time Management and Prioritization</w:t>
      </w:r>
      <w:r w:rsidRPr="003A012E">
        <w:t>: Juggling a full-time job, family responsibilities, and education has honed my time management and prioritization skills. I can share strategies for managing time effectively, which might benefit my younger classmates who are still developing these skills.</w:t>
      </w:r>
    </w:p>
    <w:p w14:paraId="5E576DB1" w14:textId="77777777" w:rsidR="003A012E" w:rsidRPr="003A012E" w:rsidRDefault="003A012E" w:rsidP="003A012E">
      <w:pPr>
        <w:numPr>
          <w:ilvl w:val="0"/>
          <w:numId w:val="17"/>
        </w:numPr>
      </w:pPr>
      <w:r w:rsidRPr="003A012E">
        <w:rPr>
          <w:b/>
          <w:bCs/>
        </w:rPr>
        <w:t>Workplace Experience</w:t>
      </w:r>
      <w:r w:rsidRPr="003A012E">
        <w:t>: My real-world experience as a workflow and integrations engineer provides practical insights that can enrich classroom discussions and projects. I can offer examples and perspectives that my classmates may not have.</w:t>
      </w:r>
    </w:p>
    <w:p w14:paraId="5B17F6E4" w14:textId="77777777" w:rsidR="003A012E" w:rsidRPr="003A012E" w:rsidRDefault="003A012E" w:rsidP="003A012E">
      <w:pPr>
        <w:numPr>
          <w:ilvl w:val="0"/>
          <w:numId w:val="17"/>
        </w:numPr>
      </w:pPr>
      <w:r w:rsidRPr="003A012E">
        <w:rPr>
          <w:b/>
          <w:bCs/>
        </w:rPr>
        <w:t>Problem-Solving and Adaptability</w:t>
      </w:r>
      <w:r w:rsidRPr="003A012E">
        <w:t>: Balancing multiple roles has enhanced my problem-solving and adaptability skills. I can share how I've navigated challenges and adapted to changing circumstances, which can inspire my younger classmates.</w:t>
      </w:r>
    </w:p>
    <w:p w14:paraId="41676FA1" w14:textId="77777777" w:rsidR="003A012E" w:rsidRPr="003A012E" w:rsidRDefault="003A012E" w:rsidP="003A012E">
      <w:pPr>
        <w:numPr>
          <w:ilvl w:val="0"/>
          <w:numId w:val="17"/>
        </w:numPr>
      </w:pPr>
      <w:r w:rsidRPr="003A012E">
        <w:rPr>
          <w:b/>
          <w:bCs/>
        </w:rPr>
        <w:t>Maturity and Perspective</w:t>
      </w:r>
      <w:r w:rsidRPr="003A012E">
        <w:t>: Life experiences have brought me maturity and a broader perspective. This can be valuable in class discussions, allowing me to offer a more nuanced view of issues and solutions. I might also serve as a mentor or guide for my younger peers.</w:t>
      </w:r>
    </w:p>
    <w:p w14:paraId="3832556C" w14:textId="77777777" w:rsidR="003A012E" w:rsidRPr="003A012E" w:rsidRDefault="003A012E" w:rsidP="003A012E">
      <w:pPr>
        <w:numPr>
          <w:ilvl w:val="0"/>
          <w:numId w:val="17"/>
        </w:numPr>
      </w:pPr>
      <w:r w:rsidRPr="003A012E">
        <w:rPr>
          <w:b/>
          <w:bCs/>
        </w:rPr>
        <w:t>Resilience and Perseverance</w:t>
      </w:r>
      <w:r w:rsidRPr="003A012E">
        <w:t>: Completing school while managing a full-time job and family responsibilities demonstrates resilience and determination. My journey can serve as an example of how to persevere through challenges, inspiring my classmates to push through difficulties.</w:t>
      </w:r>
    </w:p>
    <w:p w14:paraId="7E03D338" w14:textId="77777777" w:rsidR="003A012E" w:rsidRPr="003A012E" w:rsidRDefault="003A012E" w:rsidP="003A012E">
      <w:pPr>
        <w:numPr>
          <w:ilvl w:val="0"/>
          <w:numId w:val="17"/>
        </w:numPr>
      </w:pPr>
      <w:r w:rsidRPr="003A012E">
        <w:rPr>
          <w:b/>
          <w:bCs/>
        </w:rPr>
        <w:t>Networking Opportunities</w:t>
      </w:r>
      <w:r w:rsidRPr="003A012E">
        <w:t>: My professional network can be a valuable resource for my classmates. I may have connections in the industry, which can be helpful for their future career prospects.</w:t>
      </w:r>
    </w:p>
    <w:p w14:paraId="73CAF404" w14:textId="77777777" w:rsidR="003A012E" w:rsidRPr="003A012E" w:rsidRDefault="003A012E" w:rsidP="003A012E">
      <w:pPr>
        <w:numPr>
          <w:ilvl w:val="0"/>
          <w:numId w:val="17"/>
        </w:numPr>
      </w:pPr>
      <w:r w:rsidRPr="003A012E">
        <w:rPr>
          <w:b/>
          <w:bCs/>
        </w:rPr>
        <w:t>Understanding of Multiple Generations</w:t>
      </w:r>
      <w:r w:rsidRPr="003A012E">
        <w:t>: Being a grandparent provides insights into generational dynamics and perspectives that are relevant in today's diverse workplace. This understanding can contribute to discussions about workplace diversity and inclusion.</w:t>
      </w:r>
    </w:p>
    <w:p w14:paraId="4C003437" w14:textId="77777777" w:rsidR="003A012E" w:rsidRPr="003A012E" w:rsidRDefault="003A012E" w:rsidP="003A012E">
      <w:pPr>
        <w:numPr>
          <w:ilvl w:val="0"/>
          <w:numId w:val="17"/>
        </w:numPr>
      </w:pPr>
      <w:r w:rsidRPr="003A012E">
        <w:rPr>
          <w:b/>
          <w:bCs/>
        </w:rPr>
        <w:t>Financial Responsibility</w:t>
      </w:r>
      <w:r w:rsidRPr="003A012E">
        <w:t>: Balancing work, family, and education often involves managing finances effectively. I can share my insights on budgeting and financial responsibility, which can be beneficial to students who are navigating financial independence for the first time.</w:t>
      </w:r>
    </w:p>
    <w:p w14:paraId="3EDFF813" w14:textId="77777777" w:rsidR="003A012E" w:rsidRPr="003A012E" w:rsidRDefault="003A012E" w:rsidP="003A012E">
      <w:pPr>
        <w:numPr>
          <w:ilvl w:val="0"/>
          <w:numId w:val="17"/>
        </w:numPr>
      </w:pPr>
      <w:r w:rsidRPr="003A012E">
        <w:rPr>
          <w:b/>
          <w:bCs/>
        </w:rPr>
        <w:t>Multitasking and Stress Management</w:t>
      </w:r>
      <w:r w:rsidRPr="003A012E">
        <w:t>: Balancing multiple roles involves multitasking and stress management. I can share strategies for maintaining a work-life-school balance, which can help my classmates who are encountering similar challenges.</w:t>
      </w:r>
    </w:p>
    <w:p w14:paraId="313CBF6E" w14:textId="77777777" w:rsidR="003A012E" w:rsidRPr="003A012E" w:rsidRDefault="003A012E" w:rsidP="003A012E">
      <w:pPr>
        <w:numPr>
          <w:ilvl w:val="0"/>
          <w:numId w:val="17"/>
        </w:numPr>
      </w:pPr>
      <w:r w:rsidRPr="003A012E">
        <w:rPr>
          <w:b/>
          <w:bCs/>
        </w:rPr>
        <w:lastRenderedPageBreak/>
        <w:t>Support Systems</w:t>
      </w:r>
      <w:r w:rsidRPr="003A012E">
        <w:t>: Discussing the importance of having a support system, whether it's my spouse, children, or other family members, can encourage my younger classmates to seek their own support networks as they face academic and personal challenges.</w:t>
      </w:r>
    </w:p>
    <w:p w14:paraId="7D0E4800" w14:textId="419E11CB" w:rsidR="004B1396" w:rsidRDefault="003A012E" w:rsidP="00404C82">
      <w:r w:rsidRPr="003A012E">
        <w:t xml:space="preserve">While my life circumstances are different from those of my younger, single classmates, my experiences can serve as a source of wisdom, encouragement, and practical advice. By sharing my insights and learning from one another, we can create a diverse and enriching educational </w:t>
      </w:r>
      <w:proofErr w:type="gramStart"/>
      <w:r w:rsidRPr="003A012E">
        <w:t>environment</w:t>
      </w:r>
      <w:proofErr w:type="gramEnd"/>
      <w:r w:rsidRPr="003A012E">
        <w:t xml:space="preserve"> for all</w:t>
      </w:r>
      <w:r w:rsidR="00344D92">
        <w:t>.</w:t>
      </w:r>
    </w:p>
    <w:p w14:paraId="32541644" w14:textId="35D5A2C0" w:rsidR="004B1396" w:rsidRDefault="004B1396" w:rsidP="00D55DFB">
      <w:pPr>
        <w:pStyle w:val="Heading2"/>
        <w:spacing w:after="240"/>
      </w:pPr>
      <w:r w:rsidRPr="004B1396">
        <w:t>Tell me about what you taught someone? And what did they learn that they didn’t know before?</w:t>
      </w:r>
    </w:p>
    <w:p w14:paraId="63E5DB33" w14:textId="75252BDE" w:rsidR="003A012E" w:rsidRPr="003A012E" w:rsidRDefault="003A012E" w:rsidP="003A012E">
      <w:r>
        <w:t xml:space="preserve">I reviewed with my daughter, Eliza, some information about security, including the three A’s. </w:t>
      </w:r>
      <w:r w:rsidRPr="003A012E">
        <w:t>Eliza learned several important aspects of security</w:t>
      </w:r>
      <w:r>
        <w:t xml:space="preserve"> </w:t>
      </w:r>
      <w:r w:rsidRPr="003A012E">
        <w:t>that she may not have been fully aware of as a regular user:</w:t>
      </w:r>
    </w:p>
    <w:p w14:paraId="04171730" w14:textId="77777777" w:rsidR="003A012E" w:rsidRPr="003A012E" w:rsidRDefault="003A012E" w:rsidP="003A012E">
      <w:pPr>
        <w:numPr>
          <w:ilvl w:val="0"/>
          <w:numId w:val="18"/>
        </w:numPr>
      </w:pPr>
      <w:r w:rsidRPr="003A012E">
        <w:rPr>
          <w:b/>
          <w:bCs/>
        </w:rPr>
        <w:t>Authentication</w:t>
      </w:r>
      <w:r w:rsidRPr="003A012E">
        <w:t>:</w:t>
      </w:r>
    </w:p>
    <w:p w14:paraId="04E12FE2" w14:textId="77777777" w:rsidR="003A012E" w:rsidRPr="003A012E" w:rsidRDefault="003A012E" w:rsidP="003A012E">
      <w:pPr>
        <w:numPr>
          <w:ilvl w:val="1"/>
          <w:numId w:val="18"/>
        </w:numPr>
      </w:pPr>
      <w:r w:rsidRPr="003A012E">
        <w:rPr>
          <w:b/>
          <w:bCs/>
        </w:rPr>
        <w:t>User Verification</w:t>
      </w:r>
      <w:r w:rsidRPr="003A012E">
        <w:t>: Eliza likely knew that she needed to enter a username and password to log into her accounts. Through your teaching, she learned that authentication involves a comprehensive process to verify the identity of a user. This can include multi-factor authentication (MFA), biometrics, or other methods beyond just a simple password.</w:t>
      </w:r>
    </w:p>
    <w:p w14:paraId="4DF6A15B" w14:textId="77777777" w:rsidR="003A012E" w:rsidRPr="003A012E" w:rsidRDefault="003A012E" w:rsidP="003A012E">
      <w:pPr>
        <w:numPr>
          <w:ilvl w:val="1"/>
          <w:numId w:val="18"/>
        </w:numPr>
      </w:pPr>
      <w:r w:rsidRPr="003A012E">
        <w:rPr>
          <w:b/>
          <w:bCs/>
        </w:rPr>
        <w:t>Security Risks</w:t>
      </w:r>
      <w:r w:rsidRPr="003A012E">
        <w:t>: She gained insight into the various security risks associated with authentication, such as password theft, phishing attacks, and the importance of strong, unique passwords for each account.</w:t>
      </w:r>
    </w:p>
    <w:p w14:paraId="0998F901" w14:textId="77777777" w:rsidR="003A012E" w:rsidRPr="003A012E" w:rsidRDefault="003A012E" w:rsidP="003A012E">
      <w:pPr>
        <w:numPr>
          <w:ilvl w:val="1"/>
          <w:numId w:val="18"/>
        </w:numPr>
      </w:pPr>
      <w:r w:rsidRPr="003A012E">
        <w:rPr>
          <w:b/>
          <w:bCs/>
        </w:rPr>
        <w:t>Role of Cryptography</w:t>
      </w:r>
      <w:r w:rsidRPr="003A012E">
        <w:t>: Eliza may not have been aware of the role of cryptography in securely storing and transmitting passwords. She now understands that passwords should be stored in a hashed and salted format to protect them from unauthorized access.</w:t>
      </w:r>
    </w:p>
    <w:p w14:paraId="4C953FC7" w14:textId="77777777" w:rsidR="003A012E" w:rsidRPr="003A012E" w:rsidRDefault="003A012E" w:rsidP="003A012E">
      <w:pPr>
        <w:numPr>
          <w:ilvl w:val="0"/>
          <w:numId w:val="18"/>
        </w:numPr>
      </w:pPr>
      <w:r w:rsidRPr="003A012E">
        <w:rPr>
          <w:b/>
          <w:bCs/>
        </w:rPr>
        <w:t>Authorization</w:t>
      </w:r>
      <w:r w:rsidRPr="003A012E">
        <w:t>:</w:t>
      </w:r>
    </w:p>
    <w:p w14:paraId="14BC99C6" w14:textId="77777777" w:rsidR="003A012E" w:rsidRPr="003A012E" w:rsidRDefault="003A012E" w:rsidP="003A012E">
      <w:pPr>
        <w:numPr>
          <w:ilvl w:val="1"/>
          <w:numId w:val="18"/>
        </w:numPr>
      </w:pPr>
      <w:r w:rsidRPr="003A012E">
        <w:rPr>
          <w:b/>
          <w:bCs/>
        </w:rPr>
        <w:t>Access Control</w:t>
      </w:r>
      <w:r w:rsidRPr="003A012E">
        <w:t>: As a user, Eliza might have understood that she needed proper permissions to access certain features or data within an application. She learned about the concept of authorization and how it involves defining and enforcing access control policies to ensure that users can only access what they're allowed to.</w:t>
      </w:r>
    </w:p>
    <w:p w14:paraId="22640AA9" w14:textId="77777777" w:rsidR="003A012E" w:rsidRPr="003A012E" w:rsidRDefault="003A012E" w:rsidP="003A012E">
      <w:pPr>
        <w:numPr>
          <w:ilvl w:val="1"/>
          <w:numId w:val="18"/>
        </w:numPr>
      </w:pPr>
      <w:r w:rsidRPr="003A012E">
        <w:rPr>
          <w:b/>
          <w:bCs/>
        </w:rPr>
        <w:t>Role-Based Access Control (RBAC)</w:t>
      </w:r>
      <w:r w:rsidRPr="003A012E">
        <w:t>: Eliza might not have been aware of RBAC systems, where users are assigned roles with specific privileges. She learned how these systems help streamline authorization processes and enhance security.</w:t>
      </w:r>
    </w:p>
    <w:p w14:paraId="72F9C50A" w14:textId="77777777" w:rsidR="003A012E" w:rsidRPr="003A012E" w:rsidRDefault="003A012E" w:rsidP="003A012E">
      <w:pPr>
        <w:numPr>
          <w:ilvl w:val="1"/>
          <w:numId w:val="18"/>
        </w:numPr>
      </w:pPr>
      <w:r w:rsidRPr="003A012E">
        <w:rPr>
          <w:b/>
          <w:bCs/>
        </w:rPr>
        <w:t>Security Policies</w:t>
      </w:r>
      <w:r w:rsidRPr="003A012E">
        <w:t>: She gained knowledge about the development and implementation of security policies that dictate who can access what, and under what conditions. These policies play a crucial role in safeguarding sensitive data and resources.</w:t>
      </w:r>
    </w:p>
    <w:p w14:paraId="7309140E" w14:textId="77777777" w:rsidR="003A012E" w:rsidRPr="003A012E" w:rsidRDefault="003A012E" w:rsidP="003A012E">
      <w:pPr>
        <w:numPr>
          <w:ilvl w:val="0"/>
          <w:numId w:val="18"/>
        </w:numPr>
      </w:pPr>
      <w:r w:rsidRPr="003A012E">
        <w:rPr>
          <w:b/>
          <w:bCs/>
        </w:rPr>
        <w:t>Access</w:t>
      </w:r>
      <w:r w:rsidRPr="003A012E">
        <w:t>:</w:t>
      </w:r>
    </w:p>
    <w:p w14:paraId="3E534E01" w14:textId="77777777" w:rsidR="003A012E" w:rsidRPr="003A012E" w:rsidRDefault="003A012E" w:rsidP="003A012E">
      <w:pPr>
        <w:numPr>
          <w:ilvl w:val="1"/>
          <w:numId w:val="18"/>
        </w:numPr>
      </w:pPr>
      <w:r w:rsidRPr="003A012E">
        <w:rPr>
          <w:b/>
          <w:bCs/>
        </w:rPr>
        <w:lastRenderedPageBreak/>
        <w:t>Access Management</w:t>
      </w:r>
      <w:r w:rsidRPr="003A012E">
        <w:t>: Eliza learned that access management encompasses not only granting access but also revoking or modifying it when necessary. She gained an understanding of how to manage user access to minimize security risks.</w:t>
      </w:r>
    </w:p>
    <w:p w14:paraId="1CE44C04" w14:textId="77777777" w:rsidR="003A012E" w:rsidRPr="003A012E" w:rsidRDefault="003A012E" w:rsidP="003A012E">
      <w:pPr>
        <w:numPr>
          <w:ilvl w:val="1"/>
          <w:numId w:val="18"/>
        </w:numPr>
      </w:pPr>
      <w:r w:rsidRPr="003A012E">
        <w:rPr>
          <w:b/>
          <w:bCs/>
        </w:rPr>
        <w:t>Logging and Auditing</w:t>
      </w:r>
      <w:r w:rsidRPr="003A012E">
        <w:t>: Eliza might not have been aware of the importance of logging and auditing access events. She learned that these measures help detect and investigate unauthorized access attempts or breaches.</w:t>
      </w:r>
    </w:p>
    <w:p w14:paraId="7D44EC26" w14:textId="77777777" w:rsidR="003A012E" w:rsidRPr="003A012E" w:rsidRDefault="003A012E" w:rsidP="003A012E">
      <w:pPr>
        <w:numPr>
          <w:ilvl w:val="1"/>
          <w:numId w:val="18"/>
        </w:numPr>
      </w:pPr>
      <w:r w:rsidRPr="003A012E">
        <w:rPr>
          <w:b/>
          <w:bCs/>
        </w:rPr>
        <w:t>Least Privilege Principle</w:t>
      </w:r>
      <w:r w:rsidRPr="003A012E">
        <w:t>: She likely discovered the principle of least privilege, which emphasizes that users should only have the minimum level of access required to perform their job. This helps reduce the attack surface and limit potential damage in case of a security incident.</w:t>
      </w:r>
    </w:p>
    <w:p w14:paraId="45DB2417" w14:textId="54AC1CBF" w:rsidR="00D55DFB" w:rsidRDefault="003A012E" w:rsidP="008660C8">
      <w:r w:rsidRPr="003A012E">
        <w:t xml:space="preserve">In summary, Eliza's prior experience as a user provided her with a basic understanding of security, but </w:t>
      </w:r>
      <w:r>
        <w:t>through our discussion</w:t>
      </w:r>
      <w:r w:rsidRPr="003A012E">
        <w:t xml:space="preserve"> her knowledge </w:t>
      </w:r>
      <w:r>
        <w:t xml:space="preserve">expanded </w:t>
      </w:r>
      <w:r w:rsidRPr="003A012E">
        <w:t>significantly. She now has a deeper understanding of the intricacies involved in authentication, authorization, and access control, which is crucial for enhancing security in various digital environments.</w:t>
      </w:r>
    </w:p>
    <w:p w14:paraId="60597C3A" w14:textId="67249806" w:rsidR="00D55DFB" w:rsidRDefault="00D55DFB" w:rsidP="00D55DFB">
      <w:pPr>
        <w:pStyle w:val="Heading2"/>
        <w:spacing w:after="240"/>
      </w:pPr>
      <w:r w:rsidRPr="00D55DFB">
        <w:t>If you were to write your experience as STAR story, how would you phrase it?</w:t>
      </w:r>
    </w:p>
    <w:p w14:paraId="4DA19082" w14:textId="77777777" w:rsidR="00000F80" w:rsidRPr="00000F80" w:rsidRDefault="00000F80" w:rsidP="00000F80">
      <w:r w:rsidRPr="00000F80">
        <w:rPr>
          <w:b/>
          <w:bCs/>
        </w:rPr>
        <w:t>Situation</w:t>
      </w:r>
      <w:r w:rsidRPr="00000F80">
        <w:t>:</w:t>
      </w:r>
    </w:p>
    <w:p w14:paraId="4A31A909" w14:textId="77777777" w:rsidR="00000F80" w:rsidRPr="00000F80" w:rsidRDefault="00000F80" w:rsidP="00000F80">
      <w:r w:rsidRPr="00000F80">
        <w:t xml:space="preserve">I was tasked with integrating an ERP (Enterprise Resource Planning) system with Esko </w:t>
      </w:r>
      <w:proofErr w:type="spellStart"/>
      <w:r w:rsidRPr="00000F80">
        <w:t>Webcenter</w:t>
      </w:r>
      <w:proofErr w:type="spellEnd"/>
      <w:r w:rsidRPr="00000F80">
        <w:t xml:space="preserve"> using Esko Automation Engine. This integration project aimed to streamline and automate various processes, starting with the creation of customer profiles.</w:t>
      </w:r>
    </w:p>
    <w:p w14:paraId="6E2EA7FE" w14:textId="77777777" w:rsidR="00000F80" w:rsidRPr="00000F80" w:rsidRDefault="00000F80" w:rsidP="00000F80">
      <w:r w:rsidRPr="00000F80">
        <w:rPr>
          <w:b/>
          <w:bCs/>
        </w:rPr>
        <w:t>Task</w:t>
      </w:r>
      <w:r w:rsidRPr="00000F80">
        <w:t>:</w:t>
      </w:r>
    </w:p>
    <w:p w14:paraId="0EEFA06E" w14:textId="77777777" w:rsidR="00000F80" w:rsidRPr="00000F80" w:rsidRDefault="00000F80" w:rsidP="00000F80">
      <w:r w:rsidRPr="00000F80">
        <w:t xml:space="preserve">My responsibility was to design and implement a seamless integration that would enable the automatic transfer of customer data from our ERP system to Esko </w:t>
      </w:r>
      <w:proofErr w:type="spellStart"/>
      <w:r w:rsidRPr="00000F80">
        <w:t>Webcenter</w:t>
      </w:r>
      <w:proofErr w:type="spellEnd"/>
      <w:r w:rsidRPr="00000F80">
        <w:t>. This task required a deep understanding of both systems and their data structures, as well as the ability to create a reliable and efficient data transfer process.</w:t>
      </w:r>
    </w:p>
    <w:p w14:paraId="19EA57D5" w14:textId="77777777" w:rsidR="00000F80" w:rsidRPr="00000F80" w:rsidRDefault="00000F80" w:rsidP="00000F80">
      <w:r w:rsidRPr="00000F80">
        <w:rPr>
          <w:b/>
          <w:bCs/>
        </w:rPr>
        <w:t>Action</w:t>
      </w:r>
      <w:r w:rsidRPr="00000F80">
        <w:t>:</w:t>
      </w:r>
    </w:p>
    <w:p w14:paraId="4E383EE0" w14:textId="77777777" w:rsidR="00000F80" w:rsidRPr="00000F80" w:rsidRDefault="00000F80" w:rsidP="00000F80">
      <w:pPr>
        <w:numPr>
          <w:ilvl w:val="0"/>
          <w:numId w:val="19"/>
        </w:numPr>
      </w:pPr>
      <w:r w:rsidRPr="00000F80">
        <w:rPr>
          <w:b/>
          <w:bCs/>
        </w:rPr>
        <w:t>System Analysis</w:t>
      </w:r>
      <w:r w:rsidRPr="00000F80">
        <w:t xml:space="preserve">: I began by conducting a comprehensive analysis of both the ERP system and Esko </w:t>
      </w:r>
      <w:proofErr w:type="spellStart"/>
      <w:r w:rsidRPr="00000F80">
        <w:t>Webcenter</w:t>
      </w:r>
      <w:proofErr w:type="spellEnd"/>
      <w:r w:rsidRPr="00000F80">
        <w:t>, mapping out the relevant data fields and identifying any potential discrepancies between the two systems.</w:t>
      </w:r>
    </w:p>
    <w:p w14:paraId="5ED0EF90" w14:textId="77777777" w:rsidR="00000F80" w:rsidRPr="00000F80" w:rsidRDefault="00000F80" w:rsidP="00000F80">
      <w:pPr>
        <w:numPr>
          <w:ilvl w:val="0"/>
          <w:numId w:val="19"/>
        </w:numPr>
      </w:pPr>
      <w:r w:rsidRPr="00000F80">
        <w:rPr>
          <w:b/>
          <w:bCs/>
        </w:rPr>
        <w:t>Data Mapping and Transformation</w:t>
      </w:r>
      <w:r w:rsidRPr="00000F80">
        <w:t xml:space="preserve">: I created data mapping rules to ensure that customer data, such as contact information and order history, was properly </w:t>
      </w:r>
      <w:proofErr w:type="gramStart"/>
      <w:r w:rsidRPr="00000F80">
        <w:t>transformed</w:t>
      </w:r>
      <w:proofErr w:type="gramEnd"/>
      <w:r w:rsidRPr="00000F80">
        <w:t xml:space="preserve"> and formatted to match the requirements of Esko </w:t>
      </w:r>
      <w:proofErr w:type="spellStart"/>
      <w:r w:rsidRPr="00000F80">
        <w:t>Webcenter</w:t>
      </w:r>
      <w:proofErr w:type="spellEnd"/>
      <w:r w:rsidRPr="00000F80">
        <w:t>.</w:t>
      </w:r>
    </w:p>
    <w:p w14:paraId="10835F80" w14:textId="77777777" w:rsidR="00000F80" w:rsidRPr="00000F80" w:rsidRDefault="00000F80" w:rsidP="00000F80">
      <w:pPr>
        <w:numPr>
          <w:ilvl w:val="0"/>
          <w:numId w:val="19"/>
        </w:numPr>
      </w:pPr>
      <w:r w:rsidRPr="00000F80">
        <w:rPr>
          <w:b/>
          <w:bCs/>
        </w:rPr>
        <w:t>Error Handling and Logging</w:t>
      </w:r>
      <w:r w:rsidRPr="00000F80">
        <w:t>: To ensure robustness, I implemented an error handling system that would capture and report any issues during data transfer. Detailed logging was also set up to facilitate troubleshooting and monitoring.</w:t>
      </w:r>
    </w:p>
    <w:p w14:paraId="1AF37277" w14:textId="77777777" w:rsidR="00000F80" w:rsidRPr="00000F80" w:rsidRDefault="00000F80" w:rsidP="00000F80">
      <w:pPr>
        <w:numPr>
          <w:ilvl w:val="0"/>
          <w:numId w:val="19"/>
        </w:numPr>
      </w:pPr>
      <w:r w:rsidRPr="00000F80">
        <w:rPr>
          <w:b/>
          <w:bCs/>
        </w:rPr>
        <w:t>Testing and Quality Assurance</w:t>
      </w:r>
      <w:r w:rsidRPr="00000F80">
        <w:t>: Rigorous testing was a critical phase of this project. I conducted unit tests, integration tests, and end-to-end tests to validate the accuracy and reliability of the integration. Any issues discovered were addressed promptly.</w:t>
      </w:r>
    </w:p>
    <w:p w14:paraId="087B0538" w14:textId="77777777" w:rsidR="00000F80" w:rsidRPr="00000F80" w:rsidRDefault="00000F80" w:rsidP="00000F80">
      <w:pPr>
        <w:numPr>
          <w:ilvl w:val="0"/>
          <w:numId w:val="19"/>
        </w:numPr>
      </w:pPr>
      <w:r w:rsidRPr="00000F80">
        <w:rPr>
          <w:b/>
          <w:bCs/>
        </w:rPr>
        <w:lastRenderedPageBreak/>
        <w:t>Documentation</w:t>
      </w:r>
      <w:r w:rsidRPr="00000F80">
        <w:t>: Throughout the process, I maintained thorough documentation of the integration, including data mapping rules, error handling procedures, and troubleshooting guidelines. This documentation was crucial for both internal and external stakeholders.</w:t>
      </w:r>
    </w:p>
    <w:p w14:paraId="7283DB7B" w14:textId="77777777" w:rsidR="00000F80" w:rsidRPr="00000F80" w:rsidRDefault="00000F80" w:rsidP="00000F80">
      <w:r w:rsidRPr="00000F80">
        <w:rPr>
          <w:b/>
          <w:bCs/>
        </w:rPr>
        <w:t>Result</w:t>
      </w:r>
      <w:r w:rsidRPr="00000F80">
        <w:t>:</w:t>
      </w:r>
    </w:p>
    <w:p w14:paraId="4787E8FB" w14:textId="77777777" w:rsidR="00000F80" w:rsidRPr="00000F80" w:rsidRDefault="00000F80" w:rsidP="00000F80">
      <w:r w:rsidRPr="00000F80">
        <w:t xml:space="preserve">Our team successfully integrated the creation of customer profiles between the ERP system and Esko </w:t>
      </w:r>
      <w:proofErr w:type="spellStart"/>
      <w:r w:rsidRPr="00000F80">
        <w:t>Webcenter</w:t>
      </w:r>
      <w:proofErr w:type="spellEnd"/>
      <w:r w:rsidRPr="00000F80">
        <w:t>. This achievement marked a significant milestone in our project, as it not only automated a time-consuming manual process but also significantly reduced the risk of data entry errors.</w:t>
      </w:r>
    </w:p>
    <w:p w14:paraId="27FC962D" w14:textId="39143865" w:rsidR="00D55DFB" w:rsidRDefault="00000F80" w:rsidP="008660C8">
      <w:r w:rsidRPr="00000F80">
        <w:t>This successful integration improved efficiency and accuracy in our operations, setting the stage for further integration phases. It demonstrated the value of meticulous data mapping and thorough testing in complex integration projects, and the documentation ensured that the knowledge gained during the process could be shared and built upon within the organization</w:t>
      </w:r>
      <w:r w:rsidR="008660C8">
        <w:t>.</w:t>
      </w:r>
    </w:p>
    <w:p w14:paraId="4F6E886E" w14:textId="4F4C5B00" w:rsidR="00451BD2" w:rsidRPr="00D55DFB" w:rsidRDefault="00451BD2" w:rsidP="00451BD2">
      <w:pPr>
        <w:pStyle w:val="Heading2"/>
        <w:spacing w:after="240"/>
      </w:pPr>
      <w:r w:rsidRPr="00451BD2">
        <w:t>If this was a religion class, how would you relate this week’s topic to the gospel?</w:t>
      </w:r>
    </w:p>
    <w:p w14:paraId="7B976371" w14:textId="77777777" w:rsidR="00000F80" w:rsidRPr="00000F80" w:rsidRDefault="00000F80" w:rsidP="00000F80">
      <w:r w:rsidRPr="00000F80">
        <w:t>In a religion class, it can be a creative exercise to draw parallels between secular topics like software development and the gospel or religious teachings. While these fields may seem unrelated on the surface, you can explore metaphors and lessons that might resonate with the religious context:</w:t>
      </w:r>
    </w:p>
    <w:p w14:paraId="79CEEEF1" w14:textId="77777777" w:rsidR="00000F80" w:rsidRPr="00000F80" w:rsidRDefault="00000F80" w:rsidP="00000F80">
      <w:pPr>
        <w:numPr>
          <w:ilvl w:val="0"/>
          <w:numId w:val="20"/>
        </w:numPr>
      </w:pPr>
      <w:r w:rsidRPr="00000F80">
        <w:rPr>
          <w:b/>
          <w:bCs/>
        </w:rPr>
        <w:t>Task Description Document and Divine Purpose</w:t>
      </w:r>
      <w:r w:rsidRPr="00000F80">
        <w:t>: You can draw a parallel between the Task Description Document and the concept of divine purpose. In the gospel, individuals often seek to understand their roles and responsibilities in life, much like how software developers outline specific tasks to achieve a common goal.</w:t>
      </w:r>
    </w:p>
    <w:p w14:paraId="12B18E5D" w14:textId="77777777" w:rsidR="00000F80" w:rsidRPr="00000F80" w:rsidRDefault="00000F80" w:rsidP="00000F80">
      <w:pPr>
        <w:numPr>
          <w:ilvl w:val="0"/>
          <w:numId w:val="20"/>
        </w:numPr>
      </w:pPr>
      <w:r w:rsidRPr="00000F80">
        <w:rPr>
          <w:b/>
          <w:bCs/>
        </w:rPr>
        <w:t>Requirements and Moral Guidelines</w:t>
      </w:r>
      <w:r w:rsidRPr="00000F80">
        <w:t>: The Requirements section in software development can be likened to moral or ethical guidelines in the gospel. Just as requirements help ensure software functions correctly, adhering to moral principles can lead to a life that aligns with religious values.</w:t>
      </w:r>
    </w:p>
    <w:p w14:paraId="40AF2E2C" w14:textId="77777777" w:rsidR="00000F80" w:rsidRPr="00000F80" w:rsidRDefault="00000F80" w:rsidP="00000F80">
      <w:pPr>
        <w:numPr>
          <w:ilvl w:val="0"/>
          <w:numId w:val="20"/>
        </w:numPr>
      </w:pPr>
      <w:r w:rsidRPr="00000F80">
        <w:rPr>
          <w:b/>
          <w:bCs/>
        </w:rPr>
        <w:t>Design Elements and God's Plan</w:t>
      </w:r>
      <w:r w:rsidRPr="00000F80">
        <w:t>: Design elements, including architectural diagrams, can be compared to God's plan for individuals. Just as a well-designed system leads to a successful software project, aligning one's life with a divine plan can lead to personal fulfillment.</w:t>
      </w:r>
    </w:p>
    <w:p w14:paraId="1B8B2428" w14:textId="77777777" w:rsidR="00000F80" w:rsidRPr="00000F80" w:rsidRDefault="00000F80" w:rsidP="00000F80">
      <w:pPr>
        <w:numPr>
          <w:ilvl w:val="0"/>
          <w:numId w:val="20"/>
        </w:numPr>
      </w:pPr>
      <w:r w:rsidRPr="00000F80">
        <w:rPr>
          <w:b/>
          <w:bCs/>
        </w:rPr>
        <w:t>Change or Addition Rationale and Repentance</w:t>
      </w:r>
      <w:r w:rsidRPr="00000F80">
        <w:t>: The reasons behind code changes in software development can be seen as a metaphor for the concept of repentance in religion. Developers make changes to code to improve it, much like individuals seek spiritual growth and improvement through repentance.</w:t>
      </w:r>
    </w:p>
    <w:p w14:paraId="43F6C1A9" w14:textId="77777777" w:rsidR="00000F80" w:rsidRPr="00000F80" w:rsidRDefault="00000F80" w:rsidP="00000F80">
      <w:pPr>
        <w:numPr>
          <w:ilvl w:val="0"/>
          <w:numId w:val="20"/>
        </w:numPr>
      </w:pPr>
      <w:r w:rsidRPr="00000F80">
        <w:rPr>
          <w:b/>
          <w:bCs/>
        </w:rPr>
        <w:t>Difference Listing and Historical Records</w:t>
      </w:r>
      <w:r w:rsidRPr="00000F80">
        <w:t>: The Difference Listing can be related to the importance of historical records in religious contexts. Just as software history is tracked to understand code modifications, religious texts and records help followers learn from the past and make better choices in the future.</w:t>
      </w:r>
    </w:p>
    <w:p w14:paraId="6C7053E6" w14:textId="77777777" w:rsidR="00000F80" w:rsidRPr="00000F80" w:rsidRDefault="00000F80" w:rsidP="00000F80">
      <w:pPr>
        <w:numPr>
          <w:ilvl w:val="0"/>
          <w:numId w:val="20"/>
        </w:numPr>
      </w:pPr>
      <w:r w:rsidRPr="00000F80">
        <w:rPr>
          <w:b/>
          <w:bCs/>
        </w:rPr>
        <w:t>Unit Test Cases and Personal Accountability</w:t>
      </w:r>
      <w:r w:rsidRPr="00000F80">
        <w:t>: Unit Test Cases can be compared to individual accountability in religious teachings. Just as unit tests check for correctness in software, personal accountability involves self-assessment and self-improvement to ensure adherence to one's beliefs.</w:t>
      </w:r>
    </w:p>
    <w:p w14:paraId="0C769A1B" w14:textId="08092DB5" w:rsidR="00D55DFB" w:rsidRPr="00D55DFB" w:rsidRDefault="00000F80" w:rsidP="00000F80">
      <w:pPr>
        <w:numPr>
          <w:ilvl w:val="0"/>
          <w:numId w:val="20"/>
        </w:numPr>
      </w:pPr>
      <w:r w:rsidRPr="00000F80">
        <w:rPr>
          <w:b/>
          <w:bCs/>
        </w:rPr>
        <w:lastRenderedPageBreak/>
        <w:t>Review Report and Spiritual Guidance</w:t>
      </w:r>
      <w:r w:rsidRPr="00000F80">
        <w:t>: The review process in software development can be seen as analogous to seeking guidance and counsel from religious leaders or mentors. Both processes aim to ensure quality and adherence to established standards.</w:t>
      </w:r>
    </w:p>
    <w:sectPr w:rsidR="00D55DFB" w:rsidRPr="00D55D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B570C" w14:textId="77777777" w:rsidR="009C6695" w:rsidRDefault="009C6695" w:rsidP="003A0095">
      <w:pPr>
        <w:spacing w:after="0" w:line="240" w:lineRule="auto"/>
      </w:pPr>
      <w:r>
        <w:separator/>
      </w:r>
    </w:p>
  </w:endnote>
  <w:endnote w:type="continuationSeparator" w:id="0">
    <w:p w14:paraId="7CB862EB" w14:textId="77777777" w:rsidR="009C6695" w:rsidRDefault="009C6695" w:rsidP="003A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E4F17" w14:textId="77777777" w:rsidR="009C6695" w:rsidRDefault="009C6695" w:rsidP="003A0095">
      <w:pPr>
        <w:spacing w:after="0" w:line="240" w:lineRule="auto"/>
      </w:pPr>
      <w:r>
        <w:separator/>
      </w:r>
    </w:p>
  </w:footnote>
  <w:footnote w:type="continuationSeparator" w:id="0">
    <w:p w14:paraId="7DE1FC16" w14:textId="77777777" w:rsidR="009C6695" w:rsidRDefault="009C6695" w:rsidP="003A0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C4DB" w14:textId="56CCD47F" w:rsidR="003A0095" w:rsidRDefault="003A0095" w:rsidP="003A0095">
    <w:pPr>
      <w:pStyle w:val="Header"/>
      <w:tabs>
        <w:tab w:val="clear" w:pos="4680"/>
        <w:tab w:val="clear" w:pos="9360"/>
        <w:tab w:val="left" w:pos="3240"/>
        <w:tab w:val="left" w:pos="7830"/>
      </w:tabs>
    </w:pPr>
    <w:r>
      <w:t>Reflection</w:t>
    </w:r>
    <w:r>
      <w:tab/>
      <w:t>Name: Michael Gibson</w:t>
    </w:r>
    <w:r>
      <w:tab/>
      <w:t xml:space="preserve">Total Points: </w:t>
    </w:r>
    <w:r w:rsidR="00451BD2">
      <w:t>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460"/>
    <w:multiLevelType w:val="hybridMultilevel"/>
    <w:tmpl w:val="70AE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5528"/>
    <w:multiLevelType w:val="multilevel"/>
    <w:tmpl w:val="3AE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80ECC"/>
    <w:multiLevelType w:val="hybridMultilevel"/>
    <w:tmpl w:val="C21C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F3F0F"/>
    <w:multiLevelType w:val="hybridMultilevel"/>
    <w:tmpl w:val="E360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5BF1"/>
    <w:multiLevelType w:val="hybridMultilevel"/>
    <w:tmpl w:val="BBECE5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750F98"/>
    <w:multiLevelType w:val="hybridMultilevel"/>
    <w:tmpl w:val="CBB0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F6A17"/>
    <w:multiLevelType w:val="hybridMultilevel"/>
    <w:tmpl w:val="A00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25E11"/>
    <w:multiLevelType w:val="multilevel"/>
    <w:tmpl w:val="1CA2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155EA"/>
    <w:multiLevelType w:val="multilevel"/>
    <w:tmpl w:val="7A6A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D1B96"/>
    <w:multiLevelType w:val="multilevel"/>
    <w:tmpl w:val="1A24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1B35E5"/>
    <w:multiLevelType w:val="hybridMultilevel"/>
    <w:tmpl w:val="884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40913"/>
    <w:multiLevelType w:val="hybridMultilevel"/>
    <w:tmpl w:val="A5B8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6549B"/>
    <w:multiLevelType w:val="hybridMultilevel"/>
    <w:tmpl w:val="0F2E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E28C1"/>
    <w:multiLevelType w:val="hybridMultilevel"/>
    <w:tmpl w:val="AACE45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D9704B"/>
    <w:multiLevelType w:val="hybridMultilevel"/>
    <w:tmpl w:val="5FAA7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15B10"/>
    <w:multiLevelType w:val="hybridMultilevel"/>
    <w:tmpl w:val="6838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A4A0F"/>
    <w:multiLevelType w:val="multilevel"/>
    <w:tmpl w:val="B254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9F347A"/>
    <w:multiLevelType w:val="multilevel"/>
    <w:tmpl w:val="F242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35806"/>
    <w:multiLevelType w:val="multilevel"/>
    <w:tmpl w:val="28000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5236E"/>
    <w:multiLevelType w:val="hybridMultilevel"/>
    <w:tmpl w:val="C936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014005">
    <w:abstractNumId w:val="1"/>
  </w:num>
  <w:num w:numId="2" w16cid:durableId="1631789164">
    <w:abstractNumId w:val="0"/>
  </w:num>
  <w:num w:numId="3" w16cid:durableId="1686203051">
    <w:abstractNumId w:val="4"/>
  </w:num>
  <w:num w:numId="4" w16cid:durableId="928395197">
    <w:abstractNumId w:val="6"/>
  </w:num>
  <w:num w:numId="5" w16cid:durableId="974917648">
    <w:abstractNumId w:val="19"/>
  </w:num>
  <w:num w:numId="6" w16cid:durableId="2131196094">
    <w:abstractNumId w:val="12"/>
  </w:num>
  <w:num w:numId="7" w16cid:durableId="123475550">
    <w:abstractNumId w:val="10"/>
  </w:num>
  <w:num w:numId="8" w16cid:durableId="220410729">
    <w:abstractNumId w:val="2"/>
  </w:num>
  <w:num w:numId="9" w16cid:durableId="226845841">
    <w:abstractNumId w:val="14"/>
  </w:num>
  <w:num w:numId="10" w16cid:durableId="1979797617">
    <w:abstractNumId w:val="11"/>
  </w:num>
  <w:num w:numId="11" w16cid:durableId="1016537155">
    <w:abstractNumId w:val="13"/>
  </w:num>
  <w:num w:numId="12" w16cid:durableId="1752509792">
    <w:abstractNumId w:val="15"/>
  </w:num>
  <w:num w:numId="13" w16cid:durableId="767165523">
    <w:abstractNumId w:val="5"/>
  </w:num>
  <w:num w:numId="14" w16cid:durableId="88045342">
    <w:abstractNumId w:val="3"/>
  </w:num>
  <w:num w:numId="15" w16cid:durableId="718749545">
    <w:abstractNumId w:val="16"/>
  </w:num>
  <w:num w:numId="16" w16cid:durableId="1998721863">
    <w:abstractNumId w:val="9"/>
  </w:num>
  <w:num w:numId="17" w16cid:durableId="1620065497">
    <w:abstractNumId w:val="17"/>
  </w:num>
  <w:num w:numId="18" w16cid:durableId="1513954358">
    <w:abstractNumId w:val="18"/>
  </w:num>
  <w:num w:numId="19" w16cid:durableId="1038237666">
    <w:abstractNumId w:val="7"/>
  </w:num>
  <w:num w:numId="20" w16cid:durableId="939217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95"/>
    <w:rsid w:val="00000F80"/>
    <w:rsid w:val="00344D92"/>
    <w:rsid w:val="003A0095"/>
    <w:rsid w:val="003A012E"/>
    <w:rsid w:val="00404C82"/>
    <w:rsid w:val="00451BD2"/>
    <w:rsid w:val="00451C48"/>
    <w:rsid w:val="004B1396"/>
    <w:rsid w:val="00505511"/>
    <w:rsid w:val="00595D4C"/>
    <w:rsid w:val="006808B3"/>
    <w:rsid w:val="006A33DF"/>
    <w:rsid w:val="00777BF0"/>
    <w:rsid w:val="008660C8"/>
    <w:rsid w:val="009C6695"/>
    <w:rsid w:val="00A06F9A"/>
    <w:rsid w:val="00BE3ADB"/>
    <w:rsid w:val="00D55DFB"/>
    <w:rsid w:val="00F46421"/>
    <w:rsid w:val="00F8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4EE0"/>
  <w15:chartTrackingRefBased/>
  <w15:docId w15:val="{38A31C4E-B136-4347-A96D-4A5CE8F4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095"/>
  </w:style>
  <w:style w:type="paragraph" w:styleId="Footer">
    <w:name w:val="footer"/>
    <w:basedOn w:val="Normal"/>
    <w:link w:val="FooterChar"/>
    <w:uiPriority w:val="99"/>
    <w:unhideWhenUsed/>
    <w:rsid w:val="003A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095"/>
  </w:style>
  <w:style w:type="character" w:customStyle="1" w:styleId="Heading2Char">
    <w:name w:val="Heading 2 Char"/>
    <w:basedOn w:val="DefaultParagraphFont"/>
    <w:link w:val="Heading2"/>
    <w:uiPriority w:val="9"/>
    <w:rsid w:val="003A00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5DFB"/>
    <w:pPr>
      <w:ind w:left="720"/>
      <w:contextualSpacing/>
    </w:pPr>
  </w:style>
  <w:style w:type="character" w:customStyle="1" w:styleId="Heading1Char">
    <w:name w:val="Heading 1 Char"/>
    <w:basedOn w:val="DefaultParagraphFont"/>
    <w:link w:val="Heading1"/>
    <w:uiPriority w:val="9"/>
    <w:rsid w:val="00451B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7738">
      <w:bodyDiv w:val="1"/>
      <w:marLeft w:val="0"/>
      <w:marRight w:val="0"/>
      <w:marTop w:val="0"/>
      <w:marBottom w:val="0"/>
      <w:divBdr>
        <w:top w:val="none" w:sz="0" w:space="0" w:color="auto"/>
        <w:left w:val="none" w:sz="0" w:space="0" w:color="auto"/>
        <w:bottom w:val="none" w:sz="0" w:space="0" w:color="auto"/>
        <w:right w:val="none" w:sz="0" w:space="0" w:color="auto"/>
      </w:divBdr>
    </w:div>
    <w:div w:id="179661497">
      <w:bodyDiv w:val="1"/>
      <w:marLeft w:val="0"/>
      <w:marRight w:val="0"/>
      <w:marTop w:val="0"/>
      <w:marBottom w:val="0"/>
      <w:divBdr>
        <w:top w:val="none" w:sz="0" w:space="0" w:color="auto"/>
        <w:left w:val="none" w:sz="0" w:space="0" w:color="auto"/>
        <w:bottom w:val="none" w:sz="0" w:space="0" w:color="auto"/>
        <w:right w:val="none" w:sz="0" w:space="0" w:color="auto"/>
      </w:divBdr>
    </w:div>
    <w:div w:id="199782257">
      <w:bodyDiv w:val="1"/>
      <w:marLeft w:val="0"/>
      <w:marRight w:val="0"/>
      <w:marTop w:val="0"/>
      <w:marBottom w:val="0"/>
      <w:divBdr>
        <w:top w:val="none" w:sz="0" w:space="0" w:color="auto"/>
        <w:left w:val="none" w:sz="0" w:space="0" w:color="auto"/>
        <w:bottom w:val="none" w:sz="0" w:space="0" w:color="auto"/>
        <w:right w:val="none" w:sz="0" w:space="0" w:color="auto"/>
      </w:divBdr>
    </w:div>
    <w:div w:id="291134452">
      <w:bodyDiv w:val="1"/>
      <w:marLeft w:val="0"/>
      <w:marRight w:val="0"/>
      <w:marTop w:val="0"/>
      <w:marBottom w:val="0"/>
      <w:divBdr>
        <w:top w:val="none" w:sz="0" w:space="0" w:color="auto"/>
        <w:left w:val="none" w:sz="0" w:space="0" w:color="auto"/>
        <w:bottom w:val="none" w:sz="0" w:space="0" w:color="auto"/>
        <w:right w:val="none" w:sz="0" w:space="0" w:color="auto"/>
      </w:divBdr>
    </w:div>
    <w:div w:id="360522280">
      <w:bodyDiv w:val="1"/>
      <w:marLeft w:val="0"/>
      <w:marRight w:val="0"/>
      <w:marTop w:val="0"/>
      <w:marBottom w:val="0"/>
      <w:divBdr>
        <w:top w:val="none" w:sz="0" w:space="0" w:color="auto"/>
        <w:left w:val="none" w:sz="0" w:space="0" w:color="auto"/>
        <w:bottom w:val="none" w:sz="0" w:space="0" w:color="auto"/>
        <w:right w:val="none" w:sz="0" w:space="0" w:color="auto"/>
      </w:divBdr>
    </w:div>
    <w:div w:id="443698870">
      <w:bodyDiv w:val="1"/>
      <w:marLeft w:val="0"/>
      <w:marRight w:val="0"/>
      <w:marTop w:val="0"/>
      <w:marBottom w:val="0"/>
      <w:divBdr>
        <w:top w:val="none" w:sz="0" w:space="0" w:color="auto"/>
        <w:left w:val="none" w:sz="0" w:space="0" w:color="auto"/>
        <w:bottom w:val="none" w:sz="0" w:space="0" w:color="auto"/>
        <w:right w:val="none" w:sz="0" w:space="0" w:color="auto"/>
      </w:divBdr>
    </w:div>
    <w:div w:id="805977940">
      <w:bodyDiv w:val="1"/>
      <w:marLeft w:val="0"/>
      <w:marRight w:val="0"/>
      <w:marTop w:val="0"/>
      <w:marBottom w:val="0"/>
      <w:divBdr>
        <w:top w:val="none" w:sz="0" w:space="0" w:color="auto"/>
        <w:left w:val="none" w:sz="0" w:space="0" w:color="auto"/>
        <w:bottom w:val="none" w:sz="0" w:space="0" w:color="auto"/>
        <w:right w:val="none" w:sz="0" w:space="0" w:color="auto"/>
      </w:divBdr>
    </w:div>
    <w:div w:id="855658853">
      <w:bodyDiv w:val="1"/>
      <w:marLeft w:val="0"/>
      <w:marRight w:val="0"/>
      <w:marTop w:val="0"/>
      <w:marBottom w:val="0"/>
      <w:divBdr>
        <w:top w:val="none" w:sz="0" w:space="0" w:color="auto"/>
        <w:left w:val="none" w:sz="0" w:space="0" w:color="auto"/>
        <w:bottom w:val="none" w:sz="0" w:space="0" w:color="auto"/>
        <w:right w:val="none" w:sz="0" w:space="0" w:color="auto"/>
      </w:divBdr>
    </w:div>
    <w:div w:id="1090739243">
      <w:bodyDiv w:val="1"/>
      <w:marLeft w:val="0"/>
      <w:marRight w:val="0"/>
      <w:marTop w:val="0"/>
      <w:marBottom w:val="0"/>
      <w:divBdr>
        <w:top w:val="none" w:sz="0" w:space="0" w:color="auto"/>
        <w:left w:val="none" w:sz="0" w:space="0" w:color="auto"/>
        <w:bottom w:val="none" w:sz="0" w:space="0" w:color="auto"/>
        <w:right w:val="none" w:sz="0" w:space="0" w:color="auto"/>
      </w:divBdr>
    </w:div>
    <w:div w:id="1253201704">
      <w:bodyDiv w:val="1"/>
      <w:marLeft w:val="0"/>
      <w:marRight w:val="0"/>
      <w:marTop w:val="0"/>
      <w:marBottom w:val="0"/>
      <w:divBdr>
        <w:top w:val="none" w:sz="0" w:space="0" w:color="auto"/>
        <w:left w:val="none" w:sz="0" w:space="0" w:color="auto"/>
        <w:bottom w:val="none" w:sz="0" w:space="0" w:color="auto"/>
        <w:right w:val="none" w:sz="0" w:space="0" w:color="auto"/>
      </w:divBdr>
    </w:div>
    <w:div w:id="1256747662">
      <w:bodyDiv w:val="1"/>
      <w:marLeft w:val="0"/>
      <w:marRight w:val="0"/>
      <w:marTop w:val="0"/>
      <w:marBottom w:val="0"/>
      <w:divBdr>
        <w:top w:val="none" w:sz="0" w:space="0" w:color="auto"/>
        <w:left w:val="none" w:sz="0" w:space="0" w:color="auto"/>
        <w:bottom w:val="none" w:sz="0" w:space="0" w:color="auto"/>
        <w:right w:val="none" w:sz="0" w:space="0" w:color="auto"/>
      </w:divBdr>
    </w:div>
    <w:div w:id="1308166944">
      <w:bodyDiv w:val="1"/>
      <w:marLeft w:val="0"/>
      <w:marRight w:val="0"/>
      <w:marTop w:val="0"/>
      <w:marBottom w:val="0"/>
      <w:divBdr>
        <w:top w:val="none" w:sz="0" w:space="0" w:color="auto"/>
        <w:left w:val="none" w:sz="0" w:space="0" w:color="auto"/>
        <w:bottom w:val="none" w:sz="0" w:space="0" w:color="auto"/>
        <w:right w:val="none" w:sz="0" w:space="0" w:color="auto"/>
      </w:divBdr>
    </w:div>
    <w:div w:id="1326087224">
      <w:bodyDiv w:val="1"/>
      <w:marLeft w:val="0"/>
      <w:marRight w:val="0"/>
      <w:marTop w:val="0"/>
      <w:marBottom w:val="0"/>
      <w:divBdr>
        <w:top w:val="none" w:sz="0" w:space="0" w:color="auto"/>
        <w:left w:val="none" w:sz="0" w:space="0" w:color="auto"/>
        <w:bottom w:val="none" w:sz="0" w:space="0" w:color="auto"/>
        <w:right w:val="none" w:sz="0" w:space="0" w:color="auto"/>
      </w:divBdr>
    </w:div>
    <w:div w:id="1357540220">
      <w:bodyDiv w:val="1"/>
      <w:marLeft w:val="0"/>
      <w:marRight w:val="0"/>
      <w:marTop w:val="0"/>
      <w:marBottom w:val="0"/>
      <w:divBdr>
        <w:top w:val="none" w:sz="0" w:space="0" w:color="auto"/>
        <w:left w:val="none" w:sz="0" w:space="0" w:color="auto"/>
        <w:bottom w:val="none" w:sz="0" w:space="0" w:color="auto"/>
        <w:right w:val="none" w:sz="0" w:space="0" w:color="auto"/>
      </w:divBdr>
    </w:div>
    <w:div w:id="1435058218">
      <w:bodyDiv w:val="1"/>
      <w:marLeft w:val="0"/>
      <w:marRight w:val="0"/>
      <w:marTop w:val="0"/>
      <w:marBottom w:val="0"/>
      <w:divBdr>
        <w:top w:val="none" w:sz="0" w:space="0" w:color="auto"/>
        <w:left w:val="none" w:sz="0" w:space="0" w:color="auto"/>
        <w:bottom w:val="none" w:sz="0" w:space="0" w:color="auto"/>
        <w:right w:val="none" w:sz="0" w:space="0" w:color="auto"/>
      </w:divBdr>
    </w:div>
    <w:div w:id="1713722396">
      <w:bodyDiv w:val="1"/>
      <w:marLeft w:val="0"/>
      <w:marRight w:val="0"/>
      <w:marTop w:val="0"/>
      <w:marBottom w:val="0"/>
      <w:divBdr>
        <w:top w:val="none" w:sz="0" w:space="0" w:color="auto"/>
        <w:left w:val="none" w:sz="0" w:space="0" w:color="auto"/>
        <w:bottom w:val="none" w:sz="0" w:space="0" w:color="auto"/>
        <w:right w:val="none" w:sz="0" w:space="0" w:color="auto"/>
      </w:divBdr>
    </w:div>
    <w:div w:id="1718970703">
      <w:bodyDiv w:val="1"/>
      <w:marLeft w:val="0"/>
      <w:marRight w:val="0"/>
      <w:marTop w:val="0"/>
      <w:marBottom w:val="0"/>
      <w:divBdr>
        <w:top w:val="none" w:sz="0" w:space="0" w:color="auto"/>
        <w:left w:val="none" w:sz="0" w:space="0" w:color="auto"/>
        <w:bottom w:val="none" w:sz="0" w:space="0" w:color="auto"/>
        <w:right w:val="none" w:sz="0" w:space="0" w:color="auto"/>
      </w:divBdr>
    </w:div>
    <w:div w:id="2010056726">
      <w:bodyDiv w:val="1"/>
      <w:marLeft w:val="0"/>
      <w:marRight w:val="0"/>
      <w:marTop w:val="0"/>
      <w:marBottom w:val="0"/>
      <w:divBdr>
        <w:top w:val="none" w:sz="0" w:space="0" w:color="auto"/>
        <w:left w:val="none" w:sz="0" w:space="0" w:color="auto"/>
        <w:bottom w:val="none" w:sz="0" w:space="0" w:color="auto"/>
        <w:right w:val="none" w:sz="0" w:space="0" w:color="auto"/>
      </w:divBdr>
      <w:divsChild>
        <w:div w:id="7239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Gibson</dc:creator>
  <cp:keywords/>
  <dc:description/>
  <cp:lastModifiedBy>Michael Gibson</cp:lastModifiedBy>
  <cp:revision>6</cp:revision>
  <dcterms:created xsi:type="dcterms:W3CDTF">2023-09-23T22:22:00Z</dcterms:created>
  <dcterms:modified xsi:type="dcterms:W3CDTF">2023-11-05T01:55:00Z</dcterms:modified>
</cp:coreProperties>
</file>