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14064 GHG Hesaplama Veri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Organizasyonel sınır, emisyon kaynağı, aktivite verisi, emisyon faktörü ve veri kalitesini kaydetmek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Sınır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Kontrol yaklaşımı, tesisler ve raporlama dönemi açıkça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Organizasyonel sınır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1, 2 ve uygun Kapsam 3 kaynakları listelendi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kaynak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Aktivite verisi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Yakıt, elektrik, soğutucu, seyahat ve lojistik verileri kaynağıyla tutuluyor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Fatura, sayaç, tüketim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Faktör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 faktörü kaynağı, birimi ve sürümü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Faktör referansı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Hesap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Birim dönüşümü, formül ve yuvarlama yöntemi tekrarlanabilir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Hesaplama çalışma kâğıdı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Veri kalitesi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Eksik, tahmini ve doğrulanmış veriler ayrı işaretleniyor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Veri kalite notu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Belirsizlik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Önemli varsayımlar ve belirsizlik kaynakları açıklanıyor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Varsayım/belirsizlik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Rapor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Sonuçlar, dönem karşılaştırması ve sınırlar yönetim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GHG raporu, onay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14064 GHG Hesaplama Veri Matrisi</dc:title>
  <dc:creator>Goway Danışmanlık</dc:creator>
  <dc:description>Organizasyonel sınır, emisyon kaynağı, aktivite verisi, emisyon faktörü ve veri kalitesini kaydetmek için düzenlenebilir şablon.</dc:description>
  <cp:lastModifiedBy>Un-named</cp:lastModifiedBy>
  <cp:revision>1</cp:revision>
  <dcterms:created xsi:type="dcterms:W3CDTF">2026-08-24T08:10:29.603Z</dcterms:created>
  <dcterms:modified xsi:type="dcterms:W3CDTF">2026-08-24T08:10:29.603Z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