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Heading1"/>
        <w:spacing w:after="80" w:before="320" w:lineRule="auto"/>
        <w:rPr/>
      </w:pPr>
      <w:bookmarkStart w:colFirst="0" w:colLast="0" w:name="_ot61757basit" w:id="0"/>
      <w:bookmarkEnd w:id="0"/>
      <w:r w:rsidDel="00000000" w:rsidR="00000000" w:rsidRPr="00000000">
        <w:rPr>
          <w:rtl w:val="0"/>
        </w:rPr>
        <w:t xml:space="preserve">Metadata</w:t>
      </w:r>
    </w:p>
    <w:p w:rsidR="00000000" w:rsidDel="00000000" w:rsidP="00000000" w:rsidRDefault="00000000" w:rsidRPr="00000000" w14:paraId="00000002">
      <w:pPr>
        <w:pStyle w:val="Heading3"/>
        <w:rPr>
          <w:color w:val="ff0000"/>
        </w:rPr>
      </w:pPr>
      <w:bookmarkStart w:colFirst="0" w:colLast="0" w:name="_cn9zfdi1wk8u" w:id="1"/>
      <w:bookmarkEnd w:id="1"/>
      <w:r w:rsidDel="00000000" w:rsidR="00000000" w:rsidRPr="00000000">
        <w:rPr>
          <w:rtl w:val="0"/>
        </w:rPr>
        <w:t xml:space="preserve">Title</w:t>
      </w:r>
      <w:r w:rsidDel="00000000" w:rsidR="00000000" w:rsidRPr="00000000">
        <w:rPr>
          <w:color w:val="ff0000"/>
          <w:rtl w:val="0"/>
        </w:rPr>
        <w:t xml:space="preserve">*</w:t>
      </w:r>
    </w:p>
    <w:tbl>
      <w:tblPr>
        <w:tblStyle w:val="Table1"/>
        <w:tblW w:w="158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60"/>
        <w:gridCol w:w="6210"/>
        <w:tblGridChange w:id="0">
          <w:tblGrid>
            <w:gridCol w:w="9660"/>
            <w:gridCol w:w="6210"/>
          </w:tblGrid>
        </w:tblGridChange>
      </w:tblGrid>
      <w:tr>
        <w:trPr>
          <w:cantSplit w:val="0"/>
          <w:trHeight w:val="495" w:hRule="atLeast"/>
          <w:tblHeader w:val="0"/>
        </w:trPr>
        <w:tc>
          <w:tcPr>
            <w:tcBorders>
              <w:top w:color="000000" w:space="0" w:sz="4" w:val="single"/>
              <w:left w:color="000000" w:space="0" w:sz="4" w:val="single"/>
              <w:bottom w:color="000000" w:space="0" w:sz="4" w:val="single"/>
              <w:right w:color="000000" w:space="0" w:sz="4"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03">
            <w:pPr>
              <w:widowControl w:val="0"/>
              <w:spacing w:after="0" w:line="240" w:lineRule="auto"/>
              <w:rPr/>
            </w:pPr>
            <w:r w:rsidDel="00000000" w:rsidR="00000000" w:rsidRPr="00000000">
              <w:rPr>
                <w:rtl w:val="0"/>
              </w:rPr>
              <w:t xml:space="preserve">Causal Impact of the Compulsory Voting on the Electoral Turnout</w:t>
            </w:r>
          </w:p>
        </w:tc>
      </w:tr>
    </w:tbl>
    <w:p w:rsidR="00000000" w:rsidDel="00000000" w:rsidP="00000000" w:rsidRDefault="00000000" w:rsidRPr="00000000" w14:paraId="00000004">
      <w:pPr>
        <w:spacing w:after="0" w:lineRule="auto"/>
        <w:rPr/>
      </w:pPr>
      <w:r w:rsidDel="00000000" w:rsidR="00000000" w:rsidRPr="00000000">
        <w:rPr>
          <w:rtl w:val="0"/>
        </w:rPr>
      </w:r>
    </w:p>
    <w:p w:rsidR="00000000" w:rsidDel="00000000" w:rsidP="00000000" w:rsidRDefault="00000000" w:rsidRPr="00000000" w14:paraId="00000005">
      <w:pPr>
        <w:spacing w:after="0" w:lineRule="auto"/>
        <w:rPr/>
      </w:pPr>
      <w:r w:rsidDel="00000000" w:rsidR="00000000" w:rsidRPr="00000000">
        <w:rPr>
          <w:rtl w:val="0"/>
        </w:rPr>
      </w:r>
    </w:p>
    <w:p w:rsidR="00000000" w:rsidDel="00000000" w:rsidP="00000000" w:rsidRDefault="00000000" w:rsidRPr="00000000" w14:paraId="00000006">
      <w:pPr>
        <w:pStyle w:val="Heading3"/>
        <w:rPr/>
      </w:pPr>
      <w:bookmarkStart w:colFirst="0" w:colLast="0" w:name="_tum9l33ylcro" w:id="2"/>
      <w:bookmarkEnd w:id="2"/>
      <w:r w:rsidDel="00000000" w:rsidR="00000000" w:rsidRPr="00000000">
        <w:rPr>
          <w:rtl w:val="0"/>
        </w:rPr>
        <w:t xml:space="preserve">Description</w:t>
      </w:r>
      <w:r w:rsidDel="00000000" w:rsidR="00000000" w:rsidRPr="00000000">
        <w:rPr>
          <w:color w:val="ff0000"/>
          <w:rtl w:val="0"/>
        </w:rPr>
        <w:t xml:space="preserve">*</w:t>
      </w:r>
      <w:r w:rsidDel="00000000" w:rsidR="00000000" w:rsidRPr="00000000">
        <w:rPr>
          <w:rtl w:val="0"/>
        </w:rPr>
      </w:r>
    </w:p>
    <w:tbl>
      <w:tblPr>
        <w:tblStyle w:val="Table2"/>
        <w:tblW w:w="138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5"/>
        <w:gridCol w:w="4220"/>
        <w:tblGridChange w:id="0">
          <w:tblGrid>
            <w:gridCol w:w="9645"/>
            <w:gridCol w:w="4220"/>
          </w:tblGrid>
        </w:tblGridChange>
      </w:tblGrid>
      <w:tr>
        <w:trPr>
          <w:cantSplit w:val="0"/>
          <w:trHeight w:val="555" w:hRule="atLeast"/>
          <w:tblHeader w:val="0"/>
        </w:trPr>
        <w:tc>
          <w:tcPr>
            <w:tcBorders>
              <w:top w:color="000000" w:space="0" w:sz="4" w:val="single"/>
              <w:left w:color="000000" w:space="0" w:sz="4" w:val="single"/>
              <w:bottom w:color="000000" w:space="0" w:sz="4" w:val="single"/>
              <w:right w:color="000000" w:space="0" w:sz="4"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07">
            <w:pPr>
              <w:widowControl w:val="0"/>
              <w:spacing w:after="0" w:line="276" w:lineRule="auto"/>
              <w:jc w:val="both"/>
              <w:rPr/>
            </w:pPr>
            <w:r w:rsidDel="00000000" w:rsidR="00000000" w:rsidRPr="00000000">
              <w:rPr>
                <w:rtl w:val="0"/>
              </w:rPr>
              <w:t xml:space="preserve">The political situations and dynamics are continuously evolving. One of the aspects that concern the democratic world is the decline in voter turnout as this, for instance, compromises political representation in elections. Previous studies (see, e.g., Ferwerda (2014) Bechtel et al. (2018) and Dunaiski (2021)) pointed out the effects of compulsory voting (CV) in citizen’s participation. In this study we use the data from the International IDEA website </w:t>
            </w:r>
            <w:r w:rsidDel="00000000" w:rsidR="00000000" w:rsidRPr="00000000">
              <w:rPr>
                <w:i w:val="1"/>
                <w:rtl w:val="0"/>
              </w:rPr>
              <w:t xml:space="preserve">(N = 3,008)</w:t>
            </w:r>
            <w:r w:rsidDel="00000000" w:rsidR="00000000" w:rsidRPr="00000000">
              <w:rPr>
                <w:rtl w:val="0"/>
              </w:rPr>
              <w:t xml:space="preserve"> to compare the results with the ones of Kostelka et al. (</w:t>
            </w:r>
            <w:r w:rsidDel="00000000" w:rsidR="00000000" w:rsidRPr="00000000">
              <w:rPr>
                <w:rtl w:val="0"/>
              </w:rPr>
              <w:t xml:space="preserve">2024</w:t>
            </w:r>
            <w:r w:rsidDel="00000000" w:rsidR="00000000" w:rsidRPr="00000000">
              <w:rPr>
                <w:rtl w:val="0"/>
              </w:rPr>
              <w:t xml:space="preserve">) </w:t>
            </w:r>
            <w:r w:rsidDel="00000000" w:rsidR="00000000" w:rsidRPr="00000000">
              <w:rPr>
                <w:i w:val="1"/>
                <w:rtl w:val="0"/>
              </w:rPr>
              <w:t xml:space="preserve">(N = 1,421)</w:t>
            </w:r>
            <w:r w:rsidDel="00000000" w:rsidR="00000000" w:rsidRPr="00000000">
              <w:rPr>
                <w:rtl w:val="0"/>
              </w:rPr>
              <w:t xml:space="preserve">. We will check the robustness of Kostelka's results in time and whether the addition of undemocratic regimes to the data does not alter the direction of the regression coefficients obtained in Kostelka’s research. The inclusion of recent elections (Kostelka’s study is limited to 2017 elections)  is also an important element of our paper because the scholarly literature suggests that CV introduction is effective in increasing turnout in a short-run, after which this mobilizing effect disappears (Bechtel, Hangartner, &amp; Schmid, 2018; Gaebler, Potrafke, &amp; Roesel, 2020). To provide stronger causal evidence we furthermore employ a difference-in-differences model.</w:t>
            </w:r>
          </w:p>
        </w:tc>
      </w:tr>
    </w:tbl>
    <w:p w:rsidR="00000000" w:rsidDel="00000000" w:rsidP="00000000" w:rsidRDefault="00000000" w:rsidRPr="00000000" w14:paraId="00000008">
      <w:pPr>
        <w:spacing w:after="0" w:lineRule="auto"/>
        <w:rPr/>
      </w:pPr>
      <w:r w:rsidDel="00000000" w:rsidR="00000000" w:rsidRPr="00000000">
        <w:rPr>
          <w:rtl w:val="0"/>
        </w:rPr>
      </w:r>
    </w:p>
    <w:p w:rsidR="00000000" w:rsidDel="00000000" w:rsidP="00000000" w:rsidRDefault="00000000" w:rsidRPr="00000000" w14:paraId="00000009">
      <w:pPr>
        <w:spacing w:after="0" w:lineRule="auto"/>
        <w:rPr/>
      </w:pPr>
      <w:r w:rsidDel="00000000" w:rsidR="00000000" w:rsidRPr="00000000">
        <w:rPr>
          <w:rtl w:val="0"/>
        </w:rPr>
      </w:r>
    </w:p>
    <w:p w:rsidR="00000000" w:rsidDel="00000000" w:rsidP="00000000" w:rsidRDefault="00000000" w:rsidRPr="00000000" w14:paraId="0000000A">
      <w:pPr>
        <w:pStyle w:val="Heading3"/>
        <w:rPr/>
      </w:pPr>
      <w:bookmarkStart w:colFirst="0" w:colLast="0" w:name="_co1tv77jq3l2" w:id="3"/>
      <w:bookmarkEnd w:id="3"/>
      <w:r w:rsidDel="00000000" w:rsidR="00000000" w:rsidRPr="00000000">
        <w:rPr>
          <w:rtl w:val="0"/>
        </w:rPr>
        <w:t xml:space="preserve">Contributors</w:t>
      </w:r>
      <w:r w:rsidDel="00000000" w:rsidR="00000000" w:rsidRPr="00000000">
        <w:rPr>
          <w:color w:val="ff0000"/>
          <w:rtl w:val="0"/>
        </w:rPr>
        <w:t xml:space="preserve">*</w:t>
      </w:r>
      <w:r w:rsidDel="00000000" w:rsidR="00000000" w:rsidRPr="00000000">
        <w:rPr>
          <w:rtl w:val="0"/>
        </w:rPr>
      </w:r>
    </w:p>
    <w:tbl>
      <w:tblPr>
        <w:tblStyle w:val="Table3"/>
        <w:tblW w:w="138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00"/>
        <w:gridCol w:w="4220"/>
        <w:tblGridChange w:id="0">
          <w:tblGrid>
            <w:gridCol w:w="9600"/>
            <w:gridCol w:w="4220"/>
          </w:tblGrid>
        </w:tblGridChange>
      </w:tblGrid>
      <w:tr>
        <w:trPr>
          <w:cantSplit w:val="0"/>
          <w:trHeight w:val="540" w:hRule="atLeast"/>
          <w:tblHeader w:val="0"/>
        </w:trPr>
        <w:tc>
          <w:tcPr>
            <w:tcBorders>
              <w:top w:color="000000" w:space="0" w:sz="4" w:val="single"/>
              <w:left w:color="000000" w:space="0" w:sz="4" w:val="single"/>
              <w:bottom w:color="000000" w:space="0" w:sz="4" w:val="single"/>
              <w:right w:color="000000" w:space="0" w:sz="4"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0B">
            <w:pPr>
              <w:widowControl w:val="0"/>
              <w:spacing w:after="0" w:line="240" w:lineRule="auto"/>
              <w:rPr/>
            </w:pPr>
            <w:r w:rsidDel="00000000" w:rsidR="00000000" w:rsidRPr="00000000">
              <w:rPr>
                <w:rtl w:val="0"/>
              </w:rPr>
              <w:t xml:space="preserve">Fedor Grozovskiy, Miguel Grados</w:t>
            </w:r>
          </w:p>
        </w:tc>
      </w:tr>
    </w:tbl>
    <w:p w:rsidR="00000000" w:rsidDel="00000000" w:rsidP="00000000" w:rsidRDefault="00000000" w:rsidRPr="00000000" w14:paraId="0000000C">
      <w:pPr>
        <w:spacing w:after="0" w:lineRule="auto"/>
        <w:rPr/>
      </w:pPr>
      <w:r w:rsidDel="00000000" w:rsidR="00000000" w:rsidRPr="00000000">
        <w:rPr>
          <w:rtl w:val="0"/>
        </w:rPr>
      </w:r>
    </w:p>
    <w:p w:rsidR="00000000" w:rsidDel="00000000" w:rsidP="00000000" w:rsidRDefault="00000000" w:rsidRPr="00000000" w14:paraId="0000000D">
      <w:pPr>
        <w:spacing w:after="0" w:lineRule="auto"/>
        <w:rPr/>
      </w:pPr>
      <w:r w:rsidDel="00000000" w:rsidR="00000000" w:rsidRPr="00000000">
        <w:rPr>
          <w:rtl w:val="0"/>
        </w:rPr>
      </w:r>
    </w:p>
    <w:p w:rsidR="00000000" w:rsidDel="00000000" w:rsidP="00000000" w:rsidRDefault="00000000" w:rsidRPr="00000000" w14:paraId="0000000E">
      <w:pPr>
        <w:pStyle w:val="Heading3"/>
        <w:rPr/>
      </w:pPr>
      <w:bookmarkStart w:colFirst="0" w:colLast="0" w:name="_4lg1bjx58a3y" w:id="4"/>
      <w:bookmarkEnd w:id="4"/>
      <w:r w:rsidDel="00000000" w:rsidR="00000000" w:rsidRPr="00000000">
        <w:rPr>
          <w:rtl w:val="0"/>
        </w:rPr>
        <w:t xml:space="preserve">License</w:t>
      </w:r>
      <w:r w:rsidDel="00000000" w:rsidR="00000000" w:rsidRPr="00000000">
        <w:rPr>
          <w:color w:val="ff0000"/>
          <w:rtl w:val="0"/>
        </w:rPr>
        <w:t xml:space="preserve">*</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Select one. You can read more about licenses in our </w:t>
      </w:r>
      <w:hyperlink r:id="rId6">
        <w:r w:rsidDel="00000000" w:rsidR="00000000" w:rsidRPr="00000000">
          <w:rPr>
            <w:color w:val="1155cc"/>
            <w:u w:val="single"/>
            <w:rtl w:val="0"/>
          </w:rPr>
          <w:t xml:space="preserve">help guides</w:t>
        </w:r>
      </w:hyperlink>
      <w:r w:rsidDel="00000000" w:rsidR="00000000" w:rsidRPr="00000000">
        <w:rPr>
          <w:rtl w:val="0"/>
        </w:rPr>
        <w:t xml:space="preserve">. </w:t>
      </w:r>
    </w:p>
    <w:p w:rsidR="00000000" w:rsidDel="00000000" w:rsidP="00000000" w:rsidRDefault="00000000" w:rsidRPr="00000000" w14:paraId="00000010">
      <w:pPr>
        <w:numPr>
          <w:ilvl w:val="0"/>
          <w:numId w:val="1"/>
        </w:numPr>
        <w:spacing w:after="0" w:afterAutospacing="0"/>
        <w:ind w:left="720" w:hanging="360"/>
        <w:rPr>
          <w:highlight w:val="yellow"/>
        </w:rPr>
      </w:pPr>
      <w:r w:rsidDel="00000000" w:rsidR="00000000" w:rsidRPr="00000000">
        <w:rPr>
          <w:highlight w:val="yellow"/>
          <w:rtl w:val="0"/>
        </w:rPr>
        <w:t xml:space="preserve">No license</w:t>
      </w:r>
    </w:p>
    <w:p w:rsidR="00000000" w:rsidDel="00000000" w:rsidP="00000000" w:rsidRDefault="00000000" w:rsidRPr="00000000" w14:paraId="00000011">
      <w:pPr>
        <w:numPr>
          <w:ilvl w:val="0"/>
          <w:numId w:val="1"/>
        </w:numPr>
        <w:spacing w:after="0" w:afterAutospacing="0"/>
        <w:ind w:left="720" w:hanging="360"/>
        <w:rPr>
          <w:u w:val="none"/>
        </w:rPr>
      </w:pPr>
      <w:r w:rsidDel="00000000" w:rsidR="00000000" w:rsidRPr="00000000">
        <w:rPr>
          <w:rtl w:val="0"/>
        </w:rPr>
        <w:t xml:space="preserve">GNU Lesser General Public License (LGPL) 3.0</w:t>
      </w:r>
    </w:p>
    <w:p w:rsidR="00000000" w:rsidDel="00000000" w:rsidP="00000000" w:rsidRDefault="00000000" w:rsidRPr="00000000" w14:paraId="00000012">
      <w:pPr>
        <w:numPr>
          <w:ilvl w:val="0"/>
          <w:numId w:val="1"/>
        </w:numPr>
        <w:spacing w:after="0" w:afterAutospacing="0"/>
        <w:ind w:left="720" w:hanging="360"/>
        <w:rPr>
          <w:u w:val="none"/>
        </w:rPr>
      </w:pPr>
      <w:r w:rsidDel="00000000" w:rsidR="00000000" w:rsidRPr="00000000">
        <w:rPr>
          <w:rtl w:val="0"/>
        </w:rPr>
        <w:t xml:space="preserve">BSD 3-Clause "New"/"Revised" License</w:t>
      </w:r>
    </w:p>
    <w:p w:rsidR="00000000" w:rsidDel="00000000" w:rsidP="00000000" w:rsidRDefault="00000000" w:rsidRPr="00000000" w14:paraId="00000013">
      <w:pPr>
        <w:numPr>
          <w:ilvl w:val="0"/>
          <w:numId w:val="1"/>
        </w:numPr>
        <w:spacing w:after="0" w:afterAutospacing="0"/>
        <w:ind w:left="720" w:hanging="360"/>
        <w:rPr>
          <w:u w:val="none"/>
        </w:rPr>
      </w:pPr>
      <w:r w:rsidDel="00000000" w:rsidR="00000000" w:rsidRPr="00000000">
        <w:rPr>
          <w:rtl w:val="0"/>
        </w:rPr>
        <w:t xml:space="preserve">BSD 2-Clause "Simplified" License</w:t>
      </w:r>
    </w:p>
    <w:p w:rsidR="00000000" w:rsidDel="00000000" w:rsidP="00000000" w:rsidRDefault="00000000" w:rsidRPr="00000000" w14:paraId="00000014">
      <w:pPr>
        <w:numPr>
          <w:ilvl w:val="0"/>
          <w:numId w:val="1"/>
        </w:numPr>
        <w:spacing w:after="0" w:afterAutospacing="0"/>
        <w:ind w:left="720" w:hanging="360"/>
        <w:rPr>
          <w:u w:val="none"/>
        </w:rPr>
      </w:pPr>
      <w:r w:rsidDel="00000000" w:rsidR="00000000" w:rsidRPr="00000000">
        <w:rPr>
          <w:rtl w:val="0"/>
        </w:rPr>
        <w:t xml:space="preserve">GNU Lesser General Public License (LGPL) 2.1</w:t>
      </w:r>
    </w:p>
    <w:p w:rsidR="00000000" w:rsidDel="00000000" w:rsidP="00000000" w:rsidRDefault="00000000" w:rsidRPr="00000000" w14:paraId="00000015">
      <w:pPr>
        <w:numPr>
          <w:ilvl w:val="0"/>
          <w:numId w:val="1"/>
        </w:numPr>
        <w:spacing w:after="0" w:afterAutospacing="0"/>
        <w:ind w:left="720" w:hanging="360"/>
        <w:rPr>
          <w:u w:val="none"/>
        </w:rPr>
      </w:pPr>
      <w:r w:rsidDel="00000000" w:rsidR="00000000" w:rsidRPr="00000000">
        <w:rPr>
          <w:rtl w:val="0"/>
        </w:rPr>
        <w:t xml:space="preserve">CC-By Attribution 4.0 International</w:t>
      </w:r>
    </w:p>
    <w:p w:rsidR="00000000" w:rsidDel="00000000" w:rsidP="00000000" w:rsidRDefault="00000000" w:rsidRPr="00000000" w14:paraId="00000016">
      <w:pPr>
        <w:numPr>
          <w:ilvl w:val="0"/>
          <w:numId w:val="1"/>
        </w:numPr>
        <w:spacing w:after="0" w:afterAutospacing="0"/>
        <w:ind w:left="720" w:hanging="360"/>
        <w:rPr>
          <w:u w:val="none"/>
        </w:rPr>
      </w:pPr>
      <w:r w:rsidDel="00000000" w:rsidR="00000000" w:rsidRPr="00000000">
        <w:rPr>
          <w:rtl w:val="0"/>
        </w:rPr>
        <w:t xml:space="preserve">Artistic License 2.0</w:t>
      </w:r>
    </w:p>
    <w:p w:rsidR="00000000" w:rsidDel="00000000" w:rsidP="00000000" w:rsidRDefault="00000000" w:rsidRPr="00000000" w14:paraId="00000017">
      <w:pPr>
        <w:numPr>
          <w:ilvl w:val="0"/>
          <w:numId w:val="1"/>
        </w:numPr>
        <w:spacing w:after="0" w:afterAutospacing="0"/>
        <w:ind w:left="720" w:hanging="360"/>
        <w:rPr>
          <w:u w:val="none"/>
        </w:rPr>
      </w:pPr>
      <w:r w:rsidDel="00000000" w:rsidR="00000000" w:rsidRPr="00000000">
        <w:rPr>
          <w:rtl w:val="0"/>
        </w:rPr>
        <w:t xml:space="preserve">CC0 1.0 Universal</w:t>
      </w:r>
    </w:p>
    <w:p w:rsidR="00000000" w:rsidDel="00000000" w:rsidP="00000000" w:rsidRDefault="00000000" w:rsidRPr="00000000" w14:paraId="00000018">
      <w:pPr>
        <w:numPr>
          <w:ilvl w:val="0"/>
          <w:numId w:val="1"/>
        </w:numPr>
        <w:spacing w:after="0" w:afterAutospacing="0"/>
        <w:ind w:left="720" w:hanging="360"/>
        <w:rPr>
          <w:u w:val="none"/>
        </w:rPr>
      </w:pPr>
      <w:r w:rsidDel="00000000" w:rsidR="00000000" w:rsidRPr="00000000">
        <w:rPr>
          <w:rtl w:val="0"/>
        </w:rPr>
        <w:t xml:space="preserve">Apache License 2.0</w:t>
      </w:r>
    </w:p>
    <w:p w:rsidR="00000000" w:rsidDel="00000000" w:rsidP="00000000" w:rsidRDefault="00000000" w:rsidRPr="00000000" w14:paraId="00000019">
      <w:pPr>
        <w:numPr>
          <w:ilvl w:val="0"/>
          <w:numId w:val="1"/>
        </w:numPr>
        <w:spacing w:after="0" w:afterAutospacing="0"/>
        <w:ind w:left="720" w:hanging="360"/>
        <w:rPr>
          <w:u w:val="none"/>
        </w:rPr>
      </w:pPr>
      <w:r w:rsidDel="00000000" w:rsidR="00000000" w:rsidRPr="00000000">
        <w:rPr>
          <w:rtl w:val="0"/>
        </w:rPr>
        <w:t xml:space="preserve">Mozilla Public License 2.0</w:t>
      </w:r>
    </w:p>
    <w:p w:rsidR="00000000" w:rsidDel="00000000" w:rsidP="00000000" w:rsidRDefault="00000000" w:rsidRPr="00000000" w14:paraId="0000001A">
      <w:pPr>
        <w:numPr>
          <w:ilvl w:val="0"/>
          <w:numId w:val="1"/>
        </w:numPr>
        <w:spacing w:after="0" w:afterAutospacing="0"/>
        <w:ind w:left="720" w:hanging="360"/>
        <w:rPr>
          <w:u w:val="none"/>
        </w:rPr>
      </w:pPr>
      <w:r w:rsidDel="00000000" w:rsidR="00000000" w:rsidRPr="00000000">
        <w:rPr>
          <w:rtl w:val="0"/>
        </w:rPr>
        <w:t xml:space="preserve">Academic Free License (AFL) 3.0</w:t>
      </w:r>
    </w:p>
    <w:p w:rsidR="00000000" w:rsidDel="00000000" w:rsidP="00000000" w:rsidRDefault="00000000" w:rsidRPr="00000000" w14:paraId="0000001B">
      <w:pPr>
        <w:numPr>
          <w:ilvl w:val="0"/>
          <w:numId w:val="1"/>
        </w:numPr>
        <w:spacing w:after="0" w:afterAutospacing="0"/>
        <w:ind w:left="720" w:hanging="360"/>
        <w:rPr>
          <w:u w:val="none"/>
        </w:rPr>
      </w:pPr>
      <w:r w:rsidDel="00000000" w:rsidR="00000000" w:rsidRPr="00000000">
        <w:rPr>
          <w:rtl w:val="0"/>
        </w:rPr>
        <w:t xml:space="preserve">Eclipse Public License 1.0</w:t>
      </w:r>
    </w:p>
    <w:p w:rsidR="00000000" w:rsidDel="00000000" w:rsidP="00000000" w:rsidRDefault="00000000" w:rsidRPr="00000000" w14:paraId="0000001C">
      <w:pPr>
        <w:numPr>
          <w:ilvl w:val="0"/>
          <w:numId w:val="1"/>
        </w:numPr>
        <w:spacing w:after="0" w:afterAutospacing="0"/>
        <w:ind w:left="720" w:hanging="360"/>
        <w:rPr>
          <w:u w:val="none"/>
        </w:rPr>
      </w:pPr>
      <w:r w:rsidDel="00000000" w:rsidR="00000000" w:rsidRPr="00000000">
        <w:rPr>
          <w:rtl w:val="0"/>
        </w:rPr>
        <w:t xml:space="preserve">MIT License</w:t>
      </w:r>
    </w:p>
    <w:p w:rsidR="00000000" w:rsidDel="00000000" w:rsidP="00000000" w:rsidRDefault="00000000" w:rsidRPr="00000000" w14:paraId="0000001D">
      <w:pPr>
        <w:numPr>
          <w:ilvl w:val="0"/>
          <w:numId w:val="1"/>
        </w:numPr>
        <w:spacing w:after="0" w:afterAutospacing="0"/>
        <w:ind w:left="720" w:hanging="360"/>
        <w:rPr>
          <w:u w:val="none"/>
        </w:rPr>
      </w:pPr>
      <w:r w:rsidDel="00000000" w:rsidR="00000000" w:rsidRPr="00000000">
        <w:rPr>
          <w:rtl w:val="0"/>
        </w:rPr>
        <w:t xml:space="preserve">GNU General Public License (GPL) 3.0</w:t>
      </w:r>
    </w:p>
    <w:p w:rsidR="00000000" w:rsidDel="00000000" w:rsidP="00000000" w:rsidRDefault="00000000" w:rsidRPr="00000000" w14:paraId="0000001E">
      <w:pPr>
        <w:numPr>
          <w:ilvl w:val="0"/>
          <w:numId w:val="1"/>
        </w:numPr>
        <w:spacing w:after="0" w:afterAutospacing="0"/>
        <w:ind w:left="720" w:hanging="360"/>
        <w:rPr>
          <w:u w:val="none"/>
        </w:rPr>
      </w:pPr>
      <w:r w:rsidDel="00000000" w:rsidR="00000000" w:rsidRPr="00000000">
        <w:rPr>
          <w:rtl w:val="0"/>
        </w:rPr>
        <w:t xml:space="preserve">GNU General Public License (GPL) 2.0</w:t>
      </w:r>
    </w:p>
    <w:p w:rsidR="00000000" w:rsidDel="00000000" w:rsidP="00000000" w:rsidRDefault="00000000" w:rsidRPr="00000000" w14:paraId="0000001F">
      <w:pPr>
        <w:numPr>
          <w:ilvl w:val="0"/>
          <w:numId w:val="1"/>
        </w:numPr>
        <w:spacing w:after="0" w:afterAutospacing="0"/>
        <w:ind w:left="720" w:hanging="360"/>
        <w:rPr>
          <w:u w:val="none"/>
        </w:rPr>
      </w:pPr>
      <w:r w:rsidDel="00000000" w:rsidR="00000000" w:rsidRPr="00000000">
        <w:rPr>
          <w:rtl w:val="0"/>
        </w:rPr>
        <w:t xml:space="preserve">CC-By Attribution-ShareAlike 4.0 International</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CC-By Attribution-NonCommercial-NoDerivatives 4.0 International</w:t>
      </w:r>
    </w:p>
    <w:p w:rsidR="00000000" w:rsidDel="00000000" w:rsidP="00000000" w:rsidRDefault="00000000" w:rsidRPr="00000000" w14:paraId="00000021">
      <w:pPr>
        <w:pStyle w:val="Heading3"/>
        <w:rPr/>
      </w:pPr>
      <w:bookmarkStart w:colFirst="0" w:colLast="0" w:name="_iqolcjm3x3v" w:id="5"/>
      <w:bookmarkEnd w:id="5"/>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3"/>
        <w:rPr/>
      </w:pPr>
      <w:bookmarkStart w:colFirst="0" w:colLast="0" w:name="_eht3k4kdn5c1" w:id="6"/>
      <w:bookmarkEnd w:id="6"/>
      <w:r w:rsidDel="00000000" w:rsidR="00000000" w:rsidRPr="00000000">
        <w:rPr>
          <w:rtl w:val="0"/>
        </w:rPr>
        <w:t xml:space="preserve">Subject</w:t>
      </w:r>
      <w:r w:rsidDel="00000000" w:rsidR="00000000" w:rsidRPr="00000000">
        <w:rPr>
          <w:color w:val="ff0000"/>
          <w:rtl w:val="0"/>
        </w:rPr>
        <w:t xml:space="preserve">*</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Our system uses the </w:t>
      </w:r>
      <w:hyperlink r:id="rId7">
        <w:r w:rsidDel="00000000" w:rsidR="00000000" w:rsidRPr="00000000">
          <w:rPr>
            <w:color w:val="1155cc"/>
            <w:u w:val="single"/>
            <w:rtl w:val="0"/>
          </w:rPr>
          <w:t xml:space="preserve">bepress taxonomy</w:t>
        </w:r>
      </w:hyperlink>
      <w:r w:rsidDel="00000000" w:rsidR="00000000" w:rsidRPr="00000000">
        <w:rPr>
          <w:rtl w:val="0"/>
        </w:rPr>
        <w:t xml:space="preserve">. Please select as many subjects as you please. Note, the more detailed and inclusive you are in your response makes it easier for others to find your work.</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3"/>
        <w:rPr/>
      </w:pPr>
      <w:bookmarkStart w:colFirst="0" w:colLast="0" w:name="_2pw5mq4fpcgn" w:id="7"/>
      <w:bookmarkEnd w:id="7"/>
      <w:r w:rsidDel="00000000" w:rsidR="00000000" w:rsidRPr="00000000">
        <w:rPr>
          <w:rtl w:val="0"/>
        </w:rPr>
        <w:t xml:space="preserve">Tags</w:t>
      </w:r>
    </w:p>
    <w:p w:rsidR="00000000" w:rsidDel="00000000" w:rsidP="00000000" w:rsidRDefault="00000000" w:rsidRPr="00000000" w14:paraId="00000027">
      <w:pPr>
        <w:rPr/>
      </w:pPr>
      <w:r w:rsidDel="00000000" w:rsidR="00000000" w:rsidRPr="00000000">
        <w:rPr>
          <w:rtl w:val="0"/>
        </w:rPr>
        <w:t xml:space="preserve">Social and Behavioral Sciences, Political Science, Comparative Politics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1"/>
        <w:tabs>
          <w:tab w:val="right" w:leader="none" w:pos="9000"/>
        </w:tabs>
        <w:spacing w:after="80" w:before="320" w:lineRule="auto"/>
        <w:ind w:right="0"/>
        <w:rPr/>
      </w:pPr>
      <w:bookmarkStart w:colFirst="0" w:colLast="0" w:name="_3o9ssh2swz09" w:id="8"/>
      <w:bookmarkEnd w:id="8"/>
      <w:r w:rsidDel="00000000" w:rsidR="00000000" w:rsidRPr="00000000">
        <w:rPr>
          <w:rtl w:val="0"/>
        </w:rPr>
        <w:t xml:space="preserve">Study Information</w:t>
      </w:r>
    </w:p>
    <w:p w:rsidR="00000000" w:rsidDel="00000000" w:rsidP="00000000" w:rsidRDefault="00000000" w:rsidRPr="00000000" w14:paraId="0000002A">
      <w:pPr>
        <w:tabs>
          <w:tab w:val="right" w:leader="none" w:pos="9000"/>
        </w:tabs>
        <w:rPr/>
      </w:pPr>
      <w:r w:rsidDel="00000000" w:rsidR="00000000" w:rsidRPr="00000000">
        <w:rPr>
          <w:rtl w:val="0"/>
        </w:rPr>
      </w:r>
    </w:p>
    <w:p w:rsidR="00000000" w:rsidDel="00000000" w:rsidP="00000000" w:rsidRDefault="00000000" w:rsidRPr="00000000" w14:paraId="0000002B">
      <w:pPr>
        <w:pStyle w:val="Heading3"/>
        <w:spacing w:after="0" w:lineRule="auto"/>
        <w:rPr/>
      </w:pPr>
      <w:bookmarkStart w:colFirst="0" w:colLast="0" w:name="_7qo1484tt1tl" w:id="9"/>
      <w:bookmarkEnd w:id="9"/>
      <w:r w:rsidDel="00000000" w:rsidR="00000000" w:rsidRPr="00000000">
        <w:rPr>
          <w:rtl w:val="0"/>
        </w:rPr>
        <w:t xml:space="preserve">Hypotheses</w:t>
      </w:r>
      <w:r w:rsidDel="00000000" w:rsidR="00000000" w:rsidRPr="00000000">
        <w:rPr>
          <w:color w:val="ff0000"/>
          <w:rtl w:val="0"/>
        </w:rPr>
        <w:t xml:space="preserve">*</w:t>
      </w:r>
      <w:r w:rsidDel="00000000" w:rsidR="00000000" w:rsidRPr="00000000">
        <w:rPr>
          <w:rtl w:val="0"/>
        </w:rPr>
      </w:r>
    </w:p>
    <w:p w:rsidR="00000000" w:rsidDel="00000000" w:rsidP="00000000" w:rsidRDefault="00000000" w:rsidRPr="00000000" w14:paraId="0000002C">
      <w:pPr>
        <w:spacing w:after="0" w:lineRule="auto"/>
        <w:rPr/>
      </w:pPr>
      <w:r w:rsidDel="00000000" w:rsidR="00000000" w:rsidRPr="00000000">
        <w:rPr>
          <w:rtl w:val="0"/>
        </w:rPr>
        <w:t xml:space="preserve">List specific, concise, and testable hypotheses. Please state if the hypotheses are directional or non-directional. If directional, state the direction. A predicted effect is also appropriate here. If a specific interaction or moderation is important to your research, you can list that as a separate hypothesis. </w:t>
      </w:r>
    </w:p>
    <w:p w:rsidR="00000000" w:rsidDel="00000000" w:rsidP="00000000" w:rsidRDefault="00000000" w:rsidRPr="00000000" w14:paraId="0000002D">
      <w:pPr>
        <w:spacing w:after="0" w:lineRule="auto"/>
        <w:rPr/>
      </w:pPr>
      <w:r w:rsidDel="00000000" w:rsidR="00000000" w:rsidRPr="00000000">
        <w:rPr>
          <w:b w:val="1"/>
          <w:rtl w:val="0"/>
        </w:rPr>
        <w:t xml:space="preserve">Example</w:t>
      </w:r>
      <w:r w:rsidDel="00000000" w:rsidR="00000000" w:rsidRPr="00000000">
        <w:rPr>
          <w:rtl w:val="0"/>
        </w:rPr>
        <w:t xml:space="preserve">: If taste affects preference, then mean preference indices will be higher with higher concentrations of sugar. </w:t>
      </w:r>
    </w:p>
    <w:tbl>
      <w:tblPr>
        <w:tblStyle w:val="Table4"/>
        <w:tblW w:w="126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0"/>
        <w:gridCol w:w="3300"/>
        <w:tblGridChange w:id="0">
          <w:tblGrid>
            <w:gridCol w:w="9300"/>
            <w:gridCol w:w="3300"/>
          </w:tblGrid>
        </w:tblGridChange>
      </w:tblGrid>
      <w:tr>
        <w:trPr>
          <w:cantSplit w:val="0"/>
          <w:trHeight w:val="525" w:hRule="atLeast"/>
          <w:tblHeader w:val="0"/>
        </w:trPr>
        <w:tc>
          <w:tcPr>
            <w:tcBorders>
              <w:top w:color="000000" w:space="0" w:sz="4" w:val="single"/>
              <w:left w:color="000000" w:space="0" w:sz="4" w:val="single"/>
              <w:bottom w:color="000000" w:space="0" w:sz="4" w:val="single"/>
              <w:right w:color="000000" w:space="0" w:sz="4"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2E">
            <w:pPr>
              <w:widowControl w:val="0"/>
              <w:spacing w:after="0" w:line="240" w:lineRule="auto"/>
              <w:ind w:left="0" w:firstLine="0"/>
              <w:jc w:val="both"/>
              <w:rPr/>
            </w:pPr>
            <w:r w:rsidDel="00000000" w:rsidR="00000000" w:rsidRPr="00000000">
              <w:rPr>
                <w:rtl w:val="0"/>
              </w:rPr>
              <w:t xml:space="preserve">The introduction of CV increases citizen participation in elections regardless of the democratic nature of the country’s regime. This is a one tail test.</w:t>
            </w:r>
            <w:r w:rsidDel="00000000" w:rsidR="00000000" w:rsidRPr="00000000">
              <w:rPr>
                <w:rtl w:val="0"/>
              </w:rPr>
            </w:r>
          </w:p>
        </w:tc>
      </w:tr>
    </w:tbl>
    <w:p w:rsidR="00000000" w:rsidDel="00000000" w:rsidP="00000000" w:rsidRDefault="00000000" w:rsidRPr="00000000" w14:paraId="0000002F">
      <w:pPr>
        <w:spacing w:after="0" w:lineRule="auto"/>
        <w:rPr/>
      </w:pPr>
      <w:r w:rsidDel="00000000" w:rsidR="00000000" w:rsidRPr="00000000">
        <w:rPr>
          <w:rtl w:val="0"/>
        </w:rPr>
      </w:r>
    </w:p>
    <w:p w:rsidR="00000000" w:rsidDel="00000000" w:rsidP="00000000" w:rsidRDefault="00000000" w:rsidRPr="00000000" w14:paraId="00000030">
      <w:pPr>
        <w:spacing w:after="0" w:lineRule="auto"/>
        <w:rPr/>
      </w:pPr>
      <w:r w:rsidDel="00000000" w:rsidR="00000000" w:rsidRPr="00000000">
        <w:rPr>
          <w:rtl w:val="0"/>
        </w:rPr>
      </w:r>
    </w:p>
    <w:p w:rsidR="00000000" w:rsidDel="00000000" w:rsidP="00000000" w:rsidRDefault="00000000" w:rsidRPr="00000000" w14:paraId="00000031">
      <w:pPr>
        <w:pStyle w:val="Heading1"/>
        <w:spacing w:after="80" w:before="320" w:lineRule="auto"/>
        <w:rPr/>
      </w:pPr>
      <w:bookmarkStart w:colFirst="0" w:colLast="0" w:name="_4mzf79vx2q6j" w:id="10"/>
      <w:bookmarkEnd w:id="10"/>
      <w:r w:rsidDel="00000000" w:rsidR="00000000" w:rsidRPr="00000000">
        <w:rPr>
          <w:rtl w:val="0"/>
        </w:rPr>
        <w:t xml:space="preserve">Design Plan</w:t>
      </w:r>
    </w:p>
    <w:p w:rsidR="00000000" w:rsidDel="00000000" w:rsidP="00000000" w:rsidRDefault="00000000" w:rsidRPr="00000000" w14:paraId="00000032">
      <w:pPr>
        <w:spacing w:after="0" w:lineRule="auto"/>
        <w:rPr/>
      </w:pPr>
      <w:r w:rsidDel="00000000" w:rsidR="00000000" w:rsidRPr="00000000">
        <w:rPr>
          <w:rtl w:val="0"/>
        </w:rPr>
        <w:t xml:space="preserve">In this section, you will be asked to describe the overall design of your study. Remember that this research plan is designed to register a single study, so if you have multiple experimental designs, please complete a separate preregistration.</w:t>
      </w:r>
    </w:p>
    <w:p w:rsidR="00000000" w:rsidDel="00000000" w:rsidP="00000000" w:rsidRDefault="00000000" w:rsidRPr="00000000" w14:paraId="00000033">
      <w:pPr>
        <w:spacing w:after="0" w:lineRule="auto"/>
        <w:rPr/>
      </w:pPr>
      <w:r w:rsidDel="00000000" w:rsidR="00000000" w:rsidRPr="00000000">
        <w:rPr>
          <w:rtl w:val="0"/>
        </w:rPr>
      </w:r>
    </w:p>
    <w:p w:rsidR="00000000" w:rsidDel="00000000" w:rsidP="00000000" w:rsidRDefault="00000000" w:rsidRPr="00000000" w14:paraId="00000034">
      <w:pPr>
        <w:pStyle w:val="Heading3"/>
        <w:spacing w:after="0" w:lineRule="auto"/>
        <w:rPr/>
      </w:pPr>
      <w:bookmarkStart w:colFirst="0" w:colLast="0" w:name="_dj7mle88hdp1" w:id="11"/>
      <w:bookmarkEnd w:id="11"/>
      <w:r w:rsidDel="00000000" w:rsidR="00000000" w:rsidRPr="00000000">
        <w:rPr>
          <w:rtl w:val="0"/>
        </w:rPr>
        <w:t xml:space="preserve">Study type</w:t>
      </w:r>
      <w:r w:rsidDel="00000000" w:rsidR="00000000" w:rsidRPr="00000000">
        <w:rPr>
          <w:color w:val="ff0000"/>
          <w:rtl w:val="0"/>
        </w:rPr>
        <w:t xml:space="preserve">*</w:t>
      </w: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Please select one of the following statements.</w:t>
      </w:r>
    </w:p>
    <w:p w:rsidR="00000000" w:rsidDel="00000000" w:rsidP="00000000" w:rsidRDefault="00000000" w:rsidRPr="00000000" w14:paraId="00000036">
      <w:pPr>
        <w:numPr>
          <w:ilvl w:val="0"/>
          <w:numId w:val="3"/>
        </w:numPr>
        <w:ind w:left="720" w:hanging="360"/>
      </w:pPr>
      <w:r w:rsidDel="00000000" w:rsidR="00000000" w:rsidRPr="00000000">
        <w:rPr>
          <w:rtl w:val="0"/>
        </w:rPr>
        <w:t xml:space="preserve">Experiment - A researcher randomly assigns treatments to study subjects, this includes field or lab experiments. This is also known as an intervention experiment and includes randomized controlled trials.</w:t>
      </w:r>
    </w:p>
    <w:p w:rsidR="00000000" w:rsidDel="00000000" w:rsidP="00000000" w:rsidRDefault="00000000" w:rsidRPr="00000000" w14:paraId="00000037">
      <w:pPr>
        <w:numPr>
          <w:ilvl w:val="0"/>
          <w:numId w:val="3"/>
        </w:numPr>
        <w:ind w:left="720" w:hanging="360"/>
      </w:pPr>
      <w:r w:rsidDel="00000000" w:rsidR="00000000" w:rsidRPr="00000000">
        <w:rPr>
          <w:highlight w:val="yellow"/>
          <w:rtl w:val="0"/>
        </w:rPr>
        <w:t xml:space="preserve">Observational Study</w:t>
      </w:r>
      <w:r w:rsidDel="00000000" w:rsidR="00000000" w:rsidRPr="00000000">
        <w:rPr>
          <w:rtl w:val="0"/>
        </w:rPr>
        <w:t xml:space="preserve"> - Data is collected from study subjects that are not randomly assigned to a treatment. This includes surveys, “natural experiments,” and regression discontinuity designs.</w:t>
      </w:r>
    </w:p>
    <w:p w:rsidR="00000000" w:rsidDel="00000000" w:rsidP="00000000" w:rsidRDefault="00000000" w:rsidRPr="00000000" w14:paraId="00000038">
      <w:pPr>
        <w:numPr>
          <w:ilvl w:val="0"/>
          <w:numId w:val="3"/>
        </w:numPr>
        <w:ind w:left="720" w:hanging="360"/>
      </w:pPr>
      <w:r w:rsidDel="00000000" w:rsidR="00000000" w:rsidRPr="00000000">
        <w:rPr>
          <w:rtl w:val="0"/>
        </w:rPr>
        <w:t xml:space="preserve">Meta-Analysis - A systematic review of published studies.</w:t>
      </w:r>
    </w:p>
    <w:p w:rsidR="00000000" w:rsidDel="00000000" w:rsidP="00000000" w:rsidRDefault="00000000" w:rsidRPr="00000000" w14:paraId="00000039">
      <w:pPr>
        <w:numPr>
          <w:ilvl w:val="0"/>
          <w:numId w:val="3"/>
        </w:numPr>
        <w:ind w:left="720" w:hanging="360"/>
      </w:pPr>
      <w:r w:rsidDel="00000000" w:rsidR="00000000" w:rsidRPr="00000000">
        <w:rPr>
          <w:rtl w:val="0"/>
        </w:rPr>
        <w:t xml:space="preserve">Other</w:t>
      </w:r>
    </w:p>
    <w:p w:rsidR="00000000" w:rsidDel="00000000" w:rsidP="00000000" w:rsidRDefault="00000000" w:rsidRPr="00000000" w14:paraId="0000003A">
      <w:pPr>
        <w:spacing w:after="0" w:lineRule="auto"/>
        <w:ind w:left="0" w:firstLine="0"/>
        <w:rPr/>
      </w:pPr>
      <w:r w:rsidDel="00000000" w:rsidR="00000000" w:rsidRPr="00000000">
        <w:rPr>
          <w:rtl w:val="0"/>
        </w:rPr>
      </w:r>
    </w:p>
    <w:p w:rsidR="00000000" w:rsidDel="00000000" w:rsidP="00000000" w:rsidRDefault="00000000" w:rsidRPr="00000000" w14:paraId="0000003B">
      <w:pPr>
        <w:spacing w:after="0" w:lineRule="auto"/>
        <w:rPr/>
      </w:pPr>
      <w:r w:rsidDel="00000000" w:rsidR="00000000" w:rsidRPr="00000000">
        <w:rPr>
          <w:rtl w:val="0"/>
        </w:rPr>
      </w:r>
    </w:p>
    <w:p w:rsidR="00000000" w:rsidDel="00000000" w:rsidP="00000000" w:rsidRDefault="00000000" w:rsidRPr="00000000" w14:paraId="0000003C">
      <w:pPr>
        <w:spacing w:after="0" w:lineRule="auto"/>
        <w:rPr/>
      </w:pPr>
      <w:r w:rsidDel="00000000" w:rsidR="00000000" w:rsidRPr="00000000">
        <w:rPr>
          <w:rtl w:val="0"/>
        </w:rPr>
      </w:r>
    </w:p>
    <w:p w:rsidR="00000000" w:rsidDel="00000000" w:rsidP="00000000" w:rsidRDefault="00000000" w:rsidRPr="00000000" w14:paraId="0000003D">
      <w:pPr>
        <w:pStyle w:val="Heading3"/>
        <w:spacing w:after="0" w:lineRule="auto"/>
        <w:rPr/>
      </w:pPr>
      <w:bookmarkStart w:colFirst="0" w:colLast="0" w:name="_8rxu3oll8nwi" w:id="12"/>
      <w:bookmarkEnd w:id="12"/>
      <w:r w:rsidDel="00000000" w:rsidR="00000000" w:rsidRPr="00000000">
        <w:rPr>
          <w:rtl w:val="0"/>
        </w:rPr>
        <w:t xml:space="preserve">Blinding</w:t>
      </w:r>
      <w:r w:rsidDel="00000000" w:rsidR="00000000" w:rsidRPr="00000000">
        <w:rPr>
          <w:b w:val="1"/>
          <w:color w:val="ff0000"/>
          <w:sz w:val="28"/>
          <w:szCs w:val="28"/>
          <w:rtl w:val="0"/>
        </w:rPr>
        <w:t xml:space="preserve">*</w:t>
      </w:r>
      <w:r w:rsidDel="00000000" w:rsidR="00000000" w:rsidRPr="00000000">
        <w:rPr>
          <w:rtl w:val="0"/>
        </w:rPr>
      </w:r>
    </w:p>
    <w:p w:rsidR="00000000" w:rsidDel="00000000" w:rsidP="00000000" w:rsidRDefault="00000000" w:rsidRPr="00000000" w14:paraId="0000003E">
      <w:pPr>
        <w:spacing w:after="0" w:lineRule="auto"/>
        <w:rPr/>
      </w:pPr>
      <w:r w:rsidDel="00000000" w:rsidR="00000000" w:rsidRPr="00000000">
        <w:rPr>
          <w:rtl w:val="0"/>
        </w:rPr>
        <w:t xml:space="preserve">Blinding describes who is aware of the experimental manipulations within a study. Mark all that apply.</w:t>
      </w:r>
    </w:p>
    <w:p w:rsidR="00000000" w:rsidDel="00000000" w:rsidP="00000000" w:rsidRDefault="00000000" w:rsidRPr="00000000" w14:paraId="0000003F">
      <w:pPr>
        <w:numPr>
          <w:ilvl w:val="0"/>
          <w:numId w:val="5"/>
        </w:numPr>
        <w:spacing w:after="0" w:lineRule="auto"/>
        <w:ind w:left="720" w:hanging="360"/>
      </w:pPr>
      <w:r w:rsidDel="00000000" w:rsidR="00000000" w:rsidRPr="00000000">
        <w:rPr>
          <w:strike w:val="1"/>
          <w:rtl w:val="0"/>
        </w:rPr>
        <w:t xml:space="preserve">No blinding is involved in this study.</w:t>
      </w:r>
    </w:p>
    <w:p w:rsidR="00000000" w:rsidDel="00000000" w:rsidP="00000000" w:rsidRDefault="00000000" w:rsidRPr="00000000" w14:paraId="00000040">
      <w:pPr>
        <w:numPr>
          <w:ilvl w:val="0"/>
          <w:numId w:val="5"/>
        </w:numPr>
        <w:spacing w:after="0" w:lineRule="auto"/>
        <w:ind w:left="720" w:hanging="360"/>
      </w:pPr>
      <w:r w:rsidDel="00000000" w:rsidR="00000000" w:rsidRPr="00000000">
        <w:rPr>
          <w:rtl w:val="0"/>
        </w:rPr>
        <w:t xml:space="preserve">For studies that involve human subjects, they will not know the treatment group to which they have been assigned.</w:t>
      </w:r>
    </w:p>
    <w:p w:rsidR="00000000" w:rsidDel="00000000" w:rsidP="00000000" w:rsidRDefault="00000000" w:rsidRPr="00000000" w14:paraId="00000041">
      <w:pPr>
        <w:numPr>
          <w:ilvl w:val="0"/>
          <w:numId w:val="5"/>
        </w:numPr>
        <w:spacing w:after="0" w:lineRule="auto"/>
        <w:ind w:left="720" w:hanging="360"/>
      </w:pPr>
      <w:r w:rsidDel="00000000" w:rsidR="00000000" w:rsidRPr="00000000">
        <w:rPr>
          <w:rtl w:val="0"/>
        </w:rPr>
        <w:t xml:space="preserve">Personnel who interact directly with the study subjects (either human or non-human subjects) will not be aware of the assigned treatments. (Commonly known as “double blind”)</w:t>
      </w:r>
    </w:p>
    <w:p w:rsidR="00000000" w:rsidDel="00000000" w:rsidP="00000000" w:rsidRDefault="00000000" w:rsidRPr="00000000" w14:paraId="00000042">
      <w:pPr>
        <w:numPr>
          <w:ilvl w:val="0"/>
          <w:numId w:val="5"/>
        </w:numPr>
        <w:spacing w:after="0" w:lineRule="auto"/>
        <w:ind w:left="720" w:hanging="360"/>
      </w:pPr>
      <w:r w:rsidDel="00000000" w:rsidR="00000000" w:rsidRPr="00000000">
        <w:rPr>
          <w:rtl w:val="0"/>
        </w:rPr>
        <w:t xml:space="preserve">Personnel who analyze the data collected from the study are not aware of the treatment applied to any given group.</w:t>
      </w:r>
    </w:p>
    <w:p w:rsidR="00000000" w:rsidDel="00000000" w:rsidP="00000000" w:rsidRDefault="00000000" w:rsidRPr="00000000" w14:paraId="00000043">
      <w:pPr>
        <w:spacing w:after="0" w:lineRule="auto"/>
        <w:ind w:left="0" w:firstLine="0"/>
        <w:rPr/>
      </w:pPr>
      <w:r w:rsidDel="00000000" w:rsidR="00000000" w:rsidRPr="00000000">
        <w:rPr>
          <w:rtl w:val="0"/>
        </w:rPr>
      </w:r>
    </w:p>
    <w:p w:rsidR="00000000" w:rsidDel="00000000" w:rsidP="00000000" w:rsidRDefault="00000000" w:rsidRPr="00000000" w14:paraId="00000044">
      <w:pPr>
        <w:spacing w:after="0" w:lineRule="auto"/>
        <w:ind w:left="0" w:firstLine="0"/>
        <w:rPr/>
      </w:pPr>
      <w:r w:rsidDel="00000000" w:rsidR="00000000" w:rsidRPr="00000000">
        <w:rPr>
          <w:rtl w:val="0"/>
        </w:rPr>
      </w:r>
    </w:p>
    <w:p w:rsidR="00000000" w:rsidDel="00000000" w:rsidP="00000000" w:rsidRDefault="00000000" w:rsidRPr="00000000" w14:paraId="00000045">
      <w:pPr>
        <w:pStyle w:val="Heading3"/>
        <w:spacing w:after="0" w:lineRule="auto"/>
        <w:rPr>
          <w:color w:val="ff0000"/>
        </w:rPr>
      </w:pPr>
      <w:bookmarkStart w:colFirst="0" w:colLast="0" w:name="_c3aylapzk6sc" w:id="13"/>
      <w:bookmarkEnd w:id="13"/>
      <w:r w:rsidDel="00000000" w:rsidR="00000000" w:rsidRPr="00000000">
        <w:rPr>
          <w:rtl w:val="0"/>
        </w:rPr>
        <w:t xml:space="preserve">Is there any additional blinding in this study?</w:t>
      </w:r>
      <w:r w:rsidDel="00000000" w:rsidR="00000000" w:rsidRPr="00000000">
        <w:rPr>
          <w:rtl w:val="0"/>
        </w:rPr>
      </w:r>
    </w:p>
    <w:tbl>
      <w:tblPr>
        <w:tblStyle w:val="Table5"/>
        <w:tblW w:w="135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45"/>
        <w:gridCol w:w="4220"/>
        <w:tblGridChange w:id="0">
          <w:tblGrid>
            <w:gridCol w:w="9345"/>
            <w:gridCol w:w="4220"/>
          </w:tblGrid>
        </w:tblGridChange>
      </w:tblGrid>
      <w:tr>
        <w:trPr>
          <w:cantSplit w:val="0"/>
          <w:trHeight w:val="1080" w:hRule="atLeast"/>
          <w:tblHeader w:val="0"/>
        </w:trPr>
        <w:tc>
          <w:tcPr>
            <w:tcBorders>
              <w:top w:color="000000" w:space="0" w:sz="4" w:val="single"/>
              <w:left w:color="000000" w:space="0" w:sz="4" w:val="single"/>
              <w:bottom w:color="000000" w:space="0" w:sz="4" w:val="single"/>
              <w:right w:color="000000" w:space="0" w:sz="4"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46">
            <w:pPr>
              <w:widowControl w:val="0"/>
              <w:spacing w:after="0" w:line="240" w:lineRule="auto"/>
              <w:rPr/>
            </w:pPr>
            <w:r w:rsidDel="00000000" w:rsidR="00000000" w:rsidRPr="00000000">
              <w:rPr>
                <w:rtl w:val="0"/>
              </w:rPr>
              <w:t xml:space="preserve">No.</w:t>
            </w:r>
          </w:p>
        </w:tc>
      </w:tr>
    </w:tbl>
    <w:p w:rsidR="00000000" w:rsidDel="00000000" w:rsidP="00000000" w:rsidRDefault="00000000" w:rsidRPr="00000000" w14:paraId="00000047">
      <w:pPr>
        <w:spacing w:after="0" w:lineRule="auto"/>
        <w:rPr/>
      </w:pPr>
      <w:r w:rsidDel="00000000" w:rsidR="00000000" w:rsidRPr="00000000">
        <w:rPr>
          <w:rtl w:val="0"/>
        </w:rPr>
      </w:r>
    </w:p>
    <w:p w:rsidR="00000000" w:rsidDel="00000000" w:rsidP="00000000" w:rsidRDefault="00000000" w:rsidRPr="00000000" w14:paraId="00000048">
      <w:pPr>
        <w:spacing w:after="0" w:lineRule="auto"/>
        <w:rPr/>
      </w:pPr>
      <w:r w:rsidDel="00000000" w:rsidR="00000000" w:rsidRPr="00000000">
        <w:rPr>
          <w:rtl w:val="0"/>
        </w:rPr>
      </w:r>
    </w:p>
    <w:p w:rsidR="00000000" w:rsidDel="00000000" w:rsidP="00000000" w:rsidRDefault="00000000" w:rsidRPr="00000000" w14:paraId="00000049">
      <w:pPr>
        <w:spacing w:after="0" w:lineRule="auto"/>
        <w:rPr/>
      </w:pPr>
      <w:r w:rsidDel="00000000" w:rsidR="00000000" w:rsidRPr="00000000">
        <w:rPr>
          <w:rtl w:val="0"/>
        </w:rPr>
      </w:r>
    </w:p>
    <w:p w:rsidR="00000000" w:rsidDel="00000000" w:rsidP="00000000" w:rsidRDefault="00000000" w:rsidRPr="00000000" w14:paraId="0000004A">
      <w:pPr>
        <w:pStyle w:val="Heading3"/>
        <w:spacing w:after="0" w:lineRule="auto"/>
        <w:rPr/>
      </w:pPr>
      <w:bookmarkStart w:colFirst="0" w:colLast="0" w:name="_vmywpc4v14t7" w:id="14"/>
      <w:bookmarkEnd w:id="14"/>
      <w:r w:rsidDel="00000000" w:rsidR="00000000" w:rsidRPr="00000000">
        <w:rPr>
          <w:rtl w:val="0"/>
        </w:rPr>
        <w:t xml:space="preserve">Study design</w:t>
      </w:r>
      <w:r w:rsidDel="00000000" w:rsidR="00000000" w:rsidRPr="00000000">
        <w:rPr>
          <w:color w:val="ff0000"/>
          <w:rtl w:val="0"/>
        </w:rPr>
        <w:t xml:space="preserve">*</w:t>
      </w:r>
      <w:r w:rsidDel="00000000" w:rsidR="00000000" w:rsidRPr="00000000">
        <w:rPr>
          <w:rtl w:val="0"/>
        </w:rPr>
      </w:r>
    </w:p>
    <w:p w:rsidR="00000000" w:rsidDel="00000000" w:rsidP="00000000" w:rsidRDefault="00000000" w:rsidRPr="00000000" w14:paraId="0000004B">
      <w:pPr>
        <w:spacing w:after="0" w:lineRule="auto"/>
        <w:rPr/>
      </w:pPr>
      <w:r w:rsidDel="00000000" w:rsidR="00000000" w:rsidRPr="00000000">
        <w:rPr>
          <w:rtl w:val="0"/>
        </w:rPr>
        <w:t xml:space="preserve">Describe your study design. The key is to be as detailed as is necessary given the specific parameters of the design. There may be some overlap between this question and the following questions. That is OK, as long as sufficient detail is given in one of the areas to provide all of the requested information. Examples include two-group, factorial, randomized block, and repeated measures. Is it a between (unpaired), within-subject (paired), or mixed design? Describe any counterbalancing required.</w:t>
      </w:r>
    </w:p>
    <w:p w:rsidR="00000000" w:rsidDel="00000000" w:rsidP="00000000" w:rsidRDefault="00000000" w:rsidRPr="00000000" w14:paraId="0000004C">
      <w:pPr>
        <w:spacing w:after="0" w:lineRule="auto"/>
        <w:rPr/>
      </w:pPr>
      <w:r w:rsidDel="00000000" w:rsidR="00000000" w:rsidRPr="00000000">
        <w:rPr>
          <w:b w:val="1"/>
          <w:rtl w:val="0"/>
        </w:rPr>
        <w:t xml:space="preserve">Example</w:t>
      </w:r>
      <w:r w:rsidDel="00000000" w:rsidR="00000000" w:rsidRPr="00000000">
        <w:rPr>
          <w:rtl w:val="0"/>
        </w:rPr>
        <w:t xml:space="preserve">: We have a between subjects design with 1 factor (sugar by mass) with 4 levels. </w:t>
      </w:r>
    </w:p>
    <w:p w:rsidR="00000000" w:rsidDel="00000000" w:rsidP="00000000" w:rsidRDefault="00000000" w:rsidRPr="00000000" w14:paraId="0000004D">
      <w:pPr>
        <w:spacing w:after="0" w:lineRule="auto"/>
        <w:rPr>
          <w:color w:val="ff0000"/>
        </w:rPr>
      </w:pPr>
      <w:r w:rsidDel="00000000" w:rsidR="00000000" w:rsidRPr="00000000">
        <w:rPr>
          <w:b w:val="1"/>
          <w:rtl w:val="0"/>
        </w:rPr>
        <w:t xml:space="preserve">More info</w:t>
      </w:r>
      <w:r w:rsidDel="00000000" w:rsidR="00000000" w:rsidRPr="00000000">
        <w:rPr>
          <w:rtl w:val="0"/>
        </w:rPr>
        <w:t xml:space="preserve">: This question has a variety of possible answers. The key is for a researcher to be as detailed as is necessary given the specifics of their design. Be careful to determine if every parameter has been specified in the description of the study design. There may be some overlap between this question and the following questions. That is OK, as long as sufficient detail is given in one of the areas to provide all of the requested information. For example, if the study design describes a complete factorial, 2 X 3 design and the treatments and levels are specified previously, you do not have to repeat that information.</w:t>
      </w:r>
      <w:r w:rsidDel="00000000" w:rsidR="00000000" w:rsidRPr="00000000">
        <w:rPr>
          <w:rtl w:val="0"/>
        </w:rPr>
      </w:r>
    </w:p>
    <w:tbl>
      <w:tblPr>
        <w:tblStyle w:val="Table6"/>
        <w:tblW w:w="135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0"/>
        <w:gridCol w:w="4220"/>
        <w:tblGridChange w:id="0">
          <w:tblGrid>
            <w:gridCol w:w="9300"/>
            <w:gridCol w:w="4220"/>
          </w:tblGrid>
        </w:tblGridChange>
      </w:tblGrid>
      <w:tr>
        <w:trPr>
          <w:cantSplit w:val="0"/>
          <w:trHeight w:val="1125" w:hRule="atLeast"/>
          <w:tblHeader w:val="0"/>
        </w:trPr>
        <w:tc>
          <w:tcPr>
            <w:tcBorders>
              <w:top w:color="000000" w:space="0" w:sz="4" w:val="single"/>
              <w:left w:color="000000" w:space="0" w:sz="4" w:val="single"/>
              <w:bottom w:color="000000" w:space="0" w:sz="4" w:val="single"/>
              <w:right w:color="000000" w:space="0" w:sz="4"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4E">
            <w:pPr>
              <w:widowControl w:val="0"/>
              <w:spacing w:after="0" w:line="240" w:lineRule="auto"/>
              <w:jc w:val="both"/>
              <w:rPr/>
            </w:pPr>
            <w:r w:rsidDel="00000000" w:rsidR="00000000" w:rsidRPr="00000000">
              <w:rPr>
                <w:rtl w:val="0"/>
              </w:rPr>
              <w:t xml:space="preserve">We have a between subjects design with 1 factor (CV) with 2 levels. </w:t>
            </w:r>
          </w:p>
          <w:p w:rsidR="00000000" w:rsidDel="00000000" w:rsidP="00000000" w:rsidRDefault="00000000" w:rsidRPr="00000000" w14:paraId="0000004F">
            <w:pPr>
              <w:widowControl w:val="0"/>
              <w:spacing w:after="0" w:line="240" w:lineRule="auto"/>
              <w:jc w:val="both"/>
              <w:rPr/>
            </w:pPr>
            <w:r w:rsidDel="00000000" w:rsidR="00000000" w:rsidRPr="00000000">
              <w:rPr>
                <w:rtl w:val="0"/>
              </w:rPr>
            </w:r>
          </w:p>
          <w:p w:rsidR="00000000" w:rsidDel="00000000" w:rsidP="00000000" w:rsidRDefault="00000000" w:rsidRPr="00000000" w14:paraId="00000050">
            <w:pPr>
              <w:widowControl w:val="0"/>
              <w:spacing w:after="0" w:line="240" w:lineRule="auto"/>
              <w:jc w:val="both"/>
              <w:rPr/>
            </w:pPr>
            <w:r w:rsidDel="00000000" w:rsidR="00000000" w:rsidRPr="00000000">
              <w:rPr>
                <w:rtl w:val="0"/>
              </w:rPr>
              <w:t xml:space="preserve">To test the hypothesis the International IDEA dataset is used. To support our causal inference, we employ a difference-in-differences approach. Instead of measuring the time periods before and after treatment (CV introduction) for each country in years, we use a special notation where </w:t>
            </w:r>
            <w:r w:rsidDel="00000000" w:rsidR="00000000" w:rsidRPr="00000000">
              <w:rPr>
                <w:i w:val="1"/>
                <w:rtl w:val="0"/>
              </w:rPr>
              <w:t xml:space="preserve">t</w:t>
            </w:r>
            <w:r w:rsidDel="00000000" w:rsidR="00000000" w:rsidRPr="00000000">
              <w:rPr>
                <w:rtl w:val="0"/>
              </w:rPr>
              <w:t xml:space="preserve"> is the specific year in which the first election after the introduction of CV in a country took place; the election just before that was held in a </w:t>
            </w:r>
            <w:r w:rsidDel="00000000" w:rsidR="00000000" w:rsidRPr="00000000">
              <w:rPr>
                <w:i w:val="1"/>
                <w:rtl w:val="0"/>
              </w:rPr>
              <w:t xml:space="preserve">t-1</w:t>
            </w:r>
            <w:r w:rsidDel="00000000" w:rsidR="00000000" w:rsidRPr="00000000">
              <w:rPr>
                <w:rtl w:val="0"/>
              </w:rPr>
              <w:t xml:space="preserve"> year, while the one that took place right after was in the </w:t>
            </w:r>
            <w:r w:rsidDel="00000000" w:rsidR="00000000" w:rsidRPr="00000000">
              <w:rPr>
                <w:i w:val="1"/>
                <w:rtl w:val="0"/>
              </w:rPr>
              <w:t xml:space="preserve">t+1</w:t>
            </w:r>
            <w:r w:rsidDel="00000000" w:rsidR="00000000" w:rsidRPr="00000000">
              <w:rPr>
                <w:rtl w:val="0"/>
              </w:rPr>
              <w:t xml:space="preserve"> period, etc.</w:t>
            </w:r>
          </w:p>
        </w:tc>
      </w:tr>
    </w:tbl>
    <w:p w:rsidR="00000000" w:rsidDel="00000000" w:rsidP="00000000" w:rsidRDefault="00000000" w:rsidRPr="00000000" w14:paraId="00000051">
      <w:pPr>
        <w:spacing w:after="0" w:lineRule="auto"/>
        <w:rPr/>
      </w:pPr>
      <w:r w:rsidDel="00000000" w:rsidR="00000000" w:rsidRPr="00000000">
        <w:rPr>
          <w:rtl w:val="0"/>
        </w:rPr>
      </w:r>
    </w:p>
    <w:p w:rsidR="00000000" w:rsidDel="00000000" w:rsidP="00000000" w:rsidRDefault="00000000" w:rsidRPr="00000000" w14:paraId="00000052">
      <w:pPr>
        <w:widowControl w:val="0"/>
        <w:spacing w:after="0" w:line="240" w:lineRule="auto"/>
        <w:jc w:val="center"/>
        <w:rPr/>
      </w:pPr>
      <w:r w:rsidDel="00000000" w:rsidR="00000000" w:rsidRPr="00000000">
        <w:rPr/>
        <w:drawing>
          <wp:inline distB="114300" distT="114300" distL="114300" distR="114300">
            <wp:extent cx="2947988" cy="2485222"/>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947988" cy="2485222"/>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spacing w:after="0" w:lineRule="auto"/>
        <w:ind w:left="0" w:firstLine="0"/>
        <w:rPr/>
      </w:pPr>
      <w:r w:rsidDel="00000000" w:rsidR="00000000" w:rsidRPr="00000000">
        <w:rPr>
          <w:rtl w:val="0"/>
        </w:rPr>
      </w:r>
    </w:p>
    <w:p w:rsidR="00000000" w:rsidDel="00000000" w:rsidP="00000000" w:rsidRDefault="00000000" w:rsidRPr="00000000" w14:paraId="00000054">
      <w:pPr>
        <w:spacing w:after="0" w:lineRule="auto"/>
        <w:rPr/>
      </w:pPr>
      <w:r w:rsidDel="00000000" w:rsidR="00000000" w:rsidRPr="00000000">
        <w:rPr>
          <w:rtl w:val="0"/>
        </w:rPr>
      </w:r>
    </w:p>
    <w:p w:rsidR="00000000" w:rsidDel="00000000" w:rsidP="00000000" w:rsidRDefault="00000000" w:rsidRPr="00000000" w14:paraId="00000055">
      <w:pPr>
        <w:spacing w:after="0" w:lineRule="auto"/>
        <w:rPr/>
      </w:pPr>
      <w:r w:rsidDel="00000000" w:rsidR="00000000" w:rsidRPr="00000000">
        <w:rPr>
          <w:rtl w:val="0"/>
        </w:rPr>
      </w:r>
    </w:p>
    <w:p w:rsidR="00000000" w:rsidDel="00000000" w:rsidP="00000000" w:rsidRDefault="00000000" w:rsidRPr="00000000" w14:paraId="00000056">
      <w:pPr>
        <w:pStyle w:val="Heading3"/>
        <w:spacing w:after="0" w:lineRule="auto"/>
        <w:rPr/>
      </w:pPr>
      <w:bookmarkStart w:colFirst="0" w:colLast="0" w:name="_ss18c47jbais" w:id="15"/>
      <w:bookmarkEnd w:id="15"/>
      <w:r w:rsidDel="00000000" w:rsidR="00000000" w:rsidRPr="00000000">
        <w:rPr>
          <w:rtl w:val="0"/>
        </w:rPr>
        <w:t xml:space="preserve">Randomization</w:t>
      </w:r>
    </w:p>
    <w:p w:rsidR="00000000" w:rsidDel="00000000" w:rsidP="00000000" w:rsidRDefault="00000000" w:rsidRPr="00000000" w14:paraId="00000057">
      <w:pPr>
        <w:spacing w:after="0" w:lineRule="auto"/>
        <w:ind w:left="0" w:firstLine="0"/>
        <w:rPr/>
      </w:pPr>
      <w:r w:rsidDel="00000000" w:rsidR="00000000" w:rsidRPr="00000000">
        <w:rPr>
          <w:rtl w:val="0"/>
        </w:rPr>
        <w:t xml:space="preserve">If you are doing a randomized study, state how you will randomize, and at what level. Typical randomization techniques include: simple, block, stratified, and adaptive covariate randomization. If randomization is required for the study, the method should be specified here, not simply the source of random numbers.</w:t>
      </w:r>
    </w:p>
    <w:p w:rsidR="00000000" w:rsidDel="00000000" w:rsidP="00000000" w:rsidRDefault="00000000" w:rsidRPr="00000000" w14:paraId="00000058">
      <w:pPr>
        <w:spacing w:after="0" w:lineRule="auto"/>
        <w:ind w:left="0" w:firstLine="0"/>
        <w:rPr/>
      </w:pPr>
      <w:r w:rsidDel="00000000" w:rsidR="00000000" w:rsidRPr="00000000">
        <w:rPr>
          <w:b w:val="1"/>
          <w:rtl w:val="0"/>
        </w:rPr>
        <w:t xml:space="preserve">Example</w:t>
      </w:r>
      <w:r w:rsidDel="00000000" w:rsidR="00000000" w:rsidRPr="00000000">
        <w:rPr>
          <w:rtl w:val="0"/>
        </w:rPr>
        <w:t xml:space="preserve">: We will use block randomization, where each participant will be randomly assigned to one of the four equally sized, predetermined blocks. The random number list used to create these four blocks will be created using the web applications available at http://random.org. </w:t>
      </w:r>
    </w:p>
    <w:p w:rsidR="00000000" w:rsidDel="00000000" w:rsidP="00000000" w:rsidRDefault="00000000" w:rsidRPr="00000000" w14:paraId="00000059">
      <w:pPr>
        <w:spacing w:after="0" w:lineRule="auto"/>
        <w:ind w:left="0" w:firstLine="0"/>
        <w:rPr>
          <w:color w:val="ff0000"/>
        </w:rPr>
      </w:pPr>
      <w:r w:rsidDel="00000000" w:rsidR="00000000" w:rsidRPr="00000000">
        <w:rPr>
          <w:b w:val="1"/>
          <w:rtl w:val="0"/>
        </w:rPr>
        <w:t xml:space="preserve">More info</w:t>
      </w:r>
      <w:r w:rsidDel="00000000" w:rsidR="00000000" w:rsidRPr="00000000">
        <w:rPr>
          <w:rtl w:val="0"/>
        </w:rPr>
        <w:t xml:space="preserve">: Typical randomization techniques include: simple, block, stratified, and adaptive covariate randomization. If randomization is required for the study, the method should be specified here, not simply the source of random numbers.</w:t>
      </w:r>
      <w:r w:rsidDel="00000000" w:rsidR="00000000" w:rsidRPr="00000000">
        <w:rPr>
          <w:rtl w:val="0"/>
        </w:rPr>
      </w:r>
    </w:p>
    <w:tbl>
      <w:tblPr>
        <w:tblStyle w:val="Table7"/>
        <w:tblW w:w="125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95"/>
        <w:gridCol w:w="3380"/>
        <w:tblGridChange w:id="0">
          <w:tblGrid>
            <w:gridCol w:w="9195"/>
            <w:gridCol w:w="3380"/>
          </w:tblGrid>
        </w:tblGridChange>
      </w:tblGrid>
      <w:tr>
        <w:trPr>
          <w:cantSplit w:val="0"/>
          <w:trHeight w:val="480" w:hRule="atLeast"/>
          <w:tblHeader w:val="0"/>
        </w:trPr>
        <w:tc>
          <w:tcPr>
            <w:tcBorders>
              <w:top w:color="000000" w:space="0" w:sz="4" w:val="single"/>
              <w:left w:color="000000" w:space="0" w:sz="4" w:val="single"/>
              <w:bottom w:color="000000" w:space="0" w:sz="4" w:val="single"/>
              <w:right w:color="000000" w:space="0" w:sz="4"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5A">
            <w:pPr>
              <w:widowControl w:val="0"/>
              <w:spacing w:after="0" w:line="240" w:lineRule="auto"/>
              <w:rPr/>
            </w:pPr>
            <w:r w:rsidDel="00000000" w:rsidR="00000000" w:rsidRPr="00000000">
              <w:rPr>
                <w:rtl w:val="0"/>
              </w:rPr>
              <w:t xml:space="preserve">No randomization is utilized.</w:t>
            </w:r>
          </w:p>
        </w:tc>
      </w:tr>
    </w:tbl>
    <w:p w:rsidR="00000000" w:rsidDel="00000000" w:rsidP="00000000" w:rsidRDefault="00000000" w:rsidRPr="00000000" w14:paraId="0000005B">
      <w:pPr>
        <w:spacing w:after="0" w:lineRule="auto"/>
        <w:rPr/>
      </w:pPr>
      <w:r w:rsidDel="00000000" w:rsidR="00000000" w:rsidRPr="00000000">
        <w:rPr>
          <w:rtl w:val="0"/>
        </w:rPr>
      </w:r>
    </w:p>
    <w:p w:rsidR="00000000" w:rsidDel="00000000" w:rsidP="00000000" w:rsidRDefault="00000000" w:rsidRPr="00000000" w14:paraId="0000005C">
      <w:pPr>
        <w:spacing w:after="0" w:lineRule="auto"/>
        <w:rPr/>
      </w:pPr>
      <w:r w:rsidDel="00000000" w:rsidR="00000000" w:rsidRPr="00000000">
        <w:rPr>
          <w:rtl w:val="0"/>
        </w:rPr>
      </w:r>
    </w:p>
    <w:p w:rsidR="00000000" w:rsidDel="00000000" w:rsidP="00000000" w:rsidRDefault="00000000" w:rsidRPr="00000000" w14:paraId="0000005D">
      <w:pPr>
        <w:pStyle w:val="Heading1"/>
        <w:spacing w:after="80" w:before="320" w:lineRule="auto"/>
        <w:rPr>
          <w:b w:val="1"/>
        </w:rPr>
      </w:pPr>
      <w:bookmarkStart w:colFirst="0" w:colLast="0" w:name="_hu8o0vkz41nk" w:id="16"/>
      <w:bookmarkEnd w:id="16"/>
      <w:r w:rsidDel="00000000" w:rsidR="00000000" w:rsidRPr="00000000">
        <w:rPr>
          <w:rtl w:val="0"/>
        </w:rPr>
        <w:t xml:space="preserve">Sampling Plan</w:t>
      </w:r>
      <w:r w:rsidDel="00000000" w:rsidR="00000000" w:rsidRPr="00000000">
        <w:rPr>
          <w:rtl w:val="0"/>
        </w:rPr>
      </w:r>
    </w:p>
    <w:p w:rsidR="00000000" w:rsidDel="00000000" w:rsidP="00000000" w:rsidRDefault="00000000" w:rsidRPr="00000000" w14:paraId="0000005E">
      <w:pPr>
        <w:spacing w:after="0" w:lineRule="auto"/>
        <w:rPr/>
      </w:pPr>
      <w:r w:rsidDel="00000000" w:rsidR="00000000" w:rsidRPr="00000000">
        <w:rPr>
          <w:rtl w:val="0"/>
        </w:rPr>
        <w:t xml:space="preserve">In this section we’ll ask you to describe how you plan to collect samples, as well as the number of samples you plan to collect and your rationale for this decision. Please keep in mind that the data described in this section should be the actual data used for analysis, so if you are using a subset of a larger dataset, please describe the subset that will actually be used in your study.</w:t>
      </w:r>
    </w:p>
    <w:p w:rsidR="00000000" w:rsidDel="00000000" w:rsidP="00000000" w:rsidRDefault="00000000" w:rsidRPr="00000000" w14:paraId="0000005F">
      <w:pPr>
        <w:spacing w:after="0" w:lineRule="auto"/>
        <w:rPr/>
      </w:pPr>
      <w:r w:rsidDel="00000000" w:rsidR="00000000" w:rsidRPr="00000000">
        <w:rPr>
          <w:rtl w:val="0"/>
        </w:rPr>
      </w:r>
    </w:p>
    <w:p w:rsidR="00000000" w:rsidDel="00000000" w:rsidP="00000000" w:rsidRDefault="00000000" w:rsidRPr="00000000" w14:paraId="00000060">
      <w:pPr>
        <w:pStyle w:val="Heading3"/>
        <w:spacing w:after="0" w:lineRule="auto"/>
        <w:rPr/>
      </w:pPr>
      <w:bookmarkStart w:colFirst="0" w:colLast="0" w:name="_hwlhc3pldqvc" w:id="17"/>
      <w:bookmarkEnd w:id="17"/>
      <w:r w:rsidDel="00000000" w:rsidR="00000000" w:rsidRPr="00000000">
        <w:rPr>
          <w:rtl w:val="0"/>
        </w:rPr>
        <w:t xml:space="preserve">Existing data</w:t>
      </w:r>
      <w:r w:rsidDel="00000000" w:rsidR="00000000" w:rsidRPr="00000000">
        <w:rPr>
          <w:color w:val="ff0000"/>
          <w:rtl w:val="0"/>
        </w:rPr>
        <w:t xml:space="preserve">*</w:t>
      </w:r>
      <w:r w:rsidDel="00000000" w:rsidR="00000000" w:rsidRPr="00000000">
        <w:rPr>
          <w:rtl w:val="0"/>
        </w:rPr>
      </w:r>
    </w:p>
    <w:p w:rsidR="00000000" w:rsidDel="00000000" w:rsidP="00000000" w:rsidRDefault="00000000" w:rsidRPr="00000000" w14:paraId="00000061">
      <w:pPr>
        <w:spacing w:after="0" w:lineRule="auto"/>
        <w:rPr/>
      </w:pPr>
      <w:r w:rsidDel="00000000" w:rsidR="00000000" w:rsidRPr="00000000">
        <w:rPr>
          <w:rtl w:val="0"/>
        </w:rPr>
        <w:t xml:space="preserve">Preregistration is designed to make clear the distinction between confirmatory tests, specified prior to seeing the data, and exploratory analyses conducted after observing the data. Therefore, creating a research plan in which existing data will be used presents unique challenges. Please select the description that best describes your situation. See https://cos.io/prereg for more information.</w:t>
      </w:r>
    </w:p>
    <w:p w:rsidR="00000000" w:rsidDel="00000000" w:rsidP="00000000" w:rsidRDefault="00000000" w:rsidRPr="00000000" w14:paraId="00000062">
      <w:pPr>
        <w:numPr>
          <w:ilvl w:val="0"/>
          <w:numId w:val="4"/>
        </w:numPr>
        <w:spacing w:after="0" w:lineRule="auto"/>
        <w:ind w:left="720" w:hanging="360"/>
        <w:rPr/>
      </w:pPr>
      <w:r w:rsidDel="00000000" w:rsidR="00000000" w:rsidRPr="00000000">
        <w:rPr>
          <w:rtl w:val="0"/>
        </w:rPr>
        <w:t xml:space="preserve">Registration prior to creation of data: As of the date of submission of this research plan for preregistration, the data have not yet been collected, created, or realized. </w:t>
      </w:r>
    </w:p>
    <w:p w:rsidR="00000000" w:rsidDel="00000000" w:rsidP="00000000" w:rsidRDefault="00000000" w:rsidRPr="00000000" w14:paraId="00000063">
      <w:pPr>
        <w:numPr>
          <w:ilvl w:val="0"/>
          <w:numId w:val="4"/>
        </w:numPr>
        <w:spacing w:after="0" w:lineRule="auto"/>
        <w:ind w:left="720" w:hanging="360"/>
        <w:rPr/>
      </w:pPr>
      <w:r w:rsidDel="00000000" w:rsidR="00000000" w:rsidRPr="00000000">
        <w:rPr>
          <w:rtl w:val="0"/>
        </w:rPr>
        <w:t xml:space="preserve">Registration prior to any human observation of the data: As of the date of submission, the data exist but have not yet been quantified, constructed, observed, or reported by anyone - including individuals that are not associated with the proposed study. Examples include museum specimens that have not been measured and data that have been collected by non-human collectors and are inaccessible.</w:t>
      </w:r>
    </w:p>
    <w:p w:rsidR="00000000" w:rsidDel="00000000" w:rsidP="00000000" w:rsidRDefault="00000000" w:rsidRPr="00000000" w14:paraId="00000064">
      <w:pPr>
        <w:numPr>
          <w:ilvl w:val="0"/>
          <w:numId w:val="4"/>
        </w:numPr>
        <w:spacing w:after="0" w:lineRule="auto"/>
        <w:ind w:left="720" w:hanging="360"/>
        <w:rPr/>
      </w:pPr>
      <w:r w:rsidDel="00000000" w:rsidR="00000000" w:rsidRPr="00000000">
        <w:rPr>
          <w:rtl w:val="0"/>
        </w:rPr>
        <w:t xml:space="preserve">Registration prior to accessing the data: As of the date of submission, the data exist, but have not been accessed by you or your collaborators. Commonly, this includes data that has been collected by another researcher or institution.</w:t>
      </w:r>
    </w:p>
    <w:p w:rsidR="00000000" w:rsidDel="00000000" w:rsidP="00000000" w:rsidRDefault="00000000" w:rsidRPr="00000000" w14:paraId="00000065">
      <w:pPr>
        <w:numPr>
          <w:ilvl w:val="0"/>
          <w:numId w:val="4"/>
        </w:numPr>
        <w:spacing w:after="0" w:lineRule="auto"/>
        <w:ind w:left="720" w:hanging="360"/>
        <w:rPr/>
      </w:pPr>
      <w:r w:rsidDel="00000000" w:rsidR="00000000" w:rsidRPr="00000000">
        <w:rPr>
          <w:highlight w:val="yellow"/>
          <w:rtl w:val="0"/>
        </w:rPr>
        <w:t xml:space="preserve">Registration prior to analysis of the data</w:t>
      </w:r>
      <w:r w:rsidDel="00000000" w:rsidR="00000000" w:rsidRPr="00000000">
        <w:rPr>
          <w:rtl w:val="0"/>
        </w:rPr>
        <w:t xml:space="preserve">: As of the date of submission, the data exist and you have accessed it, though no analysis has been conducted related to the research plan (including calculation of summary statistics). A common situation for this scenario when a large dataset exists that is used for many different studies over time, or when a data set is randomly split into a sample for exploratory analyses, and the other section of data is reserved for later confirmatory data analysis.</w:t>
      </w:r>
    </w:p>
    <w:p w:rsidR="00000000" w:rsidDel="00000000" w:rsidP="00000000" w:rsidRDefault="00000000" w:rsidRPr="00000000" w14:paraId="00000066">
      <w:pPr>
        <w:numPr>
          <w:ilvl w:val="0"/>
          <w:numId w:val="4"/>
        </w:numPr>
        <w:spacing w:after="0" w:lineRule="auto"/>
        <w:ind w:left="720" w:hanging="360"/>
        <w:rPr/>
      </w:pPr>
      <w:r w:rsidDel="00000000" w:rsidR="00000000" w:rsidRPr="00000000">
        <w:rPr>
          <w:rtl w:val="0"/>
        </w:rPr>
        <w:t xml:space="preserve">Registration following analysis of the data: As of the date of submission, you have accessed and analyzed some of the data relevant to the research plan. This includes preliminary analysis of variables, calculation of descriptive statistics, and observation of data distributions. Please see cos.io/prereg for more information. </w:t>
      </w:r>
    </w:p>
    <w:p w:rsidR="00000000" w:rsidDel="00000000" w:rsidP="00000000" w:rsidRDefault="00000000" w:rsidRPr="00000000" w14:paraId="00000067">
      <w:pPr>
        <w:spacing w:after="0" w:lineRule="auto"/>
        <w:rPr/>
      </w:pPr>
      <w:r w:rsidDel="00000000" w:rsidR="00000000" w:rsidRPr="00000000">
        <w:rPr>
          <w:rtl w:val="0"/>
        </w:rPr>
      </w:r>
    </w:p>
    <w:p w:rsidR="00000000" w:rsidDel="00000000" w:rsidP="00000000" w:rsidRDefault="00000000" w:rsidRPr="00000000" w14:paraId="00000068">
      <w:pPr>
        <w:spacing w:after="0" w:lineRule="auto"/>
        <w:rPr/>
      </w:pPr>
      <w:r w:rsidDel="00000000" w:rsidR="00000000" w:rsidRPr="00000000">
        <w:rPr>
          <w:rtl w:val="0"/>
        </w:rPr>
      </w:r>
    </w:p>
    <w:p w:rsidR="00000000" w:rsidDel="00000000" w:rsidP="00000000" w:rsidRDefault="00000000" w:rsidRPr="00000000" w14:paraId="00000069">
      <w:pPr>
        <w:spacing w:after="0" w:lineRule="auto"/>
        <w:rPr/>
      </w:pPr>
      <w:r w:rsidDel="00000000" w:rsidR="00000000" w:rsidRPr="00000000">
        <w:rPr>
          <w:rtl w:val="0"/>
        </w:rPr>
      </w:r>
    </w:p>
    <w:p w:rsidR="00000000" w:rsidDel="00000000" w:rsidP="00000000" w:rsidRDefault="00000000" w:rsidRPr="00000000" w14:paraId="0000006A">
      <w:pPr>
        <w:pStyle w:val="Heading3"/>
        <w:rPr/>
      </w:pPr>
      <w:bookmarkStart w:colFirst="0" w:colLast="0" w:name="_gcx0ev1bmk3" w:id="18"/>
      <w:bookmarkEnd w:id="18"/>
      <w:r w:rsidDel="00000000" w:rsidR="00000000" w:rsidRPr="00000000">
        <w:rPr>
          <w:rtl w:val="0"/>
        </w:rPr>
        <w:t xml:space="preserve">Explanation of existing data</w:t>
      </w:r>
    </w:p>
    <w:p w:rsidR="00000000" w:rsidDel="00000000" w:rsidP="00000000" w:rsidRDefault="00000000" w:rsidRPr="00000000" w14:paraId="0000006B">
      <w:pPr>
        <w:spacing w:after="0" w:lineRule="auto"/>
        <w:rPr/>
      </w:pPr>
      <w:r w:rsidDel="00000000" w:rsidR="00000000" w:rsidRPr="00000000">
        <w:rPr>
          <w:rtl w:val="0"/>
        </w:rPr>
        <w:t xml:space="preserve">If you indicate that you will be using some data that already exists in this study, please describe the steps you have taken to assure that you are unaware of any patterns or summary statistics in the data. This may include an explanation of how access to the data has been limited, who has observed the data, or how you have avoided observing any analysis of the specific data you will use in your study.</w:t>
      </w:r>
    </w:p>
    <w:p w:rsidR="00000000" w:rsidDel="00000000" w:rsidP="00000000" w:rsidRDefault="00000000" w:rsidRPr="00000000" w14:paraId="0000006C">
      <w:pPr>
        <w:spacing w:after="0" w:lineRule="auto"/>
        <w:rPr/>
      </w:pPr>
      <w:r w:rsidDel="00000000" w:rsidR="00000000" w:rsidRPr="00000000">
        <w:rPr>
          <w:b w:val="1"/>
          <w:rtl w:val="0"/>
        </w:rPr>
        <w:t xml:space="preserve">Example</w:t>
      </w:r>
      <w:r w:rsidDel="00000000" w:rsidR="00000000" w:rsidRPr="00000000">
        <w:rPr>
          <w:rtl w:val="0"/>
        </w:rPr>
        <w:t xml:space="preserve">: An appropriate instance of using existing data would be collecting a sample size much larger than is required for the study, using a small portion of it to conduct exploratory analysis, and then registering one particular analysis that showed promising results. After registration, conduct the specified analysis on that part of the dataset that had not been investigated by the researcher up to that point. </w:t>
      </w:r>
    </w:p>
    <w:p w:rsidR="00000000" w:rsidDel="00000000" w:rsidP="00000000" w:rsidRDefault="00000000" w:rsidRPr="00000000" w14:paraId="0000006D">
      <w:pPr>
        <w:spacing w:after="0" w:lineRule="auto"/>
        <w:rPr>
          <w:color w:val="ff0000"/>
        </w:rPr>
      </w:pPr>
      <w:r w:rsidDel="00000000" w:rsidR="00000000" w:rsidRPr="00000000">
        <w:rPr>
          <w:b w:val="1"/>
          <w:rtl w:val="0"/>
        </w:rPr>
        <w:t xml:space="preserve">More info</w:t>
      </w:r>
      <w:r w:rsidDel="00000000" w:rsidR="00000000" w:rsidRPr="00000000">
        <w:rPr>
          <w:rtl w:val="0"/>
        </w:rPr>
        <w:t xml:space="preserve">: An appropriate instance of using existing data would be collecting a sample size much larger than is required for the study, using a small portion of it to conduct exploratory analysis, and then registering one particular analysis that showed promising results. After registration, conduct the specified analysis on that part of the dataset that had not been investigated by the researcher up to that point.</w:t>
      </w:r>
      <w:r w:rsidDel="00000000" w:rsidR="00000000" w:rsidRPr="00000000">
        <w:rPr>
          <w:rtl w:val="0"/>
        </w:rPr>
      </w:r>
    </w:p>
    <w:tbl>
      <w:tblPr>
        <w:tblStyle w:val="Table8"/>
        <w:tblW w:w="128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50"/>
        <w:gridCol w:w="3380"/>
        <w:tblGridChange w:id="0">
          <w:tblGrid>
            <w:gridCol w:w="9450"/>
            <w:gridCol w:w="3380"/>
          </w:tblGrid>
        </w:tblGridChange>
      </w:tblGrid>
      <w:tr>
        <w:trPr>
          <w:cantSplit w:val="0"/>
          <w:trHeight w:val="1125" w:hRule="atLeast"/>
          <w:tblHeader w:val="0"/>
        </w:trPr>
        <w:tc>
          <w:tcPr>
            <w:tcBorders>
              <w:top w:color="000000" w:space="0" w:sz="4" w:val="single"/>
              <w:left w:color="000000" w:space="0" w:sz="4" w:val="single"/>
              <w:bottom w:color="000000" w:space="0" w:sz="4" w:val="single"/>
              <w:right w:color="000000" w:space="0" w:sz="4"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6E">
            <w:pPr>
              <w:widowControl w:val="0"/>
              <w:spacing w:after="0" w:line="240" w:lineRule="auto"/>
              <w:rPr/>
            </w:pPr>
            <w:r w:rsidDel="00000000" w:rsidR="00000000" w:rsidRPr="00000000">
              <w:rPr>
                <w:rtl w:val="0"/>
              </w:rPr>
              <w:t xml:space="preserve">Does not apply.</w:t>
            </w:r>
          </w:p>
        </w:tc>
      </w:tr>
    </w:tbl>
    <w:p w:rsidR="00000000" w:rsidDel="00000000" w:rsidP="00000000" w:rsidRDefault="00000000" w:rsidRPr="00000000" w14:paraId="0000006F">
      <w:pPr>
        <w:spacing w:after="0" w:lineRule="auto"/>
        <w:rPr/>
      </w:pPr>
      <w:r w:rsidDel="00000000" w:rsidR="00000000" w:rsidRPr="00000000">
        <w:rPr>
          <w:rtl w:val="0"/>
        </w:rPr>
      </w:r>
    </w:p>
    <w:p w:rsidR="00000000" w:rsidDel="00000000" w:rsidP="00000000" w:rsidRDefault="00000000" w:rsidRPr="00000000" w14:paraId="00000070">
      <w:pPr>
        <w:spacing w:after="0" w:lineRule="auto"/>
        <w:rPr/>
      </w:pPr>
      <w:r w:rsidDel="00000000" w:rsidR="00000000" w:rsidRPr="00000000">
        <w:rPr>
          <w:rtl w:val="0"/>
        </w:rPr>
      </w:r>
    </w:p>
    <w:p w:rsidR="00000000" w:rsidDel="00000000" w:rsidP="00000000" w:rsidRDefault="00000000" w:rsidRPr="00000000" w14:paraId="00000071">
      <w:pPr>
        <w:spacing w:after="0" w:lineRule="auto"/>
        <w:ind w:left="1440" w:firstLine="0"/>
        <w:rPr/>
      </w:pPr>
      <w:r w:rsidDel="00000000" w:rsidR="00000000" w:rsidRPr="00000000">
        <w:rPr>
          <w:rtl w:val="0"/>
        </w:rPr>
      </w:r>
    </w:p>
    <w:p w:rsidR="00000000" w:rsidDel="00000000" w:rsidP="00000000" w:rsidRDefault="00000000" w:rsidRPr="00000000" w14:paraId="00000072">
      <w:pPr>
        <w:spacing w:after="0" w:lineRule="auto"/>
        <w:rPr/>
      </w:pPr>
      <w:r w:rsidDel="00000000" w:rsidR="00000000" w:rsidRPr="00000000">
        <w:rPr>
          <w:rtl w:val="0"/>
        </w:rPr>
      </w:r>
    </w:p>
    <w:p w:rsidR="00000000" w:rsidDel="00000000" w:rsidP="00000000" w:rsidRDefault="00000000" w:rsidRPr="00000000" w14:paraId="00000073">
      <w:pPr>
        <w:pStyle w:val="Heading3"/>
        <w:spacing w:after="0" w:lineRule="auto"/>
        <w:rPr/>
      </w:pPr>
      <w:bookmarkStart w:colFirst="0" w:colLast="0" w:name="_yc82keoz7j2" w:id="19"/>
      <w:bookmarkEnd w:id="19"/>
      <w:r w:rsidDel="00000000" w:rsidR="00000000" w:rsidRPr="00000000">
        <w:rPr>
          <w:rtl w:val="0"/>
        </w:rPr>
        <w:t xml:space="preserve">Data collection procedures</w:t>
      </w:r>
      <w:r w:rsidDel="00000000" w:rsidR="00000000" w:rsidRPr="00000000">
        <w:rPr>
          <w:color w:val="ff0000"/>
          <w:rtl w:val="0"/>
        </w:rPr>
        <w:t xml:space="preserve">*</w:t>
      </w:r>
      <w:r w:rsidDel="00000000" w:rsidR="00000000" w:rsidRPr="00000000">
        <w:rPr>
          <w:rtl w:val="0"/>
        </w:rPr>
      </w:r>
    </w:p>
    <w:p w:rsidR="00000000" w:rsidDel="00000000" w:rsidP="00000000" w:rsidRDefault="00000000" w:rsidRPr="00000000" w14:paraId="00000074">
      <w:pPr>
        <w:spacing w:after="0" w:lineRule="auto"/>
        <w:rPr/>
      </w:pPr>
      <w:r w:rsidDel="00000000" w:rsidR="00000000" w:rsidRPr="00000000">
        <w:rPr>
          <w:rtl w:val="0"/>
        </w:rPr>
        <w:t xml:space="preserve">Please describe the process by which you will collect your data and your inclusion and exclusion criteria. If you are using human subjects, this should include the population from which you obtain subjects, recruitment efforts, payment for participation, how subjects will be selected for eligibility from the initial pool, and your study timeline. For studies that don't include human subjects, include information about how you will collect samples, duration of data gathering efforts, source or location of samples, or batch numbers you will use.</w:t>
      </w:r>
    </w:p>
    <w:p w:rsidR="00000000" w:rsidDel="00000000" w:rsidP="00000000" w:rsidRDefault="00000000" w:rsidRPr="00000000" w14:paraId="00000075">
      <w:pPr>
        <w:spacing w:after="0" w:lineRule="auto"/>
        <w:rPr/>
      </w:pPr>
      <w:r w:rsidDel="00000000" w:rsidR="00000000" w:rsidRPr="00000000">
        <w:rPr>
          <w:b w:val="1"/>
          <w:rtl w:val="0"/>
        </w:rPr>
        <w:t xml:space="preserve">Example</w:t>
      </w:r>
      <w:r w:rsidDel="00000000" w:rsidR="00000000" w:rsidRPr="00000000">
        <w:rPr>
          <w:rtl w:val="0"/>
        </w:rPr>
        <w:t xml:space="preserve">: Participants will be recruited through advertisements at local pastry shops. Participants will be paid $10 for agreeing to participate (raised to $30 if our sample size is not reached within 15 days of beginning recruitment). Participants must be at least 18 years old and be able to eat the ingredients of the pastries.</w:t>
      </w:r>
    </w:p>
    <w:p w:rsidR="00000000" w:rsidDel="00000000" w:rsidP="00000000" w:rsidRDefault="00000000" w:rsidRPr="00000000" w14:paraId="00000076">
      <w:pPr>
        <w:spacing w:after="0" w:lineRule="auto"/>
        <w:rPr>
          <w:color w:val="ff0000"/>
        </w:rPr>
      </w:pPr>
      <w:r w:rsidDel="00000000" w:rsidR="00000000" w:rsidRPr="00000000">
        <w:rPr>
          <w:b w:val="1"/>
          <w:rtl w:val="0"/>
        </w:rPr>
        <w:t xml:space="preserve">More information</w:t>
      </w:r>
      <w:r w:rsidDel="00000000" w:rsidR="00000000" w:rsidRPr="00000000">
        <w:rPr>
          <w:rtl w:val="0"/>
        </w:rPr>
        <w:t xml:space="preserve">: The answer to this question requires a specific set of instructions so that another person could repeat the data collection procedures and recreate the study population. Alternatively, if the study population would be unable to be reproduced because it relies on a specific set of circumstances unlikely to be recreated (e.g., a community of people from a specific time and location), the criteria and methods for creating the group and the rationale for this unique set of subjects should be clear.</w:t>
      </w:r>
      <w:r w:rsidDel="00000000" w:rsidR="00000000" w:rsidRPr="00000000">
        <w:rPr>
          <w:rtl w:val="0"/>
        </w:rPr>
      </w:r>
    </w:p>
    <w:tbl>
      <w:tblPr>
        <w:tblStyle w:val="Table9"/>
        <w:tblW w:w="121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15"/>
        <w:gridCol w:w="2840"/>
        <w:tblGridChange w:id="0">
          <w:tblGrid>
            <w:gridCol w:w="9315"/>
            <w:gridCol w:w="2840"/>
          </w:tblGrid>
        </w:tblGridChange>
      </w:tblGrid>
      <w:tr>
        <w:trPr>
          <w:cantSplit w:val="0"/>
          <w:trHeight w:val="1125" w:hRule="atLeast"/>
          <w:tblHeader w:val="0"/>
        </w:trPr>
        <w:tc>
          <w:tcPr>
            <w:tcBorders>
              <w:top w:color="000000" w:space="0" w:sz="4" w:val="single"/>
              <w:left w:color="000000" w:space="0" w:sz="4" w:val="single"/>
              <w:bottom w:color="000000" w:space="0" w:sz="4" w:val="single"/>
              <w:right w:color="000000" w:space="0" w:sz="4"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77">
            <w:pPr>
              <w:widowControl w:val="0"/>
              <w:spacing w:after="0" w:line="240" w:lineRule="auto"/>
              <w:rPr/>
            </w:pPr>
            <w:r w:rsidDel="00000000" w:rsidR="00000000" w:rsidRPr="00000000">
              <w:rPr>
                <w:rtl w:val="0"/>
              </w:rPr>
              <w:t xml:space="preserve">We use secondary data downloaded from the International IDEA website (link: </w:t>
            </w:r>
            <w:hyperlink r:id="rId9">
              <w:r w:rsidDel="00000000" w:rsidR="00000000" w:rsidRPr="00000000">
                <w:rPr>
                  <w:color w:val="1155cc"/>
                  <w:u w:val="single"/>
                  <w:rtl w:val="0"/>
                </w:rPr>
                <w:t xml:space="preserve">https://www.idea.int/data-tools/data/voter-turnout-database</w:t>
              </w:r>
            </w:hyperlink>
            <w:r w:rsidDel="00000000" w:rsidR="00000000" w:rsidRPr="00000000">
              <w:rPr>
                <w:rtl w:val="0"/>
              </w:rPr>
              <w:t xml:space="preserve">)</w:t>
            </w:r>
            <w:r w:rsidDel="00000000" w:rsidR="00000000" w:rsidRPr="00000000">
              <w:rPr>
                <w:rtl w:val="0"/>
              </w:rPr>
              <w:t xml:space="preserve">.</w:t>
            </w:r>
          </w:p>
        </w:tc>
      </w:tr>
    </w:tbl>
    <w:p w:rsidR="00000000" w:rsidDel="00000000" w:rsidP="00000000" w:rsidRDefault="00000000" w:rsidRPr="00000000" w14:paraId="00000078">
      <w:pPr>
        <w:widowControl w:val="0"/>
        <w:spacing w:after="0" w:line="240" w:lineRule="auto"/>
        <w:jc w:val="center"/>
        <w:rPr/>
      </w:pPr>
      <w:r w:rsidDel="00000000" w:rsidR="00000000" w:rsidRPr="00000000">
        <w:rPr/>
        <w:drawing>
          <wp:inline distB="114300" distT="114300" distL="114300" distR="114300">
            <wp:extent cx="2947988" cy="2485222"/>
            <wp:effectExtent b="0" l="0" r="0" t="0"/>
            <wp:docPr id="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947988" cy="2485222"/>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spacing w:after="0" w:lineRule="auto"/>
        <w:ind w:left="0" w:firstLine="0"/>
        <w:rPr/>
      </w:pPr>
      <w:r w:rsidDel="00000000" w:rsidR="00000000" w:rsidRPr="00000000">
        <w:rPr>
          <w:rtl w:val="0"/>
        </w:rPr>
      </w:r>
    </w:p>
    <w:p w:rsidR="00000000" w:rsidDel="00000000" w:rsidP="00000000" w:rsidRDefault="00000000" w:rsidRPr="00000000" w14:paraId="0000007A">
      <w:pPr>
        <w:spacing w:after="0" w:lineRule="auto"/>
        <w:ind w:left="0" w:firstLine="0"/>
        <w:rPr/>
      </w:pPr>
      <w:r w:rsidDel="00000000" w:rsidR="00000000" w:rsidRPr="00000000">
        <w:rPr>
          <w:rtl w:val="0"/>
        </w:rPr>
      </w:r>
    </w:p>
    <w:p w:rsidR="00000000" w:rsidDel="00000000" w:rsidP="00000000" w:rsidRDefault="00000000" w:rsidRPr="00000000" w14:paraId="0000007B">
      <w:pPr>
        <w:spacing w:after="0" w:lineRule="auto"/>
        <w:rPr/>
      </w:pPr>
      <w:r w:rsidDel="00000000" w:rsidR="00000000" w:rsidRPr="00000000">
        <w:rPr>
          <w:rtl w:val="0"/>
        </w:rPr>
      </w:r>
    </w:p>
    <w:p w:rsidR="00000000" w:rsidDel="00000000" w:rsidP="00000000" w:rsidRDefault="00000000" w:rsidRPr="00000000" w14:paraId="0000007C">
      <w:pPr>
        <w:pStyle w:val="Heading3"/>
        <w:spacing w:after="0" w:lineRule="auto"/>
        <w:rPr/>
      </w:pPr>
      <w:bookmarkStart w:colFirst="0" w:colLast="0" w:name="_t458pux84gag" w:id="20"/>
      <w:bookmarkEnd w:id="20"/>
      <w:r w:rsidDel="00000000" w:rsidR="00000000" w:rsidRPr="00000000">
        <w:rPr>
          <w:rtl w:val="0"/>
        </w:rPr>
        <w:t xml:space="preserve">Sample size</w:t>
      </w:r>
      <w:r w:rsidDel="00000000" w:rsidR="00000000" w:rsidRPr="00000000">
        <w:rPr>
          <w:color w:val="ff0000"/>
          <w:rtl w:val="0"/>
        </w:rPr>
        <w:t xml:space="preserve">*</w:t>
      </w:r>
      <w:r w:rsidDel="00000000" w:rsidR="00000000" w:rsidRPr="00000000">
        <w:rPr>
          <w:rtl w:val="0"/>
        </w:rPr>
      </w:r>
    </w:p>
    <w:p w:rsidR="00000000" w:rsidDel="00000000" w:rsidP="00000000" w:rsidRDefault="00000000" w:rsidRPr="00000000" w14:paraId="0000007D">
      <w:pPr>
        <w:spacing w:after="0" w:lineRule="auto"/>
        <w:rPr/>
      </w:pPr>
      <w:r w:rsidDel="00000000" w:rsidR="00000000" w:rsidRPr="00000000">
        <w:rPr>
          <w:rtl w:val="0"/>
        </w:rPr>
        <w:t xml:space="preserve">Describe the sample size of your study. How many units will be analyzed in the study? This could be the number of people, birds, classrooms, plots, or countries included. If the units are not individuals, then describe the size requirements for each unit. If you are using a clustered or multilevel design, describe how many units are you collecting at each level of the analysis. This might be the number of samples or a range, minimum, or maximum.</w:t>
      </w:r>
    </w:p>
    <w:p w:rsidR="00000000" w:rsidDel="00000000" w:rsidP="00000000" w:rsidRDefault="00000000" w:rsidRPr="00000000" w14:paraId="0000007E">
      <w:pPr>
        <w:spacing w:after="0" w:lineRule="auto"/>
        <w:rPr/>
      </w:pPr>
      <w:r w:rsidDel="00000000" w:rsidR="00000000" w:rsidRPr="00000000">
        <w:rPr>
          <w:b w:val="1"/>
          <w:rtl w:val="0"/>
        </w:rPr>
        <w:t xml:space="preserve">Example</w:t>
      </w:r>
      <w:r w:rsidDel="00000000" w:rsidR="00000000" w:rsidRPr="00000000">
        <w:rPr>
          <w:rtl w:val="0"/>
        </w:rPr>
        <w:t xml:space="preserve">: Our target sample size is 280 participants. We will attempt to recruit up to 320, assuming that not all will complete the total task. </w:t>
      </w:r>
    </w:p>
    <w:p w:rsidR="00000000" w:rsidDel="00000000" w:rsidP="00000000" w:rsidRDefault="00000000" w:rsidRPr="00000000" w14:paraId="0000007F">
      <w:pPr>
        <w:spacing w:after="0" w:lineRule="auto"/>
        <w:rPr>
          <w:color w:val="ff0000"/>
        </w:rPr>
      </w:pPr>
      <w:r w:rsidDel="00000000" w:rsidR="00000000" w:rsidRPr="00000000">
        <w:rPr>
          <w:b w:val="1"/>
          <w:rtl w:val="0"/>
        </w:rPr>
        <w:t xml:space="preserve">More information</w:t>
      </w:r>
      <w:r w:rsidDel="00000000" w:rsidR="00000000" w:rsidRPr="00000000">
        <w:rPr>
          <w:rtl w:val="0"/>
        </w:rPr>
        <w:t xml:space="preserve">: For some studies, this will simply be the number of samples or the number of clusters. For others, this could be an expected range, minimum, or maximum number.</w:t>
      </w:r>
      <w:r w:rsidDel="00000000" w:rsidR="00000000" w:rsidRPr="00000000">
        <w:rPr>
          <w:rtl w:val="0"/>
        </w:rPr>
      </w:r>
    </w:p>
    <w:tbl>
      <w:tblPr>
        <w:tblStyle w:val="Table10"/>
        <w:tblW w:w="118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0"/>
        <w:gridCol w:w="2520"/>
        <w:tblGridChange w:id="0">
          <w:tblGrid>
            <w:gridCol w:w="9300"/>
            <w:gridCol w:w="2520"/>
          </w:tblGrid>
        </w:tblGridChange>
      </w:tblGrid>
      <w:tr>
        <w:trPr>
          <w:cantSplit w:val="0"/>
          <w:trHeight w:val="810" w:hRule="atLeast"/>
          <w:tblHeader w:val="0"/>
        </w:trPr>
        <w:tc>
          <w:tcPr>
            <w:tcBorders>
              <w:top w:color="000000" w:space="0" w:sz="4" w:val="single"/>
              <w:left w:color="000000" w:space="0" w:sz="4" w:val="single"/>
              <w:bottom w:color="000000" w:space="0" w:sz="4" w:val="single"/>
              <w:right w:color="000000" w:space="0" w:sz="4"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80">
            <w:pPr>
              <w:widowControl w:val="0"/>
              <w:spacing w:after="0" w:line="240" w:lineRule="auto"/>
              <w:jc w:val="both"/>
              <w:rPr/>
            </w:pPr>
            <w:r w:rsidDel="00000000" w:rsidR="00000000" w:rsidRPr="00000000">
              <w:rPr>
                <w:rtl w:val="0"/>
              </w:rPr>
              <w:t xml:space="preserve">The final dataset consists of 3,008 records coming from presidential and legislative (parliamentary) elections from 1945 to 2023 in 198 countries in total. </w:t>
            </w:r>
          </w:p>
        </w:tc>
      </w:tr>
    </w:tbl>
    <w:p w:rsidR="00000000" w:rsidDel="00000000" w:rsidP="00000000" w:rsidRDefault="00000000" w:rsidRPr="00000000" w14:paraId="00000081">
      <w:pPr>
        <w:spacing w:after="0" w:lineRule="auto"/>
        <w:rPr/>
      </w:pPr>
      <w:r w:rsidDel="00000000" w:rsidR="00000000" w:rsidRPr="00000000">
        <w:rPr>
          <w:rtl w:val="0"/>
        </w:rPr>
      </w:r>
    </w:p>
    <w:p w:rsidR="00000000" w:rsidDel="00000000" w:rsidP="00000000" w:rsidRDefault="00000000" w:rsidRPr="00000000" w14:paraId="00000082">
      <w:pPr>
        <w:spacing w:after="0" w:lineRule="auto"/>
        <w:rPr/>
      </w:pPr>
      <w:r w:rsidDel="00000000" w:rsidR="00000000" w:rsidRPr="00000000">
        <w:rPr>
          <w:rtl w:val="0"/>
        </w:rPr>
      </w:r>
    </w:p>
    <w:p w:rsidR="00000000" w:rsidDel="00000000" w:rsidP="00000000" w:rsidRDefault="00000000" w:rsidRPr="00000000" w14:paraId="00000083">
      <w:pPr>
        <w:spacing w:after="0" w:lineRule="auto"/>
        <w:rPr/>
      </w:pPr>
      <w:r w:rsidDel="00000000" w:rsidR="00000000" w:rsidRPr="00000000">
        <w:rPr>
          <w:rtl w:val="0"/>
        </w:rPr>
      </w:r>
    </w:p>
    <w:p w:rsidR="00000000" w:rsidDel="00000000" w:rsidP="00000000" w:rsidRDefault="00000000" w:rsidRPr="00000000" w14:paraId="00000084">
      <w:pPr>
        <w:pStyle w:val="Heading3"/>
        <w:spacing w:after="0" w:lineRule="auto"/>
        <w:rPr/>
      </w:pPr>
      <w:bookmarkStart w:colFirst="0" w:colLast="0" w:name="_q9px1zjs24sw" w:id="21"/>
      <w:bookmarkEnd w:id="21"/>
      <w:r w:rsidDel="00000000" w:rsidR="00000000" w:rsidRPr="00000000">
        <w:rPr>
          <w:rtl w:val="0"/>
        </w:rPr>
        <w:t xml:space="preserve">Sample size rationale</w:t>
      </w:r>
    </w:p>
    <w:p w:rsidR="00000000" w:rsidDel="00000000" w:rsidP="00000000" w:rsidRDefault="00000000" w:rsidRPr="00000000" w14:paraId="00000085">
      <w:pPr>
        <w:spacing w:after="0" w:lineRule="auto"/>
        <w:rPr/>
      </w:pPr>
      <w:r w:rsidDel="00000000" w:rsidR="00000000" w:rsidRPr="00000000">
        <w:rPr>
          <w:rtl w:val="0"/>
        </w:rPr>
        <w:t xml:space="preserve">This could include a power analysis or an arbitrary constraint such as time, money, or personnel.</w:t>
      </w:r>
    </w:p>
    <w:p w:rsidR="00000000" w:rsidDel="00000000" w:rsidP="00000000" w:rsidRDefault="00000000" w:rsidRPr="00000000" w14:paraId="00000086">
      <w:pPr>
        <w:spacing w:after="0" w:lineRule="auto"/>
        <w:rPr/>
      </w:pPr>
      <w:r w:rsidDel="00000000" w:rsidR="00000000" w:rsidRPr="00000000">
        <w:rPr>
          <w:b w:val="1"/>
          <w:rtl w:val="0"/>
        </w:rPr>
        <w:t xml:space="preserve">Example</w:t>
      </w:r>
      <w:r w:rsidDel="00000000" w:rsidR="00000000" w:rsidRPr="00000000">
        <w:rPr>
          <w:rtl w:val="0"/>
        </w:rPr>
        <w:t xml:space="preserve">: We used the software program G*Power to conduct a power analysis. Our goal was to obtain .95 power to detect a medium effect size of .25 at the standard .05 alpha error probability. </w:t>
      </w:r>
    </w:p>
    <w:p w:rsidR="00000000" w:rsidDel="00000000" w:rsidP="00000000" w:rsidRDefault="00000000" w:rsidRPr="00000000" w14:paraId="00000087">
      <w:pPr>
        <w:spacing w:after="0" w:lineRule="auto"/>
        <w:rPr>
          <w:color w:val="ff0000"/>
        </w:rPr>
      </w:pPr>
      <w:r w:rsidDel="00000000" w:rsidR="00000000" w:rsidRPr="00000000">
        <w:rPr>
          <w:b w:val="1"/>
          <w:rtl w:val="0"/>
        </w:rPr>
        <w:t xml:space="preserve">More information</w:t>
      </w:r>
      <w:r w:rsidDel="00000000" w:rsidR="00000000" w:rsidRPr="00000000">
        <w:rPr>
          <w:rtl w:val="0"/>
        </w:rPr>
        <w:t xml:space="preserve">: This gives you an opportunity to specifically state how the sample size will be determined. A wide range of possible answers is acceptable; remember that transparency is more important than principled justifications. If you state any reason for a sample size upfront, it is better than stating no reason and leaving the reader to “fill in the blanks.” Acceptable rationales include: a power analysis, an arbitrary number of subjects, or a number based on time or monetary constraints.</w:t>
      </w:r>
      <w:r w:rsidDel="00000000" w:rsidR="00000000" w:rsidRPr="00000000">
        <w:rPr>
          <w:rtl w:val="0"/>
        </w:rPr>
      </w:r>
    </w:p>
    <w:tbl>
      <w:tblPr>
        <w:tblStyle w:val="Table11"/>
        <w:tblW w:w="115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55"/>
        <w:gridCol w:w="2300"/>
        <w:tblGridChange w:id="0">
          <w:tblGrid>
            <w:gridCol w:w="9255"/>
            <w:gridCol w:w="2300"/>
          </w:tblGrid>
        </w:tblGridChange>
      </w:tblGrid>
      <w:tr>
        <w:trPr>
          <w:cantSplit w:val="0"/>
          <w:trHeight w:val="1125" w:hRule="atLeast"/>
          <w:tblHeader w:val="0"/>
        </w:trPr>
        <w:tc>
          <w:tcPr>
            <w:tcBorders>
              <w:top w:color="000000" w:space="0" w:sz="4" w:val="single"/>
              <w:left w:color="000000" w:space="0" w:sz="4" w:val="single"/>
              <w:bottom w:color="000000" w:space="0" w:sz="4" w:val="single"/>
              <w:right w:color="000000" w:space="0" w:sz="4"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88">
            <w:pPr>
              <w:widowControl w:val="0"/>
              <w:spacing w:after="0" w:line="240" w:lineRule="auto"/>
              <w:rPr/>
            </w:pPr>
            <w:r w:rsidDel="00000000" w:rsidR="00000000" w:rsidRPr="00000000">
              <w:rPr>
                <w:rtl w:val="0"/>
              </w:rPr>
              <w:t xml:space="preserve">Does not apply since the observational study design is employed.</w:t>
            </w:r>
          </w:p>
        </w:tc>
      </w:tr>
    </w:tbl>
    <w:p w:rsidR="00000000" w:rsidDel="00000000" w:rsidP="00000000" w:rsidRDefault="00000000" w:rsidRPr="00000000" w14:paraId="00000089">
      <w:pPr>
        <w:spacing w:after="0" w:lineRule="auto"/>
        <w:rPr/>
      </w:pPr>
      <w:r w:rsidDel="00000000" w:rsidR="00000000" w:rsidRPr="00000000">
        <w:rPr>
          <w:rtl w:val="0"/>
        </w:rPr>
      </w:r>
    </w:p>
    <w:p w:rsidR="00000000" w:rsidDel="00000000" w:rsidP="00000000" w:rsidRDefault="00000000" w:rsidRPr="00000000" w14:paraId="0000008A">
      <w:pPr>
        <w:spacing w:after="0" w:lineRule="auto"/>
        <w:rPr/>
      </w:pPr>
      <w:r w:rsidDel="00000000" w:rsidR="00000000" w:rsidRPr="00000000">
        <w:rPr>
          <w:rtl w:val="0"/>
        </w:rPr>
      </w:r>
    </w:p>
    <w:p w:rsidR="00000000" w:rsidDel="00000000" w:rsidP="00000000" w:rsidRDefault="00000000" w:rsidRPr="00000000" w14:paraId="0000008B">
      <w:pPr>
        <w:spacing w:after="0" w:lineRule="auto"/>
        <w:rPr/>
      </w:pPr>
      <w:r w:rsidDel="00000000" w:rsidR="00000000" w:rsidRPr="00000000">
        <w:rPr>
          <w:rtl w:val="0"/>
        </w:rPr>
      </w:r>
    </w:p>
    <w:p w:rsidR="00000000" w:rsidDel="00000000" w:rsidP="00000000" w:rsidRDefault="00000000" w:rsidRPr="00000000" w14:paraId="0000008C">
      <w:pPr>
        <w:pStyle w:val="Heading3"/>
        <w:spacing w:after="0" w:lineRule="auto"/>
        <w:rPr/>
      </w:pPr>
      <w:bookmarkStart w:colFirst="0" w:colLast="0" w:name="_poq5vfwbhm3f" w:id="22"/>
      <w:bookmarkEnd w:id="22"/>
      <w:r w:rsidDel="00000000" w:rsidR="00000000" w:rsidRPr="00000000">
        <w:rPr>
          <w:rtl w:val="0"/>
        </w:rPr>
        <w:t xml:space="preserve">Stopping rule</w:t>
      </w:r>
    </w:p>
    <w:p w:rsidR="00000000" w:rsidDel="00000000" w:rsidP="00000000" w:rsidRDefault="00000000" w:rsidRPr="00000000" w14:paraId="0000008D">
      <w:pPr>
        <w:spacing w:after="0" w:lineRule="auto"/>
        <w:rPr/>
      </w:pPr>
      <w:r w:rsidDel="00000000" w:rsidR="00000000" w:rsidRPr="00000000">
        <w:rPr>
          <w:rtl w:val="0"/>
        </w:rPr>
        <w:t xml:space="preserve">If your data collection procedures do not give you full control over your exact sample size, specify how you will decide when to terminate your data collection. If you are using sequential analysis, include your pre-specified thresholds.</w:t>
      </w:r>
    </w:p>
    <w:p w:rsidR="00000000" w:rsidDel="00000000" w:rsidP="00000000" w:rsidRDefault="00000000" w:rsidRPr="00000000" w14:paraId="0000008E">
      <w:pPr>
        <w:spacing w:after="0" w:lineRule="auto"/>
        <w:rPr/>
      </w:pPr>
      <w:r w:rsidDel="00000000" w:rsidR="00000000" w:rsidRPr="00000000">
        <w:rPr>
          <w:b w:val="1"/>
          <w:rtl w:val="0"/>
        </w:rPr>
        <w:t xml:space="preserve">Example</w:t>
      </w:r>
      <w:r w:rsidDel="00000000" w:rsidR="00000000" w:rsidRPr="00000000">
        <w:rPr>
          <w:rtl w:val="0"/>
        </w:rPr>
        <w:t xml:space="preserve">: We will post participant sign-up slots by week on the preceding Friday night, with 20 spots posted per week. We will post 20 new slots each week if, on that Friday night, we are below 320 participants. </w:t>
      </w:r>
    </w:p>
    <w:p w:rsidR="00000000" w:rsidDel="00000000" w:rsidP="00000000" w:rsidRDefault="00000000" w:rsidRPr="00000000" w14:paraId="0000008F">
      <w:pPr>
        <w:spacing w:after="0" w:lineRule="auto"/>
        <w:rPr>
          <w:color w:val="ff0000"/>
        </w:rPr>
      </w:pPr>
      <w:r w:rsidDel="00000000" w:rsidR="00000000" w:rsidRPr="00000000">
        <w:rPr>
          <w:b w:val="1"/>
          <w:rtl w:val="0"/>
        </w:rPr>
        <w:t xml:space="preserve">More information</w:t>
      </w:r>
      <w:r w:rsidDel="00000000" w:rsidR="00000000" w:rsidRPr="00000000">
        <w:rPr>
          <w:rtl w:val="0"/>
        </w:rPr>
        <w:t xml:space="preserve">: You may specify a stopping rule based on p-values only in the specific case of sequential analyses with pre-specified checkpoints, alphas levels, and stopping rules. Unacceptable rationales include stopping based on p-values if checkpoints and stopping rules are not specified. If you have control over your sample size, then including a stopping rule is not necessary, though it must be clear in this question or a previous question how an exact sample size is attained.</w:t>
      </w:r>
      <w:r w:rsidDel="00000000" w:rsidR="00000000" w:rsidRPr="00000000">
        <w:rPr>
          <w:rtl w:val="0"/>
        </w:rPr>
      </w:r>
    </w:p>
    <w:tbl>
      <w:tblPr>
        <w:tblStyle w:val="Table12"/>
        <w:tblW w:w="115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25"/>
        <w:gridCol w:w="2300"/>
        <w:tblGridChange w:id="0">
          <w:tblGrid>
            <w:gridCol w:w="9225"/>
            <w:gridCol w:w="2300"/>
          </w:tblGrid>
        </w:tblGridChange>
      </w:tblGrid>
      <w:tr>
        <w:trPr>
          <w:cantSplit w:val="0"/>
          <w:trHeight w:val="1125" w:hRule="atLeast"/>
          <w:tblHeader w:val="0"/>
        </w:trPr>
        <w:tc>
          <w:tcPr>
            <w:tcBorders>
              <w:top w:color="000000" w:space="0" w:sz="4" w:val="single"/>
              <w:left w:color="000000" w:space="0" w:sz="4" w:val="single"/>
              <w:bottom w:color="000000" w:space="0" w:sz="4" w:val="single"/>
              <w:right w:color="000000" w:space="0" w:sz="4"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90">
            <w:pPr>
              <w:widowControl w:val="0"/>
              <w:spacing w:after="0" w:line="240" w:lineRule="auto"/>
              <w:rPr/>
            </w:pPr>
            <w:r w:rsidDel="00000000" w:rsidR="00000000" w:rsidRPr="00000000">
              <w:rPr>
                <w:rtl w:val="0"/>
              </w:rPr>
              <w:t xml:space="preserve">Does not apply since the observational study design is employed.</w:t>
            </w:r>
          </w:p>
        </w:tc>
      </w:tr>
    </w:tbl>
    <w:p w:rsidR="00000000" w:rsidDel="00000000" w:rsidP="00000000" w:rsidRDefault="00000000" w:rsidRPr="00000000" w14:paraId="00000091">
      <w:pPr>
        <w:spacing w:after="0" w:lineRule="auto"/>
        <w:rPr/>
      </w:pPr>
      <w:r w:rsidDel="00000000" w:rsidR="00000000" w:rsidRPr="00000000">
        <w:rPr>
          <w:rtl w:val="0"/>
        </w:rPr>
      </w:r>
    </w:p>
    <w:p w:rsidR="00000000" w:rsidDel="00000000" w:rsidP="00000000" w:rsidRDefault="00000000" w:rsidRPr="00000000" w14:paraId="00000092">
      <w:pPr>
        <w:pStyle w:val="Heading1"/>
        <w:spacing w:after="80" w:before="320" w:lineRule="auto"/>
        <w:rPr/>
      </w:pPr>
      <w:bookmarkStart w:colFirst="0" w:colLast="0" w:name="_pec3rgxfolor" w:id="23"/>
      <w:bookmarkEnd w:id="23"/>
      <w:r w:rsidDel="00000000" w:rsidR="00000000" w:rsidRPr="00000000">
        <w:rPr>
          <w:rtl w:val="0"/>
        </w:rPr>
        <w:t xml:space="preserve">Variables</w:t>
      </w:r>
    </w:p>
    <w:p w:rsidR="00000000" w:rsidDel="00000000" w:rsidP="00000000" w:rsidRDefault="00000000" w:rsidRPr="00000000" w14:paraId="00000093">
      <w:pPr>
        <w:spacing w:after="0" w:lineRule="auto"/>
        <w:rPr/>
      </w:pPr>
      <w:r w:rsidDel="00000000" w:rsidR="00000000" w:rsidRPr="00000000">
        <w:rPr>
          <w:rtl w:val="0"/>
        </w:rPr>
        <w:t xml:space="preserve">In this section you can describe all variables (both manipulated and measured variables) that will later be used in your confirmatory analysis plan. In your analysis plan, you will have the opportunity to describe how each variable will be used. If you have variables which you are measuring for exploratory analyses, you are not required to list them, though you are permitted to do so.</w:t>
      </w:r>
    </w:p>
    <w:p w:rsidR="00000000" w:rsidDel="00000000" w:rsidP="00000000" w:rsidRDefault="00000000" w:rsidRPr="00000000" w14:paraId="00000094">
      <w:pPr>
        <w:spacing w:after="0" w:lineRule="auto"/>
        <w:rPr/>
      </w:pPr>
      <w:r w:rsidDel="00000000" w:rsidR="00000000" w:rsidRPr="00000000">
        <w:rPr>
          <w:rtl w:val="0"/>
        </w:rPr>
      </w:r>
    </w:p>
    <w:p w:rsidR="00000000" w:rsidDel="00000000" w:rsidP="00000000" w:rsidRDefault="00000000" w:rsidRPr="00000000" w14:paraId="00000095">
      <w:pPr>
        <w:pStyle w:val="Heading3"/>
        <w:spacing w:after="0" w:lineRule="auto"/>
        <w:rPr/>
      </w:pPr>
      <w:bookmarkStart w:colFirst="0" w:colLast="0" w:name="_qu28bsrsbpi9" w:id="24"/>
      <w:bookmarkEnd w:id="24"/>
      <w:r w:rsidDel="00000000" w:rsidR="00000000" w:rsidRPr="00000000">
        <w:rPr>
          <w:rtl w:val="0"/>
        </w:rPr>
        <w:t xml:space="preserve">Manipulated variables</w:t>
      </w:r>
    </w:p>
    <w:p w:rsidR="00000000" w:rsidDel="00000000" w:rsidP="00000000" w:rsidRDefault="00000000" w:rsidRPr="00000000" w14:paraId="00000096">
      <w:pPr>
        <w:spacing w:after="0" w:lineRule="auto"/>
        <w:rPr/>
      </w:pPr>
      <w:r w:rsidDel="00000000" w:rsidR="00000000" w:rsidRPr="00000000">
        <w:rPr>
          <w:rtl w:val="0"/>
        </w:rPr>
        <w:t xml:space="preserve">Precisely define all variables you plan to manipulate and the levels or treatment arms of each variable. This is not applicable to any observational study.</w:t>
      </w:r>
    </w:p>
    <w:p w:rsidR="00000000" w:rsidDel="00000000" w:rsidP="00000000" w:rsidRDefault="00000000" w:rsidRPr="00000000" w14:paraId="00000097">
      <w:pPr>
        <w:spacing w:after="0" w:lineRule="auto"/>
        <w:rPr/>
      </w:pPr>
      <w:r w:rsidDel="00000000" w:rsidR="00000000" w:rsidRPr="00000000">
        <w:rPr>
          <w:b w:val="1"/>
          <w:rtl w:val="0"/>
        </w:rPr>
        <w:t xml:space="preserve">Example:</w:t>
      </w:r>
      <w:r w:rsidDel="00000000" w:rsidR="00000000" w:rsidRPr="00000000">
        <w:rPr>
          <w:rtl w:val="0"/>
        </w:rPr>
        <w:t xml:space="preserve"> We manipulated the percentage of sugar by mass added to brownies. The four levels of this categorical variable are: 15%, 20%, 25%, or 40% cane sugar by mass. </w:t>
      </w:r>
    </w:p>
    <w:p w:rsidR="00000000" w:rsidDel="00000000" w:rsidP="00000000" w:rsidRDefault="00000000" w:rsidRPr="00000000" w14:paraId="00000098">
      <w:pPr>
        <w:spacing w:after="0" w:lineRule="auto"/>
        <w:rPr>
          <w:color w:val="ff0000"/>
        </w:rPr>
      </w:pPr>
      <w:r w:rsidDel="00000000" w:rsidR="00000000" w:rsidRPr="00000000">
        <w:rPr>
          <w:b w:val="1"/>
          <w:rtl w:val="0"/>
        </w:rPr>
        <w:t xml:space="preserve">More information</w:t>
      </w:r>
      <w:r w:rsidDel="00000000" w:rsidR="00000000" w:rsidRPr="00000000">
        <w:rPr>
          <w:rtl w:val="0"/>
        </w:rPr>
        <w:t xml:space="preserve">: For any experimental manipulation, you should give a precise definition of each manipulated variable. This must include a precise description of the levels at which each variable will be set, or a specific definition for each categorical treatment. For example, “loud or quiet,” should instead give either a precise decibel level or a means of recreating each level. 'Presence/absence' or 'positive/negative' is an acceptable description if the variable is precisely described.</w:t>
      </w:r>
      <w:r w:rsidDel="00000000" w:rsidR="00000000" w:rsidRPr="00000000">
        <w:rPr>
          <w:rtl w:val="0"/>
        </w:rPr>
      </w:r>
    </w:p>
    <w:tbl>
      <w:tblPr>
        <w:tblStyle w:val="Table13"/>
        <w:tblW w:w="112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05"/>
        <w:gridCol w:w="2160"/>
        <w:tblGridChange w:id="0">
          <w:tblGrid>
            <w:gridCol w:w="9105"/>
            <w:gridCol w:w="2160"/>
          </w:tblGrid>
        </w:tblGridChange>
      </w:tblGrid>
      <w:tr>
        <w:trPr>
          <w:cantSplit w:val="0"/>
          <w:trHeight w:val="1125" w:hRule="atLeast"/>
          <w:tblHeader w:val="0"/>
        </w:trPr>
        <w:tc>
          <w:tcPr>
            <w:tcBorders>
              <w:top w:color="000000" w:space="0" w:sz="4" w:val="single"/>
              <w:left w:color="000000" w:space="0" w:sz="4" w:val="single"/>
              <w:bottom w:color="000000" w:space="0" w:sz="4" w:val="single"/>
              <w:right w:color="000000" w:space="0" w:sz="4"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99">
            <w:pPr>
              <w:widowControl w:val="0"/>
              <w:spacing w:after="0" w:line="240" w:lineRule="auto"/>
              <w:rPr/>
            </w:pPr>
            <w:r w:rsidDel="00000000" w:rsidR="00000000" w:rsidRPr="00000000">
              <w:rPr>
                <w:rtl w:val="0"/>
              </w:rPr>
              <w:t xml:space="preserve">No manipulated variables.</w:t>
            </w:r>
          </w:p>
        </w:tc>
      </w:tr>
    </w:tbl>
    <w:p w:rsidR="00000000" w:rsidDel="00000000" w:rsidP="00000000" w:rsidRDefault="00000000" w:rsidRPr="00000000" w14:paraId="0000009A">
      <w:pPr>
        <w:widowControl w:val="0"/>
        <w:spacing w:after="0" w:line="240" w:lineRule="auto"/>
        <w:jc w:val="center"/>
        <w:rPr/>
      </w:pPr>
      <w:r w:rsidDel="00000000" w:rsidR="00000000" w:rsidRPr="00000000">
        <w:rPr/>
        <w:drawing>
          <wp:inline distB="114300" distT="114300" distL="114300" distR="114300">
            <wp:extent cx="2947988" cy="2485222"/>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947988" cy="2485222"/>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spacing w:after="0" w:lineRule="auto"/>
        <w:ind w:left="1440" w:firstLine="0"/>
        <w:rPr/>
      </w:pPr>
      <w:r w:rsidDel="00000000" w:rsidR="00000000" w:rsidRPr="00000000">
        <w:rPr>
          <w:rtl w:val="0"/>
        </w:rPr>
      </w:r>
    </w:p>
    <w:p w:rsidR="00000000" w:rsidDel="00000000" w:rsidP="00000000" w:rsidRDefault="00000000" w:rsidRPr="00000000" w14:paraId="0000009C">
      <w:pPr>
        <w:spacing w:after="0" w:lineRule="auto"/>
        <w:ind w:left="720" w:firstLine="0"/>
        <w:rPr/>
      </w:pPr>
      <w:r w:rsidDel="00000000" w:rsidR="00000000" w:rsidRPr="00000000">
        <w:rPr>
          <w:rtl w:val="0"/>
        </w:rPr>
      </w:r>
    </w:p>
    <w:p w:rsidR="00000000" w:rsidDel="00000000" w:rsidP="00000000" w:rsidRDefault="00000000" w:rsidRPr="00000000" w14:paraId="0000009D">
      <w:pPr>
        <w:pStyle w:val="Heading3"/>
        <w:spacing w:after="0" w:lineRule="auto"/>
        <w:rPr>
          <w:color w:val="ff0000"/>
        </w:rPr>
      </w:pPr>
      <w:bookmarkStart w:colFirst="0" w:colLast="0" w:name="_p9tytwtnfify" w:id="25"/>
      <w:bookmarkEnd w:id="25"/>
      <w:r w:rsidDel="00000000" w:rsidR="00000000" w:rsidRPr="00000000">
        <w:rPr>
          <w:rtl w:val="0"/>
        </w:rPr>
        <w:t xml:space="preserve">Measured variables </w:t>
      </w:r>
      <w:r w:rsidDel="00000000" w:rsidR="00000000" w:rsidRPr="00000000">
        <w:rPr>
          <w:color w:val="ff0000"/>
          <w:rtl w:val="0"/>
        </w:rPr>
        <w:t xml:space="preserve">*</w:t>
      </w:r>
    </w:p>
    <w:p w:rsidR="00000000" w:rsidDel="00000000" w:rsidP="00000000" w:rsidRDefault="00000000" w:rsidRPr="00000000" w14:paraId="0000009E">
      <w:pPr>
        <w:spacing w:after="0" w:lineRule="auto"/>
        <w:rPr/>
      </w:pPr>
      <w:r w:rsidDel="00000000" w:rsidR="00000000" w:rsidRPr="00000000">
        <w:rPr>
          <w:rtl w:val="0"/>
        </w:rPr>
        <w:t xml:space="preserve">Precisely define each variable that you will measure. This will include outcome measures, as well as any measured predictors or covariates.</w:t>
      </w:r>
      <w:r w:rsidDel="00000000" w:rsidR="00000000" w:rsidRPr="00000000">
        <w:rPr>
          <w:rtl w:val="0"/>
        </w:rPr>
      </w:r>
    </w:p>
    <w:p w:rsidR="00000000" w:rsidDel="00000000" w:rsidP="00000000" w:rsidRDefault="00000000" w:rsidRPr="00000000" w14:paraId="0000009F">
      <w:pPr>
        <w:spacing w:after="0" w:lineRule="auto"/>
        <w:rPr/>
      </w:pPr>
      <w:r w:rsidDel="00000000" w:rsidR="00000000" w:rsidRPr="00000000">
        <w:rPr>
          <w:b w:val="1"/>
          <w:rtl w:val="0"/>
        </w:rPr>
        <w:t xml:space="preserve">Example</w:t>
      </w:r>
      <w:r w:rsidDel="00000000" w:rsidR="00000000" w:rsidRPr="00000000">
        <w:rPr>
          <w:rtl w:val="0"/>
        </w:rPr>
        <w:t xml:space="preserve">: The single outcome variable will be the perceived tastiness of the single brownie each participant will eat. We will measure this by asking participants ‘How much did you enjoy eating the brownie’ (on a scale of 1-7, 1 being ‘not at all’, 7 being ‘a great deal’) and ‘How good did the brownie taste’ (on a scale of 1-7, 1 being ‘very bad’, 7 being ‘very good’). </w:t>
      </w:r>
    </w:p>
    <w:p w:rsidR="00000000" w:rsidDel="00000000" w:rsidP="00000000" w:rsidRDefault="00000000" w:rsidRPr="00000000" w14:paraId="000000A0">
      <w:pPr>
        <w:spacing w:after="0" w:lineRule="auto"/>
        <w:rPr>
          <w:color w:val="ff0000"/>
        </w:rPr>
      </w:pPr>
      <w:r w:rsidDel="00000000" w:rsidR="00000000" w:rsidRPr="00000000">
        <w:rPr>
          <w:b w:val="1"/>
          <w:rtl w:val="0"/>
        </w:rPr>
        <w:t xml:space="preserve">More information</w:t>
      </w:r>
      <w:r w:rsidDel="00000000" w:rsidR="00000000" w:rsidRPr="00000000">
        <w:rPr>
          <w:rtl w:val="0"/>
        </w:rPr>
        <w:t xml:space="preserve">: Observational studies and meta-analyses will include only measured variables. As with the previous questions, the answers here must be precise. For example, 'intelligence,' 'accuracy,' 'aggression,' and 'color' are too vague. Acceptable alternatives could be 'IQ as measured by Wechsler Adult Intelligence Scale' 'percent correct,' 'number of threat displays,' and 'percent reflectance at 400 nm.'</w:t>
      </w:r>
      <w:r w:rsidDel="00000000" w:rsidR="00000000" w:rsidRPr="00000000">
        <w:rPr>
          <w:rtl w:val="0"/>
        </w:rPr>
      </w:r>
    </w:p>
    <w:tbl>
      <w:tblPr>
        <w:tblStyle w:val="Table14"/>
        <w:tblW w:w="113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25"/>
        <w:gridCol w:w="2160"/>
        <w:tblGridChange w:id="0">
          <w:tblGrid>
            <w:gridCol w:w="9225"/>
            <w:gridCol w:w="2160"/>
          </w:tblGrid>
        </w:tblGridChange>
      </w:tblGrid>
      <w:tr>
        <w:trPr>
          <w:cantSplit w:val="0"/>
          <w:trHeight w:val="1125" w:hRule="atLeast"/>
          <w:tblHeader w:val="0"/>
        </w:trPr>
        <w:tc>
          <w:tcPr>
            <w:tcBorders>
              <w:top w:color="000000" w:space="0" w:sz="4" w:val="single"/>
              <w:left w:color="000000" w:space="0" w:sz="4" w:val="single"/>
              <w:bottom w:color="000000" w:space="0" w:sz="4" w:val="single"/>
              <w:right w:color="000000" w:space="0" w:sz="4"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A1">
            <w:pPr>
              <w:widowControl w:val="0"/>
              <w:spacing w:after="0" w:line="240" w:lineRule="auto"/>
              <w:rPr/>
            </w:pPr>
            <w:r w:rsidDel="00000000" w:rsidR="00000000" w:rsidRPr="00000000">
              <w:rPr>
                <w:rtl w:val="0"/>
              </w:rPr>
              <w:t xml:space="preserve">Country, Year, Type of elections (presidential / legislative), CV (treatment variable), Turnout (the outcome variable). </w:t>
            </w:r>
          </w:p>
        </w:tc>
      </w:tr>
    </w:tbl>
    <w:p w:rsidR="00000000" w:rsidDel="00000000" w:rsidP="00000000" w:rsidRDefault="00000000" w:rsidRPr="00000000" w14:paraId="000000A2">
      <w:pPr>
        <w:widowControl w:val="0"/>
        <w:spacing w:after="0" w:line="240" w:lineRule="auto"/>
        <w:jc w:val="center"/>
        <w:rPr/>
      </w:pPr>
      <w:r w:rsidDel="00000000" w:rsidR="00000000" w:rsidRPr="00000000">
        <w:rPr/>
        <w:drawing>
          <wp:inline distB="114300" distT="114300" distL="114300" distR="114300">
            <wp:extent cx="2947988" cy="2485222"/>
            <wp:effectExtent b="0" l="0" r="0" t="0"/>
            <wp:docPr id="6"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947988" cy="2485222"/>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spacing w:after="0" w:lineRule="auto"/>
        <w:ind w:left="1440" w:firstLine="0"/>
        <w:rPr/>
      </w:pPr>
      <w:r w:rsidDel="00000000" w:rsidR="00000000" w:rsidRPr="00000000">
        <w:rPr>
          <w:rtl w:val="0"/>
        </w:rPr>
      </w:r>
    </w:p>
    <w:p w:rsidR="00000000" w:rsidDel="00000000" w:rsidP="00000000" w:rsidRDefault="00000000" w:rsidRPr="00000000" w14:paraId="000000A4">
      <w:pPr>
        <w:spacing w:after="0" w:lineRule="auto"/>
        <w:ind w:left="720" w:firstLine="0"/>
        <w:rPr/>
      </w:pPr>
      <w:r w:rsidDel="00000000" w:rsidR="00000000" w:rsidRPr="00000000">
        <w:rPr>
          <w:rtl w:val="0"/>
        </w:rPr>
      </w:r>
    </w:p>
    <w:p w:rsidR="00000000" w:rsidDel="00000000" w:rsidP="00000000" w:rsidRDefault="00000000" w:rsidRPr="00000000" w14:paraId="000000A5">
      <w:pPr>
        <w:spacing w:after="0" w:lineRule="auto"/>
        <w:ind w:left="720" w:firstLine="0"/>
        <w:rPr/>
      </w:pPr>
      <w:r w:rsidDel="00000000" w:rsidR="00000000" w:rsidRPr="00000000">
        <w:rPr>
          <w:rtl w:val="0"/>
        </w:rPr>
      </w:r>
    </w:p>
    <w:p w:rsidR="00000000" w:rsidDel="00000000" w:rsidP="00000000" w:rsidRDefault="00000000" w:rsidRPr="00000000" w14:paraId="000000A6">
      <w:pPr>
        <w:pStyle w:val="Heading3"/>
        <w:spacing w:after="0" w:lineRule="auto"/>
        <w:rPr/>
      </w:pPr>
      <w:bookmarkStart w:colFirst="0" w:colLast="0" w:name="_55z9igraxb5o" w:id="26"/>
      <w:bookmarkEnd w:id="26"/>
      <w:r w:rsidDel="00000000" w:rsidR="00000000" w:rsidRPr="00000000">
        <w:rPr>
          <w:rtl w:val="0"/>
        </w:rPr>
        <w:t xml:space="preserve">Indices</w:t>
      </w:r>
    </w:p>
    <w:p w:rsidR="00000000" w:rsidDel="00000000" w:rsidP="00000000" w:rsidRDefault="00000000" w:rsidRPr="00000000" w14:paraId="000000A7">
      <w:pPr>
        <w:spacing w:after="0" w:lineRule="auto"/>
        <w:rPr/>
      </w:pPr>
      <w:r w:rsidDel="00000000" w:rsidR="00000000" w:rsidRPr="00000000">
        <w:rPr>
          <w:rtl w:val="0"/>
        </w:rPr>
        <w:t xml:space="preserve">If applicable, please define how measures will be combined into an index (or even a mean) and what measures will be used. Include either a formula or a precise description of the method. If you are using a more complicated statistical method to combine measures (e.g. a factor analysis), please note that here but describe the exact method in the analysis plan section.</w:t>
      </w:r>
    </w:p>
    <w:p w:rsidR="00000000" w:rsidDel="00000000" w:rsidP="00000000" w:rsidRDefault="00000000" w:rsidRPr="00000000" w14:paraId="000000A8">
      <w:pPr>
        <w:spacing w:after="0" w:lineRule="auto"/>
        <w:rPr/>
      </w:pPr>
      <w:r w:rsidDel="00000000" w:rsidR="00000000" w:rsidRPr="00000000">
        <w:rPr>
          <w:b w:val="1"/>
          <w:rtl w:val="0"/>
        </w:rPr>
        <w:t xml:space="preserve">Example</w:t>
      </w:r>
      <w:r w:rsidDel="00000000" w:rsidR="00000000" w:rsidRPr="00000000">
        <w:rPr>
          <w:rtl w:val="0"/>
        </w:rPr>
        <w:t xml:space="preserve">: We will take the mean of the two questions above to create a single measure of ‘brownie enjoyment.’ </w:t>
      </w:r>
    </w:p>
    <w:p w:rsidR="00000000" w:rsidDel="00000000" w:rsidP="00000000" w:rsidRDefault="00000000" w:rsidRPr="00000000" w14:paraId="000000A9">
      <w:pPr>
        <w:spacing w:after="0" w:lineRule="auto"/>
        <w:rPr>
          <w:color w:val="ff0000"/>
        </w:rPr>
      </w:pPr>
      <w:r w:rsidDel="00000000" w:rsidR="00000000" w:rsidRPr="00000000">
        <w:rPr>
          <w:b w:val="1"/>
          <w:rtl w:val="0"/>
        </w:rPr>
        <w:t xml:space="preserve">More information</w:t>
      </w:r>
      <w:r w:rsidDel="00000000" w:rsidR="00000000" w:rsidRPr="00000000">
        <w:rPr>
          <w:rtl w:val="0"/>
        </w:rPr>
        <w:t xml:space="preserve">: If you are using multiple pieces of data to construct a single variable, how will this occur? Both the data that are included and the formula or weights for each measure must be specified. Standard summary statistics, such as “means” do not require a formula, though more complicated indices require either the exact formula or, if it is an established index in the field, the index must be unambiguously defined. For example, “biodiversity index” is too broad, whereas “Shannon’s biodiversity index” is appropriate.</w:t>
      </w:r>
      <w:r w:rsidDel="00000000" w:rsidR="00000000" w:rsidRPr="00000000">
        <w:rPr>
          <w:rtl w:val="0"/>
        </w:rPr>
      </w:r>
    </w:p>
    <w:tbl>
      <w:tblPr>
        <w:tblStyle w:val="Table15"/>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60"/>
        <w:gridCol w:w="2040"/>
        <w:tblGridChange w:id="0">
          <w:tblGrid>
            <w:gridCol w:w="8760"/>
            <w:gridCol w:w="2040"/>
          </w:tblGrid>
        </w:tblGridChange>
      </w:tblGrid>
      <w:tr>
        <w:trPr>
          <w:cantSplit w:val="0"/>
          <w:trHeight w:val="1125" w:hRule="atLeast"/>
          <w:tblHeader w:val="0"/>
        </w:trPr>
        <w:tc>
          <w:tcPr>
            <w:tcBorders>
              <w:top w:color="000000" w:space="0" w:sz="4" w:val="single"/>
              <w:left w:color="000000" w:space="0" w:sz="4" w:val="single"/>
              <w:bottom w:color="000000" w:space="0" w:sz="4" w:val="single"/>
              <w:right w:color="000000" w:space="0" w:sz="4"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AA">
            <w:pPr>
              <w:widowControl w:val="0"/>
              <w:spacing w:after="0" w:line="240" w:lineRule="auto"/>
              <w:rPr/>
            </w:pPr>
            <w:r w:rsidDel="00000000" w:rsidR="00000000" w:rsidRPr="00000000">
              <w:rPr>
                <w:rtl w:val="0"/>
              </w:rPr>
              <w:t xml:space="preserve">No indices.</w:t>
            </w:r>
          </w:p>
        </w:tc>
      </w:tr>
    </w:tbl>
    <w:p w:rsidR="00000000" w:rsidDel="00000000" w:rsidP="00000000" w:rsidRDefault="00000000" w:rsidRPr="00000000" w14:paraId="000000AB">
      <w:pPr>
        <w:widowControl w:val="0"/>
        <w:spacing w:after="0" w:line="240" w:lineRule="auto"/>
        <w:jc w:val="center"/>
        <w:rPr/>
      </w:pPr>
      <w:r w:rsidDel="00000000" w:rsidR="00000000" w:rsidRPr="00000000">
        <w:rPr/>
        <w:drawing>
          <wp:inline distB="114300" distT="114300" distL="114300" distR="114300">
            <wp:extent cx="2947988" cy="2485222"/>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947988" cy="2485222"/>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spacing w:after="0" w:lineRule="auto"/>
        <w:ind w:left="0" w:firstLine="0"/>
        <w:rPr/>
      </w:pPr>
      <w:r w:rsidDel="00000000" w:rsidR="00000000" w:rsidRPr="00000000">
        <w:rPr>
          <w:rtl w:val="0"/>
        </w:rPr>
      </w:r>
    </w:p>
    <w:p w:rsidR="00000000" w:rsidDel="00000000" w:rsidP="00000000" w:rsidRDefault="00000000" w:rsidRPr="00000000" w14:paraId="000000AD">
      <w:pPr>
        <w:spacing w:after="0" w:lineRule="auto"/>
        <w:rPr/>
      </w:pPr>
      <w:r w:rsidDel="00000000" w:rsidR="00000000" w:rsidRPr="00000000">
        <w:rPr>
          <w:rtl w:val="0"/>
        </w:rPr>
      </w:r>
    </w:p>
    <w:p w:rsidR="00000000" w:rsidDel="00000000" w:rsidP="00000000" w:rsidRDefault="00000000" w:rsidRPr="00000000" w14:paraId="000000AE">
      <w:pPr>
        <w:spacing w:after="0" w:lineRule="auto"/>
        <w:rPr/>
      </w:pPr>
      <w:r w:rsidDel="00000000" w:rsidR="00000000" w:rsidRPr="00000000">
        <w:rPr>
          <w:rtl w:val="0"/>
        </w:rPr>
      </w:r>
    </w:p>
    <w:p w:rsidR="00000000" w:rsidDel="00000000" w:rsidP="00000000" w:rsidRDefault="00000000" w:rsidRPr="00000000" w14:paraId="000000AF">
      <w:pPr>
        <w:pStyle w:val="Heading1"/>
        <w:spacing w:after="80" w:before="320" w:lineRule="auto"/>
        <w:rPr/>
      </w:pPr>
      <w:bookmarkStart w:colFirst="0" w:colLast="0" w:name="_3mtn7m44krsg" w:id="27"/>
      <w:bookmarkEnd w:id="27"/>
      <w:r w:rsidDel="00000000" w:rsidR="00000000" w:rsidRPr="00000000">
        <w:rPr>
          <w:rtl w:val="0"/>
        </w:rPr>
        <w:t xml:space="preserve">Analysis Plan</w:t>
      </w:r>
    </w:p>
    <w:p w:rsidR="00000000" w:rsidDel="00000000" w:rsidP="00000000" w:rsidRDefault="00000000" w:rsidRPr="00000000" w14:paraId="000000B0">
      <w:pPr>
        <w:spacing w:after="0" w:line="288" w:lineRule="auto"/>
        <w:rPr/>
      </w:pPr>
      <w:r w:rsidDel="00000000" w:rsidR="00000000" w:rsidRPr="00000000">
        <w:rPr>
          <w:rtl w:val="0"/>
        </w:rPr>
        <w:t xml:space="preserve">In this section, you will describe one or more confirmatory analysis. Please remember that all analyses specified below must be reported in the final article, and any additional analyses must be noted as exploratory or hypothesis-generating. A confirmatory analysis plan must state up front which variables are predictors (independent) and which are the outcomes (dependent).</w:t>
      </w:r>
    </w:p>
    <w:p w:rsidR="00000000" w:rsidDel="00000000" w:rsidP="00000000" w:rsidRDefault="00000000" w:rsidRPr="00000000" w14:paraId="000000B1">
      <w:pPr>
        <w:spacing w:after="0" w:lineRule="auto"/>
        <w:rPr/>
      </w:pPr>
      <w:r w:rsidDel="00000000" w:rsidR="00000000" w:rsidRPr="00000000">
        <w:rPr>
          <w:rtl w:val="0"/>
        </w:rPr>
        <w:t xml:space="preserve"> </w:t>
      </w:r>
    </w:p>
    <w:p w:rsidR="00000000" w:rsidDel="00000000" w:rsidP="00000000" w:rsidRDefault="00000000" w:rsidRPr="00000000" w14:paraId="000000B2">
      <w:pPr>
        <w:pStyle w:val="Heading3"/>
        <w:spacing w:after="0" w:lineRule="auto"/>
        <w:rPr/>
      </w:pPr>
      <w:bookmarkStart w:colFirst="0" w:colLast="0" w:name="_6thv44qbo35s" w:id="28"/>
      <w:bookmarkEnd w:id="28"/>
      <w:r w:rsidDel="00000000" w:rsidR="00000000" w:rsidRPr="00000000">
        <w:rPr>
          <w:rtl w:val="0"/>
        </w:rPr>
        <w:t xml:space="preserve">Statistical models </w:t>
      </w:r>
      <w:r w:rsidDel="00000000" w:rsidR="00000000" w:rsidRPr="00000000">
        <w:rPr>
          <w:color w:val="ff0000"/>
          <w:rtl w:val="0"/>
        </w:rPr>
        <w:t xml:space="preserve">*</w:t>
      </w:r>
      <w:r w:rsidDel="00000000" w:rsidR="00000000" w:rsidRPr="00000000">
        <w:rPr>
          <w:rtl w:val="0"/>
        </w:rPr>
      </w:r>
    </w:p>
    <w:p w:rsidR="00000000" w:rsidDel="00000000" w:rsidP="00000000" w:rsidRDefault="00000000" w:rsidRPr="00000000" w14:paraId="000000B3">
      <w:pPr>
        <w:spacing w:after="0" w:lineRule="auto"/>
        <w:rPr/>
      </w:pPr>
      <w:r w:rsidDel="00000000" w:rsidR="00000000" w:rsidRPr="00000000">
        <w:rPr>
          <w:rtl w:val="0"/>
        </w:rPr>
        <w:t xml:space="preserve">What statistical model will you use to test each hypothesis? Please include the type of model (e.g. ANOVA, RMANOVA, MANOVA, multiple regression, SEM, etc) and the specification of the model. This includes each variable that will be included, all interactions, subgroup analyses, pairwise or complex contrasts, and any follow-up tests from omnibus tests. If you plan on using any positive controls, negative controls, or manipulation checks you may mention that here. Provide enough detail so that another person could run the same analysis with the information provided. Remember that in your final article any test not included here must be noted as exploratory and that you must report the results of all tests.</w:t>
      </w:r>
    </w:p>
    <w:p w:rsidR="00000000" w:rsidDel="00000000" w:rsidP="00000000" w:rsidRDefault="00000000" w:rsidRPr="00000000" w14:paraId="000000B4">
      <w:pPr>
        <w:spacing w:after="0" w:lineRule="auto"/>
        <w:rPr/>
      </w:pPr>
      <w:r w:rsidDel="00000000" w:rsidR="00000000" w:rsidRPr="00000000">
        <w:rPr>
          <w:b w:val="1"/>
          <w:rtl w:val="0"/>
        </w:rPr>
        <w:t xml:space="preserve">Example</w:t>
      </w:r>
      <w:r w:rsidDel="00000000" w:rsidR="00000000" w:rsidRPr="00000000">
        <w:rPr>
          <w:rtl w:val="0"/>
        </w:rPr>
        <w:t xml:space="preserve">:  We will use a  2 X 3 repeated measures ANOVA (RMANOVA) with both factors within subjects to analyze our results.  This is perhaps the most important and most complicated question within the preregistration. Ask yourself: is enough detail provided to run the same analysis again with the information provided by the user? Be aware for instances where the statistical models appear specific, but actually leave openings for the precise test.</w:t>
      </w:r>
    </w:p>
    <w:p w:rsidR="00000000" w:rsidDel="00000000" w:rsidP="00000000" w:rsidRDefault="00000000" w:rsidRPr="00000000" w14:paraId="000000B5">
      <w:pPr>
        <w:spacing w:after="0" w:lineRule="auto"/>
        <w:rPr/>
      </w:pPr>
      <w:r w:rsidDel="00000000" w:rsidR="00000000" w:rsidRPr="00000000">
        <w:rPr>
          <w:b w:val="1"/>
          <w:rtl w:val="0"/>
        </w:rPr>
        <w:t xml:space="preserve">More information</w:t>
      </w:r>
      <w:r w:rsidDel="00000000" w:rsidR="00000000" w:rsidRPr="00000000">
        <w:rPr>
          <w:rtl w:val="0"/>
        </w:rPr>
        <w:t xml:space="preserve">: This is perhaps the most important and most complicated question within the preregistration. As with all of the other questions, the key is to provide a specific recipe for analyzing the collected data. Ask yourself: is enough detail provided to run the same analysis again with the information provided by the user? Be aware for instances where the statistical models appear specific, but actually leave openings for the precise test. See the following examples: </w:t>
      </w:r>
    </w:p>
    <w:p w:rsidR="00000000" w:rsidDel="00000000" w:rsidP="00000000" w:rsidRDefault="00000000" w:rsidRPr="00000000" w14:paraId="000000B6">
      <w:pPr>
        <w:numPr>
          <w:ilvl w:val="0"/>
          <w:numId w:val="2"/>
        </w:numPr>
        <w:spacing w:after="0" w:lineRule="auto"/>
        <w:ind w:left="720" w:hanging="360"/>
        <w:rPr>
          <w:u w:val="none"/>
        </w:rPr>
      </w:pPr>
      <w:r w:rsidDel="00000000" w:rsidR="00000000" w:rsidRPr="00000000">
        <w:rPr>
          <w:rtl w:val="0"/>
        </w:rPr>
        <w:t xml:space="preserve">If someone specifies a 2x3 ANOVA with both factors within subjects, there is still flexibility with the various types of ANOVAs that could be run. Either a repeated measures ANOVA (RMANOVA) or a multivariate ANOVA (MANOVA) could be used for that design, which are two different tests. </w:t>
      </w:r>
    </w:p>
    <w:p w:rsidR="00000000" w:rsidDel="00000000" w:rsidP="00000000" w:rsidRDefault="00000000" w:rsidRPr="00000000" w14:paraId="000000B7">
      <w:pPr>
        <w:numPr>
          <w:ilvl w:val="0"/>
          <w:numId w:val="2"/>
        </w:numPr>
        <w:spacing w:after="0" w:lineRule="auto"/>
        <w:ind w:left="720" w:hanging="360"/>
        <w:rPr>
          <w:u w:val="none"/>
        </w:rPr>
      </w:pPr>
      <w:r w:rsidDel="00000000" w:rsidR="00000000" w:rsidRPr="00000000">
        <w:rPr>
          <w:rtl w:val="0"/>
        </w:rPr>
        <w:t xml:space="preserve">If you are going to perform a sequential analysis and check after 50, 100, and 150 samples, you must also specify the p-values you’ll test against at those three points.</w:t>
      </w:r>
      <w:r w:rsidDel="00000000" w:rsidR="00000000" w:rsidRPr="00000000">
        <w:rPr>
          <w:rtl w:val="0"/>
        </w:rPr>
      </w:r>
    </w:p>
    <w:tbl>
      <w:tblPr>
        <w:tblStyle w:val="Table16"/>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60"/>
        <w:gridCol w:w="2040"/>
        <w:tblGridChange w:id="0">
          <w:tblGrid>
            <w:gridCol w:w="8760"/>
            <w:gridCol w:w="2040"/>
          </w:tblGrid>
        </w:tblGridChange>
      </w:tblGrid>
      <w:tr>
        <w:trPr>
          <w:cantSplit w:val="0"/>
          <w:trHeight w:val="1125" w:hRule="atLeast"/>
          <w:tblHeader w:val="0"/>
        </w:trPr>
        <w:tc>
          <w:tcPr>
            <w:tcBorders>
              <w:top w:color="000000" w:space="0" w:sz="4" w:val="single"/>
              <w:left w:color="000000" w:space="0" w:sz="4" w:val="single"/>
              <w:bottom w:color="000000" w:space="0" w:sz="4" w:val="single"/>
              <w:right w:color="000000" w:space="0" w:sz="4"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B8">
            <w:pPr>
              <w:widowControl w:val="0"/>
              <w:spacing w:after="0" w:line="240" w:lineRule="auto"/>
              <w:rPr/>
            </w:pPr>
            <w:r w:rsidDel="00000000" w:rsidR="00000000" w:rsidRPr="00000000">
              <w:rPr>
                <w:rtl w:val="0"/>
              </w:rPr>
              <w:t xml:space="preserve">We will use a difference-in-differences</w:t>
            </w:r>
            <w:r w:rsidDel="00000000" w:rsidR="00000000" w:rsidRPr="00000000">
              <w:rPr>
                <w:color w:val="ff0000"/>
                <w:rtl w:val="0"/>
              </w:rPr>
              <w:t xml:space="preserve"> </w:t>
            </w:r>
            <w:r w:rsidDel="00000000" w:rsidR="00000000" w:rsidRPr="00000000">
              <w:rPr>
                <w:rtl w:val="0"/>
              </w:rPr>
              <w:t xml:space="preserve">model to analyze the data.</w:t>
            </w:r>
          </w:p>
        </w:tc>
      </w:tr>
    </w:tbl>
    <w:p w:rsidR="00000000" w:rsidDel="00000000" w:rsidP="00000000" w:rsidRDefault="00000000" w:rsidRPr="00000000" w14:paraId="000000B9">
      <w:pPr>
        <w:widowControl w:val="0"/>
        <w:spacing w:after="0" w:line="240" w:lineRule="auto"/>
        <w:jc w:val="center"/>
        <w:rPr/>
      </w:pPr>
      <w:r w:rsidDel="00000000" w:rsidR="00000000" w:rsidRPr="00000000">
        <w:rPr/>
        <w:drawing>
          <wp:inline distB="114300" distT="114300" distL="114300" distR="114300">
            <wp:extent cx="2947988" cy="2485222"/>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947988" cy="2485222"/>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spacing w:after="0" w:lineRule="auto"/>
        <w:ind w:left="0" w:firstLine="0"/>
        <w:rPr/>
      </w:pPr>
      <w:r w:rsidDel="00000000" w:rsidR="00000000" w:rsidRPr="00000000">
        <w:rPr>
          <w:rtl w:val="0"/>
        </w:rPr>
      </w:r>
    </w:p>
    <w:p w:rsidR="00000000" w:rsidDel="00000000" w:rsidP="00000000" w:rsidRDefault="00000000" w:rsidRPr="00000000" w14:paraId="000000BB">
      <w:pPr>
        <w:spacing w:after="0" w:lineRule="auto"/>
        <w:ind w:left="0" w:firstLine="0"/>
        <w:rPr/>
      </w:pPr>
      <w:r w:rsidDel="00000000" w:rsidR="00000000" w:rsidRPr="00000000">
        <w:rPr>
          <w:rtl w:val="0"/>
        </w:rPr>
      </w:r>
    </w:p>
    <w:p w:rsidR="00000000" w:rsidDel="00000000" w:rsidP="00000000" w:rsidRDefault="00000000" w:rsidRPr="00000000" w14:paraId="000000BC">
      <w:pPr>
        <w:spacing w:after="0" w:lineRule="auto"/>
        <w:rPr/>
      </w:pPr>
      <w:r w:rsidDel="00000000" w:rsidR="00000000" w:rsidRPr="00000000">
        <w:rPr>
          <w:rtl w:val="0"/>
        </w:rPr>
      </w:r>
    </w:p>
    <w:p w:rsidR="00000000" w:rsidDel="00000000" w:rsidP="00000000" w:rsidRDefault="00000000" w:rsidRPr="00000000" w14:paraId="000000BD">
      <w:pPr>
        <w:pStyle w:val="Heading3"/>
        <w:spacing w:after="0" w:lineRule="auto"/>
        <w:rPr/>
      </w:pPr>
      <w:bookmarkStart w:colFirst="0" w:colLast="0" w:name="_52aaqdsdf36v" w:id="29"/>
      <w:bookmarkEnd w:id="29"/>
      <w:r w:rsidDel="00000000" w:rsidR="00000000" w:rsidRPr="00000000">
        <w:rPr>
          <w:rtl w:val="0"/>
        </w:rPr>
        <w:t xml:space="preserve">Transformations</w:t>
      </w:r>
    </w:p>
    <w:p w:rsidR="00000000" w:rsidDel="00000000" w:rsidP="00000000" w:rsidRDefault="00000000" w:rsidRPr="00000000" w14:paraId="000000BE">
      <w:pPr>
        <w:spacing w:after="0" w:lineRule="auto"/>
        <w:rPr/>
      </w:pPr>
      <w:r w:rsidDel="00000000" w:rsidR="00000000" w:rsidRPr="00000000">
        <w:rPr>
          <w:rtl w:val="0"/>
        </w:rPr>
        <w:t xml:space="preserve">If you plan on transforming, centering, recoding the data, or will require a coding scheme for categorical variables, please describe that process.</w:t>
      </w:r>
    </w:p>
    <w:p w:rsidR="00000000" w:rsidDel="00000000" w:rsidP="00000000" w:rsidRDefault="00000000" w:rsidRPr="00000000" w14:paraId="000000BF">
      <w:pPr>
        <w:spacing w:after="0" w:lineRule="auto"/>
        <w:rPr/>
      </w:pPr>
      <w:r w:rsidDel="00000000" w:rsidR="00000000" w:rsidRPr="00000000">
        <w:rPr>
          <w:b w:val="1"/>
          <w:rtl w:val="0"/>
        </w:rPr>
        <w:t xml:space="preserve">Example</w:t>
      </w:r>
      <w:r w:rsidDel="00000000" w:rsidR="00000000" w:rsidRPr="00000000">
        <w:rPr>
          <w:rtl w:val="0"/>
        </w:rPr>
        <w:t xml:space="preserve">: The “Effect of sugar on brownie tastiness” does not require any additional transformations. However, if it were using a regression analysis and each level of sweet had been categorically described (e.g. not sweet, somewhat sweet, sweet, and very sweet), ‘sweet’ could be dummy coded with ‘not sweet’ as the reference category.  If any categorical predictors are included in a regression, indicate how those variables will be coded (e.g. dummy coding, summation coding, etc.) and what the reference category will be. </w:t>
      </w:r>
    </w:p>
    <w:p w:rsidR="00000000" w:rsidDel="00000000" w:rsidP="00000000" w:rsidRDefault="00000000" w:rsidRPr="00000000" w14:paraId="000000C0">
      <w:pPr>
        <w:spacing w:after="0" w:lineRule="auto"/>
        <w:rPr>
          <w:color w:val="ff0000"/>
        </w:rPr>
      </w:pPr>
      <w:r w:rsidDel="00000000" w:rsidR="00000000" w:rsidRPr="00000000">
        <w:rPr>
          <w:b w:val="1"/>
          <w:rtl w:val="0"/>
        </w:rPr>
        <w:t xml:space="preserve">More information</w:t>
      </w:r>
      <w:r w:rsidDel="00000000" w:rsidR="00000000" w:rsidRPr="00000000">
        <w:rPr>
          <w:rtl w:val="0"/>
        </w:rPr>
        <w:t xml:space="preserve">: If any categorical predictors are included in a regression, indicate how those variables will be coded (e.g. dummy coding, summation coding, etc.) and what the reference category will be.</w:t>
      </w:r>
      <w:r w:rsidDel="00000000" w:rsidR="00000000" w:rsidRPr="00000000">
        <w:rPr>
          <w:rtl w:val="0"/>
        </w:rPr>
      </w:r>
    </w:p>
    <w:tbl>
      <w:tblPr>
        <w:tblStyle w:val="Table17"/>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60"/>
        <w:gridCol w:w="2040"/>
        <w:tblGridChange w:id="0">
          <w:tblGrid>
            <w:gridCol w:w="8760"/>
            <w:gridCol w:w="2040"/>
          </w:tblGrid>
        </w:tblGridChange>
      </w:tblGrid>
      <w:tr>
        <w:trPr>
          <w:cantSplit w:val="0"/>
          <w:trHeight w:val="1125" w:hRule="atLeast"/>
          <w:tblHeader w:val="0"/>
        </w:trPr>
        <w:tc>
          <w:tcPr>
            <w:tcBorders>
              <w:top w:color="000000" w:space="0" w:sz="4" w:val="single"/>
              <w:left w:color="000000" w:space="0" w:sz="4" w:val="single"/>
              <w:bottom w:color="000000" w:space="0" w:sz="4" w:val="single"/>
              <w:right w:color="000000" w:space="0" w:sz="4"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C1">
            <w:pPr>
              <w:widowControl w:val="0"/>
              <w:spacing w:after="0" w:line="240" w:lineRule="auto"/>
              <w:rPr/>
            </w:pPr>
            <w:r w:rsidDel="00000000" w:rsidR="00000000" w:rsidRPr="00000000">
              <w:rPr>
                <w:rtl w:val="0"/>
              </w:rPr>
              <w:t xml:space="preserve">See the </w:t>
            </w:r>
            <w:r w:rsidDel="00000000" w:rsidR="00000000" w:rsidRPr="00000000">
              <w:rPr>
                <w:i w:val="1"/>
                <w:rtl w:val="0"/>
              </w:rPr>
              <w:t xml:space="preserve">Study design</w:t>
            </w:r>
            <w:r w:rsidDel="00000000" w:rsidR="00000000" w:rsidRPr="00000000">
              <w:rPr>
                <w:rtl w:val="0"/>
              </w:rPr>
              <w:t xml:space="preserve"> section for the transformation of the Year variable.</w:t>
            </w:r>
          </w:p>
        </w:tc>
      </w:tr>
    </w:tbl>
    <w:p w:rsidR="00000000" w:rsidDel="00000000" w:rsidP="00000000" w:rsidRDefault="00000000" w:rsidRPr="00000000" w14:paraId="000000C2">
      <w:pPr>
        <w:widowControl w:val="0"/>
        <w:spacing w:after="0" w:line="240" w:lineRule="auto"/>
        <w:jc w:val="center"/>
        <w:rPr/>
      </w:pPr>
      <w:r w:rsidDel="00000000" w:rsidR="00000000" w:rsidRPr="00000000">
        <w:rPr>
          <w:rtl w:val="0"/>
        </w:rPr>
      </w:r>
    </w:p>
    <w:p w:rsidR="00000000" w:rsidDel="00000000" w:rsidP="00000000" w:rsidRDefault="00000000" w:rsidRPr="00000000" w14:paraId="000000C3">
      <w:pPr>
        <w:widowControl w:val="0"/>
        <w:spacing w:after="0" w:line="240" w:lineRule="auto"/>
        <w:jc w:val="center"/>
        <w:rPr/>
      </w:pPr>
      <w:r w:rsidDel="00000000" w:rsidR="00000000" w:rsidRPr="00000000">
        <w:rPr>
          <w:rtl w:val="0"/>
        </w:rPr>
      </w:r>
    </w:p>
    <w:p w:rsidR="00000000" w:rsidDel="00000000" w:rsidP="00000000" w:rsidRDefault="00000000" w:rsidRPr="00000000" w14:paraId="000000C4">
      <w:pPr>
        <w:spacing w:after="0" w:lineRule="auto"/>
        <w:rPr/>
      </w:pPr>
      <w:r w:rsidDel="00000000" w:rsidR="00000000" w:rsidRPr="00000000">
        <w:rPr>
          <w:rtl w:val="0"/>
        </w:rPr>
      </w:r>
    </w:p>
    <w:p w:rsidR="00000000" w:rsidDel="00000000" w:rsidP="00000000" w:rsidRDefault="00000000" w:rsidRPr="00000000" w14:paraId="000000C5">
      <w:pPr>
        <w:pStyle w:val="Heading3"/>
        <w:spacing w:after="0" w:lineRule="auto"/>
        <w:rPr/>
      </w:pPr>
      <w:bookmarkStart w:colFirst="0" w:colLast="0" w:name="_b20ukkijhs66" w:id="30"/>
      <w:bookmarkEnd w:id="30"/>
      <w:r w:rsidDel="00000000" w:rsidR="00000000" w:rsidRPr="00000000">
        <w:rPr>
          <w:rtl w:val="0"/>
        </w:rPr>
        <w:t xml:space="preserve">Inference criteria </w:t>
      </w:r>
    </w:p>
    <w:p w:rsidR="00000000" w:rsidDel="00000000" w:rsidP="00000000" w:rsidRDefault="00000000" w:rsidRPr="00000000" w14:paraId="000000C6">
      <w:pPr>
        <w:spacing w:after="0" w:lineRule="auto"/>
        <w:rPr/>
      </w:pPr>
      <w:r w:rsidDel="00000000" w:rsidR="00000000" w:rsidRPr="00000000">
        <w:rPr>
          <w:rtl w:val="0"/>
        </w:rPr>
        <w:t xml:space="preserve">What criteria will you use to make inferences? Please describe the information you’ll use (e.g. specify the p-values, Bayes factors, specific model fit indices), as well as cut-off criterion, where appropriate. Will you be using one or two tailed tests for each of your analyses? If you are comparing multiple conditions or testing multiple hypotheses, will you account for this? </w:t>
      </w:r>
    </w:p>
    <w:p w:rsidR="00000000" w:rsidDel="00000000" w:rsidP="00000000" w:rsidRDefault="00000000" w:rsidRPr="00000000" w14:paraId="000000C7">
      <w:pPr>
        <w:spacing w:after="0" w:lineRule="auto"/>
        <w:rPr/>
      </w:pPr>
      <w:r w:rsidDel="00000000" w:rsidR="00000000" w:rsidRPr="00000000">
        <w:rPr>
          <w:b w:val="1"/>
          <w:rtl w:val="0"/>
        </w:rPr>
        <w:t xml:space="preserve">Example</w:t>
      </w:r>
      <w:r w:rsidDel="00000000" w:rsidR="00000000" w:rsidRPr="00000000">
        <w:rPr>
          <w:rtl w:val="0"/>
        </w:rPr>
        <w:t xml:space="preserve">: We will use the standard p&lt;.05 criteria for determining if the ANOVA and the post hoc test suggest that the results are significantly different from those expected if the null hypothesis were correct. The post-hoc Tukey-Kramer test adjusts for multiple comparisons.</w:t>
      </w:r>
    </w:p>
    <w:p w:rsidR="00000000" w:rsidDel="00000000" w:rsidP="00000000" w:rsidRDefault="00000000" w:rsidRPr="00000000" w14:paraId="000000C8">
      <w:pPr>
        <w:spacing w:after="0" w:lineRule="auto"/>
        <w:rPr>
          <w:color w:val="ff0000"/>
        </w:rPr>
      </w:pPr>
      <w:r w:rsidDel="00000000" w:rsidR="00000000" w:rsidRPr="00000000">
        <w:rPr>
          <w:b w:val="1"/>
          <w:rtl w:val="0"/>
        </w:rPr>
        <w:t xml:space="preserve">More information: </w:t>
      </w:r>
      <w:r w:rsidDel="00000000" w:rsidR="00000000" w:rsidRPr="00000000">
        <w:rPr>
          <w:rtl w:val="0"/>
        </w:rPr>
        <w:t xml:space="preserve">P-values, confidence intervals, and effect sizes are standard means for making an inference, and any level is acceptable, though some criteria must be specified in this or previous fields. Bayesian analyses should specify a Bayes factor or a credible interval. If you are selecting models, then how will you determine the relative quality of each? In regards to multiple comparisons, this is a question with few “wrong” answers. In other words, transparency is more important than any specific method of controlling the false discovery rate or false error rate. One may state an intention to report all tests conducted or one may conduct a specific correction procedure; either strategy is acceptable.</w:t>
      </w:r>
      <w:r w:rsidDel="00000000" w:rsidR="00000000" w:rsidRPr="00000000">
        <w:rPr>
          <w:rtl w:val="0"/>
        </w:rPr>
      </w:r>
    </w:p>
    <w:tbl>
      <w:tblPr>
        <w:tblStyle w:val="Table18"/>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60"/>
        <w:gridCol w:w="2040"/>
        <w:tblGridChange w:id="0">
          <w:tblGrid>
            <w:gridCol w:w="8760"/>
            <w:gridCol w:w="2040"/>
          </w:tblGrid>
        </w:tblGridChange>
      </w:tblGrid>
      <w:tr>
        <w:trPr>
          <w:cantSplit w:val="0"/>
          <w:trHeight w:val="1125" w:hRule="atLeast"/>
          <w:tblHeader w:val="0"/>
        </w:trPr>
        <w:tc>
          <w:tcPr>
            <w:tcBorders>
              <w:top w:color="000000" w:space="0" w:sz="4" w:val="single"/>
              <w:left w:color="000000" w:space="0" w:sz="4" w:val="single"/>
              <w:bottom w:color="000000" w:space="0" w:sz="4" w:val="single"/>
              <w:right w:color="000000" w:space="0" w:sz="4"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C9">
            <w:pPr>
              <w:widowControl w:val="0"/>
              <w:spacing w:after="0" w:line="240" w:lineRule="auto"/>
              <w:rPr/>
            </w:pPr>
            <w:r w:rsidDel="00000000" w:rsidR="00000000" w:rsidRPr="00000000">
              <w:rPr>
                <w:rtl w:val="0"/>
              </w:rPr>
              <w:t xml:space="preserve">P-value threshold of 0.05; no corrections for multiple hypothesis testing.</w:t>
            </w:r>
          </w:p>
        </w:tc>
      </w:tr>
    </w:tbl>
    <w:p w:rsidR="00000000" w:rsidDel="00000000" w:rsidP="00000000" w:rsidRDefault="00000000" w:rsidRPr="00000000" w14:paraId="000000CA">
      <w:pPr>
        <w:widowControl w:val="0"/>
        <w:spacing w:after="0" w:line="240" w:lineRule="auto"/>
        <w:jc w:val="center"/>
        <w:rPr/>
      </w:pPr>
      <w:r w:rsidDel="00000000" w:rsidR="00000000" w:rsidRPr="00000000">
        <w:rPr>
          <w:rtl w:val="0"/>
        </w:rPr>
      </w:r>
    </w:p>
    <w:p w:rsidR="00000000" w:rsidDel="00000000" w:rsidP="00000000" w:rsidRDefault="00000000" w:rsidRPr="00000000" w14:paraId="000000CB">
      <w:pPr>
        <w:spacing w:after="0" w:lineRule="auto"/>
        <w:rPr/>
      </w:pPr>
      <w:r w:rsidDel="00000000" w:rsidR="00000000" w:rsidRPr="00000000">
        <w:rPr>
          <w:rtl w:val="0"/>
        </w:rPr>
      </w:r>
    </w:p>
    <w:p w:rsidR="00000000" w:rsidDel="00000000" w:rsidP="00000000" w:rsidRDefault="00000000" w:rsidRPr="00000000" w14:paraId="000000CC">
      <w:pPr>
        <w:spacing w:after="0" w:lineRule="auto"/>
        <w:ind w:left="720" w:firstLine="0"/>
        <w:rPr/>
      </w:pPr>
      <w:r w:rsidDel="00000000" w:rsidR="00000000" w:rsidRPr="00000000">
        <w:rPr>
          <w:rtl w:val="0"/>
        </w:rPr>
      </w:r>
    </w:p>
    <w:p w:rsidR="00000000" w:rsidDel="00000000" w:rsidP="00000000" w:rsidRDefault="00000000" w:rsidRPr="00000000" w14:paraId="000000CD">
      <w:pPr>
        <w:pStyle w:val="Heading3"/>
        <w:spacing w:after="0" w:lineRule="auto"/>
        <w:rPr/>
      </w:pPr>
      <w:bookmarkStart w:colFirst="0" w:colLast="0" w:name="_lz7qdf29lnlh" w:id="31"/>
      <w:bookmarkEnd w:id="31"/>
      <w:r w:rsidDel="00000000" w:rsidR="00000000" w:rsidRPr="00000000">
        <w:rPr>
          <w:rtl w:val="0"/>
        </w:rPr>
        <w:t xml:space="preserve">Data exclusion</w:t>
      </w:r>
    </w:p>
    <w:p w:rsidR="00000000" w:rsidDel="00000000" w:rsidP="00000000" w:rsidRDefault="00000000" w:rsidRPr="00000000" w14:paraId="000000CE">
      <w:pPr>
        <w:spacing w:after="0" w:lineRule="auto"/>
        <w:rPr/>
      </w:pPr>
      <w:r w:rsidDel="00000000" w:rsidR="00000000" w:rsidRPr="00000000">
        <w:rPr>
          <w:rtl w:val="0"/>
        </w:rPr>
        <w:t xml:space="preserve">How will you determine what data or samples, if any, to exclude from your analyses? How will outliers be handled? Will you use any awareness check?</w:t>
      </w:r>
    </w:p>
    <w:p w:rsidR="00000000" w:rsidDel="00000000" w:rsidP="00000000" w:rsidRDefault="00000000" w:rsidRPr="00000000" w14:paraId="000000CF">
      <w:pPr>
        <w:spacing w:after="0" w:lineRule="auto"/>
        <w:rPr/>
      </w:pPr>
      <w:r w:rsidDel="00000000" w:rsidR="00000000" w:rsidRPr="00000000">
        <w:rPr>
          <w:b w:val="1"/>
          <w:rtl w:val="0"/>
        </w:rPr>
        <w:t xml:space="preserve">Example</w:t>
      </w:r>
      <w:r w:rsidDel="00000000" w:rsidR="00000000" w:rsidRPr="00000000">
        <w:rPr>
          <w:rtl w:val="0"/>
        </w:rPr>
        <w:t xml:space="preserve">: We will verify that each subject answered each of the three tastiness indices. Outliers will be included in the analysis.</w:t>
      </w:r>
    </w:p>
    <w:p w:rsidR="00000000" w:rsidDel="00000000" w:rsidP="00000000" w:rsidRDefault="00000000" w:rsidRPr="00000000" w14:paraId="000000D0">
      <w:pPr>
        <w:spacing w:after="0" w:lineRule="auto"/>
        <w:rPr/>
      </w:pPr>
      <w:r w:rsidDel="00000000" w:rsidR="00000000" w:rsidRPr="00000000">
        <w:rPr>
          <w:b w:val="1"/>
          <w:rtl w:val="0"/>
        </w:rPr>
        <w:t xml:space="preserve">More information</w:t>
      </w:r>
      <w:r w:rsidDel="00000000" w:rsidR="00000000" w:rsidRPr="00000000">
        <w:rPr>
          <w:rtl w:val="0"/>
        </w:rPr>
        <w:t xml:space="preserve">: Any rule for excluding a particular set of data is acceptable. One may describe rules for excluding a participant or for identifying outlier data.</w:t>
      </w:r>
    </w:p>
    <w:p w:rsidR="00000000" w:rsidDel="00000000" w:rsidP="00000000" w:rsidRDefault="00000000" w:rsidRPr="00000000" w14:paraId="000000D1">
      <w:pPr>
        <w:spacing w:after="0" w:lineRule="auto"/>
        <w:rPr>
          <w:color w:val="ff0000"/>
        </w:rPr>
      </w:pPr>
      <w:r w:rsidDel="00000000" w:rsidR="00000000" w:rsidRPr="00000000">
        <w:rPr>
          <w:rtl w:val="0"/>
        </w:rPr>
      </w:r>
    </w:p>
    <w:tbl>
      <w:tblPr>
        <w:tblStyle w:val="Table19"/>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60"/>
        <w:gridCol w:w="2040"/>
        <w:tblGridChange w:id="0">
          <w:tblGrid>
            <w:gridCol w:w="8760"/>
            <w:gridCol w:w="2040"/>
          </w:tblGrid>
        </w:tblGridChange>
      </w:tblGrid>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D2">
            <w:pPr>
              <w:widowControl w:val="0"/>
              <w:spacing w:after="0" w:line="240" w:lineRule="auto"/>
              <w:rPr/>
            </w:pPr>
            <w:r w:rsidDel="00000000" w:rsidR="00000000" w:rsidRPr="00000000">
              <w:rPr>
                <w:rtl w:val="0"/>
              </w:rPr>
              <w:t xml:space="preserve">We consider only countries that adopt CV. If a county eventually abandons CV, we remove the observations for this country with elections held after this abandonment. </w:t>
            </w:r>
          </w:p>
        </w:tc>
      </w:tr>
    </w:tbl>
    <w:p w:rsidR="00000000" w:rsidDel="00000000" w:rsidP="00000000" w:rsidRDefault="00000000" w:rsidRPr="00000000" w14:paraId="000000D3">
      <w:pPr>
        <w:widowControl w:val="0"/>
        <w:spacing w:after="0" w:line="240" w:lineRule="auto"/>
        <w:jc w:val="center"/>
        <w:rPr/>
      </w:pPr>
      <w:r w:rsidDel="00000000" w:rsidR="00000000" w:rsidRPr="00000000">
        <w:rPr>
          <w:rtl w:val="0"/>
        </w:rPr>
      </w:r>
    </w:p>
    <w:p w:rsidR="00000000" w:rsidDel="00000000" w:rsidP="00000000" w:rsidRDefault="00000000" w:rsidRPr="00000000" w14:paraId="000000D4">
      <w:pPr>
        <w:spacing w:after="0" w:lineRule="auto"/>
        <w:ind w:left="1440" w:firstLine="0"/>
        <w:rPr/>
      </w:pPr>
      <w:r w:rsidDel="00000000" w:rsidR="00000000" w:rsidRPr="00000000">
        <w:rPr>
          <w:rtl w:val="0"/>
        </w:rPr>
      </w:r>
    </w:p>
    <w:p w:rsidR="00000000" w:rsidDel="00000000" w:rsidP="00000000" w:rsidRDefault="00000000" w:rsidRPr="00000000" w14:paraId="000000D5">
      <w:pPr>
        <w:pStyle w:val="Heading3"/>
        <w:spacing w:after="0" w:lineRule="auto"/>
        <w:rPr/>
      </w:pPr>
      <w:bookmarkStart w:colFirst="0" w:colLast="0" w:name="_sej39vd0rm9q" w:id="32"/>
      <w:bookmarkEnd w:id="32"/>
      <w:r w:rsidDel="00000000" w:rsidR="00000000" w:rsidRPr="00000000">
        <w:rPr>
          <w:rtl w:val="0"/>
        </w:rPr>
        <w:t xml:space="preserve">Missing data</w:t>
      </w:r>
    </w:p>
    <w:p w:rsidR="00000000" w:rsidDel="00000000" w:rsidP="00000000" w:rsidRDefault="00000000" w:rsidRPr="00000000" w14:paraId="000000D6">
      <w:pPr>
        <w:spacing w:after="0" w:lineRule="auto"/>
        <w:rPr/>
      </w:pPr>
      <w:r w:rsidDel="00000000" w:rsidR="00000000" w:rsidRPr="00000000">
        <w:rPr>
          <w:rtl w:val="0"/>
        </w:rPr>
        <w:t xml:space="preserve">How will you deal with incomplete or missing data?</w:t>
      </w:r>
    </w:p>
    <w:p w:rsidR="00000000" w:rsidDel="00000000" w:rsidP="00000000" w:rsidRDefault="00000000" w:rsidRPr="00000000" w14:paraId="000000D7">
      <w:pPr>
        <w:spacing w:after="0" w:lineRule="auto"/>
        <w:rPr/>
      </w:pPr>
      <w:r w:rsidDel="00000000" w:rsidR="00000000" w:rsidRPr="00000000">
        <w:rPr>
          <w:b w:val="1"/>
          <w:rtl w:val="0"/>
        </w:rPr>
        <w:t xml:space="preserve">Example</w:t>
      </w:r>
      <w:r w:rsidDel="00000000" w:rsidR="00000000" w:rsidRPr="00000000">
        <w:rPr>
          <w:rtl w:val="0"/>
        </w:rPr>
        <w:t xml:space="preserve">: If a subject does not complete any of the three indices of tastiness, that subject will not be included in the analysis.</w:t>
      </w:r>
    </w:p>
    <w:p w:rsidR="00000000" w:rsidDel="00000000" w:rsidP="00000000" w:rsidRDefault="00000000" w:rsidRPr="00000000" w14:paraId="000000D8">
      <w:pPr>
        <w:spacing w:after="0" w:lineRule="auto"/>
        <w:rPr>
          <w:color w:val="ff0000"/>
        </w:rPr>
      </w:pPr>
      <w:r w:rsidDel="00000000" w:rsidR="00000000" w:rsidRPr="00000000">
        <w:rPr>
          <w:b w:val="1"/>
          <w:rtl w:val="0"/>
        </w:rPr>
        <w:t xml:space="preserve">More information</w:t>
      </w:r>
      <w:r w:rsidDel="00000000" w:rsidR="00000000" w:rsidRPr="00000000">
        <w:rPr>
          <w:rtl w:val="0"/>
        </w:rPr>
        <w:t xml:space="preserve">: Any relevant explanation is acceptable. As a final reminder, remember that the final analysis must follow the specified plan, and deviations must be either strongly justified or included as a separate, exploratory analysis.</w:t>
      </w:r>
      <w:r w:rsidDel="00000000" w:rsidR="00000000" w:rsidRPr="00000000">
        <w:rPr>
          <w:rtl w:val="0"/>
        </w:rPr>
      </w:r>
    </w:p>
    <w:tbl>
      <w:tblPr>
        <w:tblStyle w:val="Table20"/>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60"/>
        <w:gridCol w:w="2040"/>
        <w:tblGridChange w:id="0">
          <w:tblGrid>
            <w:gridCol w:w="8760"/>
            <w:gridCol w:w="2040"/>
          </w:tblGrid>
        </w:tblGridChange>
      </w:tblGrid>
      <w:tr>
        <w:trPr>
          <w:cantSplit w:val="0"/>
          <w:trHeight w:val="735" w:hRule="atLeast"/>
          <w:tblHeader w:val="0"/>
        </w:trPr>
        <w:tc>
          <w:tcPr>
            <w:tcBorders>
              <w:top w:color="000000" w:space="0" w:sz="4" w:val="single"/>
              <w:left w:color="000000" w:space="0" w:sz="4" w:val="single"/>
              <w:bottom w:color="000000" w:space="0" w:sz="4" w:val="single"/>
              <w:right w:color="000000" w:space="0" w:sz="4"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D9">
            <w:pPr>
              <w:widowControl w:val="0"/>
              <w:spacing w:after="0" w:line="240" w:lineRule="auto"/>
              <w:rPr/>
            </w:pPr>
            <w:r w:rsidDel="00000000" w:rsidR="00000000" w:rsidRPr="00000000">
              <w:rPr>
                <w:rtl w:val="0"/>
              </w:rPr>
              <w:t xml:space="preserve">If a specific observation does not have information on CV or turnout, that record is removed. </w:t>
            </w:r>
          </w:p>
        </w:tc>
      </w:tr>
    </w:tbl>
    <w:p w:rsidR="00000000" w:rsidDel="00000000" w:rsidP="00000000" w:rsidRDefault="00000000" w:rsidRPr="00000000" w14:paraId="000000DA">
      <w:pPr>
        <w:widowControl w:val="0"/>
        <w:spacing w:after="0" w:line="240" w:lineRule="auto"/>
        <w:jc w:val="center"/>
        <w:rPr/>
      </w:pPr>
      <w:r w:rsidDel="00000000" w:rsidR="00000000" w:rsidRPr="00000000">
        <w:rPr>
          <w:rtl w:val="0"/>
        </w:rPr>
      </w:r>
    </w:p>
    <w:p w:rsidR="00000000" w:rsidDel="00000000" w:rsidP="00000000" w:rsidRDefault="00000000" w:rsidRPr="00000000" w14:paraId="000000DB">
      <w:pPr>
        <w:spacing w:after="0" w:lineRule="auto"/>
        <w:rPr/>
      </w:pPr>
      <w:r w:rsidDel="00000000" w:rsidR="00000000" w:rsidRPr="00000000">
        <w:rPr>
          <w:rtl w:val="0"/>
        </w:rPr>
      </w:r>
    </w:p>
    <w:p w:rsidR="00000000" w:rsidDel="00000000" w:rsidP="00000000" w:rsidRDefault="00000000" w:rsidRPr="00000000" w14:paraId="000000DC">
      <w:pPr>
        <w:spacing w:after="0" w:lineRule="auto"/>
        <w:rPr/>
      </w:pPr>
      <w:r w:rsidDel="00000000" w:rsidR="00000000" w:rsidRPr="00000000">
        <w:rPr>
          <w:rtl w:val="0"/>
        </w:rPr>
      </w:r>
    </w:p>
    <w:p w:rsidR="00000000" w:rsidDel="00000000" w:rsidP="00000000" w:rsidRDefault="00000000" w:rsidRPr="00000000" w14:paraId="000000DD">
      <w:pPr>
        <w:pStyle w:val="Heading3"/>
        <w:spacing w:after="0" w:lineRule="auto"/>
        <w:rPr/>
      </w:pPr>
      <w:bookmarkStart w:colFirst="0" w:colLast="0" w:name="_hantv63x89ov" w:id="33"/>
      <w:bookmarkEnd w:id="33"/>
      <w:r w:rsidDel="00000000" w:rsidR="00000000" w:rsidRPr="00000000">
        <w:rPr>
          <w:rtl w:val="0"/>
        </w:rPr>
        <w:t xml:space="preserve">Exploratory analysis</w:t>
      </w:r>
    </w:p>
    <w:p w:rsidR="00000000" w:rsidDel="00000000" w:rsidP="00000000" w:rsidRDefault="00000000" w:rsidRPr="00000000" w14:paraId="000000DE">
      <w:pPr>
        <w:spacing w:after="0" w:lineRule="auto"/>
        <w:rPr/>
      </w:pPr>
      <w:r w:rsidDel="00000000" w:rsidR="00000000" w:rsidRPr="00000000">
        <w:rPr>
          <w:rtl w:val="0"/>
        </w:rPr>
        <w:t xml:space="preserve">If you plan to explore your data to look for unspecified differences or relationships, you may include those plans here. If you list an exploratory test here, you are not obligated to report its results. But if you do report it you are obligated to describe it as an exploratory result.</w:t>
      </w:r>
    </w:p>
    <w:p w:rsidR="00000000" w:rsidDel="00000000" w:rsidP="00000000" w:rsidRDefault="00000000" w:rsidRPr="00000000" w14:paraId="000000DF">
      <w:pPr>
        <w:spacing w:after="0" w:lineRule="auto"/>
        <w:rPr>
          <w:color w:val="ff0000"/>
        </w:rPr>
      </w:pPr>
      <w:r w:rsidDel="00000000" w:rsidR="00000000" w:rsidRPr="00000000">
        <w:rPr>
          <w:b w:val="1"/>
          <w:rtl w:val="0"/>
        </w:rPr>
        <w:t xml:space="preserve">Example</w:t>
      </w:r>
      <w:r w:rsidDel="00000000" w:rsidR="00000000" w:rsidRPr="00000000">
        <w:rPr>
          <w:rtl w:val="0"/>
        </w:rPr>
        <w:t xml:space="preserve">: We expect that certain demographic traits may be related to taste preferences. Therefore, we will look for relationships between demographic variables (age, gender, income, and marital status) and the primary outcome measures of taste preferences.</w:t>
      </w:r>
      <w:r w:rsidDel="00000000" w:rsidR="00000000" w:rsidRPr="00000000">
        <w:rPr>
          <w:rtl w:val="0"/>
        </w:rPr>
      </w:r>
    </w:p>
    <w:tbl>
      <w:tblPr>
        <w:tblStyle w:val="Table21"/>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60"/>
        <w:gridCol w:w="2040"/>
        <w:tblGridChange w:id="0">
          <w:tblGrid>
            <w:gridCol w:w="8760"/>
            <w:gridCol w:w="2040"/>
          </w:tblGrid>
        </w:tblGridChange>
      </w:tblGrid>
      <w:tr>
        <w:trPr>
          <w:cantSplit w:val="0"/>
          <w:trHeight w:val="1125" w:hRule="atLeast"/>
          <w:tblHeader w:val="0"/>
        </w:trPr>
        <w:tc>
          <w:tcPr>
            <w:tcBorders>
              <w:top w:color="000000" w:space="0" w:sz="4" w:val="single"/>
              <w:left w:color="000000" w:space="0" w:sz="4" w:val="single"/>
              <w:bottom w:color="000000" w:space="0" w:sz="4" w:val="single"/>
              <w:right w:color="000000" w:space="0" w:sz="4"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E0">
            <w:pPr>
              <w:widowControl w:val="0"/>
              <w:spacing w:after="0" w:line="240" w:lineRule="auto"/>
              <w:rPr/>
            </w:pPr>
            <w:r w:rsidDel="00000000" w:rsidR="00000000" w:rsidRPr="00000000">
              <w:rPr>
                <w:rtl w:val="0"/>
              </w:rPr>
              <w:t xml:space="preserve">No.</w:t>
            </w:r>
          </w:p>
        </w:tc>
      </w:tr>
    </w:tbl>
    <w:p w:rsidR="00000000" w:rsidDel="00000000" w:rsidP="00000000" w:rsidRDefault="00000000" w:rsidRPr="00000000" w14:paraId="000000E1">
      <w:pPr>
        <w:spacing w:after="0" w:lineRule="auto"/>
        <w:ind w:left="0" w:firstLine="0"/>
        <w:rPr/>
      </w:pPr>
      <w:r w:rsidDel="00000000" w:rsidR="00000000" w:rsidRPr="00000000">
        <w:rPr>
          <w:rtl w:val="0"/>
        </w:rPr>
      </w:r>
    </w:p>
    <w:p w:rsidR="00000000" w:rsidDel="00000000" w:rsidP="00000000" w:rsidRDefault="00000000" w:rsidRPr="00000000" w14:paraId="000000E2">
      <w:pPr>
        <w:spacing w:after="0" w:lineRule="auto"/>
        <w:ind w:left="0" w:firstLine="0"/>
        <w:rPr/>
      </w:pPr>
      <w:r w:rsidDel="00000000" w:rsidR="00000000" w:rsidRPr="00000000">
        <w:rPr>
          <w:rtl w:val="0"/>
        </w:rPr>
      </w:r>
    </w:p>
    <w:p w:rsidR="00000000" w:rsidDel="00000000" w:rsidP="00000000" w:rsidRDefault="00000000" w:rsidRPr="00000000" w14:paraId="000000E3">
      <w:pPr>
        <w:pStyle w:val="Heading1"/>
        <w:spacing w:after="80" w:before="320" w:lineRule="auto"/>
        <w:rPr>
          <w:b w:val="1"/>
        </w:rPr>
      </w:pPr>
      <w:bookmarkStart w:colFirst="0" w:colLast="0" w:name="_6wujw18ggcuz" w:id="34"/>
      <w:bookmarkEnd w:id="34"/>
      <w:r w:rsidDel="00000000" w:rsidR="00000000" w:rsidRPr="00000000">
        <w:rPr>
          <w:rtl w:val="0"/>
        </w:rPr>
        <w:t xml:space="preserve">Other</w:t>
      </w:r>
      <w:r w:rsidDel="00000000" w:rsidR="00000000" w:rsidRPr="00000000">
        <w:rPr>
          <w:rtl w:val="0"/>
        </w:rPr>
      </w:r>
    </w:p>
    <w:p w:rsidR="00000000" w:rsidDel="00000000" w:rsidP="00000000" w:rsidRDefault="00000000" w:rsidRPr="00000000" w14:paraId="000000E4">
      <w:pPr>
        <w:pStyle w:val="Heading3"/>
        <w:spacing w:after="0" w:lineRule="auto"/>
        <w:rPr/>
      </w:pPr>
      <w:bookmarkStart w:colFirst="0" w:colLast="0" w:name="_qqv9ooooavco" w:id="35"/>
      <w:bookmarkEnd w:id="35"/>
      <w:r w:rsidDel="00000000" w:rsidR="00000000" w:rsidRPr="00000000">
        <w:rPr>
          <w:rtl w:val="0"/>
        </w:rPr>
        <w:t xml:space="preserve">Other</w:t>
      </w:r>
    </w:p>
    <w:p w:rsidR="00000000" w:rsidDel="00000000" w:rsidP="00000000" w:rsidRDefault="00000000" w:rsidRPr="00000000" w14:paraId="000000E5">
      <w:pPr>
        <w:spacing w:after="0" w:lineRule="auto"/>
        <w:rPr/>
      </w:pPr>
      <w:r w:rsidDel="00000000" w:rsidR="00000000" w:rsidRPr="00000000">
        <w:rPr>
          <w:rtl w:val="0"/>
        </w:rPr>
        <w:t xml:space="preserve">If there is any additional information that you feel needs to be included in your preregistration, please enter it here. Literature cited, disclosures of any related work such as replications or work that uses the same data, or other context that will be helpful for future readers would be appropriate here. </w:t>
      </w:r>
    </w:p>
    <w:p w:rsidR="00000000" w:rsidDel="00000000" w:rsidP="00000000" w:rsidRDefault="00000000" w:rsidRPr="00000000" w14:paraId="000000E6">
      <w:pPr>
        <w:spacing w:after="0" w:lineRule="auto"/>
        <w:rPr>
          <w:color w:val="ff0000"/>
        </w:rPr>
      </w:pPr>
      <w:r w:rsidDel="00000000" w:rsidR="00000000" w:rsidRPr="00000000">
        <w:rPr>
          <w:rtl w:val="0"/>
        </w:rPr>
      </w:r>
    </w:p>
    <w:tbl>
      <w:tblPr>
        <w:tblStyle w:val="Table22"/>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60"/>
        <w:gridCol w:w="2040"/>
        <w:tblGridChange w:id="0">
          <w:tblGrid>
            <w:gridCol w:w="8760"/>
            <w:gridCol w:w="2040"/>
          </w:tblGrid>
        </w:tblGridChange>
      </w:tblGrid>
      <w:tr>
        <w:trPr>
          <w:cantSplit w:val="0"/>
          <w:trHeight w:val="1125" w:hRule="atLeast"/>
          <w:tblHeader w:val="0"/>
        </w:trPr>
        <w:tc>
          <w:tcPr>
            <w:tcBorders>
              <w:top w:color="000000" w:space="0" w:sz="4" w:val="single"/>
              <w:left w:color="000000" w:space="0" w:sz="4" w:val="single"/>
              <w:bottom w:color="000000" w:space="0" w:sz="4" w:val="single"/>
              <w:right w:color="000000" w:space="0" w:sz="4"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E7">
            <w:pPr>
              <w:widowControl w:val="0"/>
              <w:spacing w:after="0" w:line="240" w:lineRule="auto"/>
              <w:jc w:val="both"/>
              <w:rPr/>
            </w:pPr>
            <w:r w:rsidDel="00000000" w:rsidR="00000000" w:rsidRPr="00000000">
              <w:rPr>
                <w:rtl w:val="0"/>
              </w:rPr>
              <w:t xml:space="preserve">Bechtel, M. M., Hangartner, D., &amp; Schmid, L. (2018). Compulsory voting, habit formation, and political participation. </w:t>
            </w:r>
            <w:r w:rsidDel="00000000" w:rsidR="00000000" w:rsidRPr="00000000">
              <w:rPr>
                <w:i w:val="1"/>
                <w:rtl w:val="0"/>
              </w:rPr>
              <w:t xml:space="preserve">Review of Economics and Statistics</w:t>
            </w:r>
            <w:r w:rsidDel="00000000" w:rsidR="00000000" w:rsidRPr="00000000">
              <w:rPr>
                <w:rtl w:val="0"/>
              </w:rPr>
              <w:t xml:space="preserve">, </w:t>
            </w:r>
            <w:r w:rsidDel="00000000" w:rsidR="00000000" w:rsidRPr="00000000">
              <w:rPr>
                <w:i w:val="1"/>
                <w:rtl w:val="0"/>
              </w:rPr>
              <w:t xml:space="preserve">100</w:t>
            </w:r>
            <w:r w:rsidDel="00000000" w:rsidR="00000000" w:rsidRPr="00000000">
              <w:rPr>
                <w:rtl w:val="0"/>
              </w:rPr>
              <w:t xml:space="preserve">(3), 467-476. </w:t>
            </w:r>
            <w:hyperlink r:id="rId10">
              <w:r w:rsidDel="00000000" w:rsidR="00000000" w:rsidRPr="00000000">
                <w:rPr>
                  <w:color w:val="1155cc"/>
                  <w:u w:val="single"/>
                  <w:rtl w:val="0"/>
                </w:rPr>
                <w:t xml:space="preserve">https://doi.org/10.1162/rest_a_00701</w:t>
              </w:r>
            </w:hyperlink>
            <w:r w:rsidDel="00000000" w:rsidR="00000000" w:rsidRPr="00000000">
              <w:rPr>
                <w:rtl w:val="0"/>
              </w:rPr>
              <w:t xml:space="preserve"> </w:t>
            </w:r>
          </w:p>
          <w:p w:rsidR="00000000" w:rsidDel="00000000" w:rsidP="00000000" w:rsidRDefault="00000000" w:rsidRPr="00000000" w14:paraId="000000E8">
            <w:pPr>
              <w:widowControl w:val="0"/>
              <w:spacing w:after="0" w:line="240" w:lineRule="auto"/>
              <w:jc w:val="both"/>
              <w:rPr/>
            </w:pPr>
            <w:r w:rsidDel="00000000" w:rsidR="00000000" w:rsidRPr="00000000">
              <w:rPr>
                <w:rtl w:val="0"/>
              </w:rPr>
            </w:r>
          </w:p>
          <w:p w:rsidR="00000000" w:rsidDel="00000000" w:rsidP="00000000" w:rsidRDefault="00000000" w:rsidRPr="00000000" w14:paraId="000000E9">
            <w:pPr>
              <w:widowControl w:val="0"/>
              <w:spacing w:after="0" w:line="240" w:lineRule="auto"/>
              <w:jc w:val="both"/>
              <w:rPr/>
            </w:pPr>
            <w:r w:rsidDel="00000000" w:rsidR="00000000" w:rsidRPr="00000000">
              <w:rPr>
                <w:rtl w:val="0"/>
              </w:rPr>
              <w:t xml:space="preserve">Dunaiski, M. (2021). Is compulsory voting habit-forming? Regression discontinuity evidence from Brazil. Electoral Studies, 71, 102334. </w:t>
            </w:r>
            <w:hyperlink r:id="rId11">
              <w:r w:rsidDel="00000000" w:rsidR="00000000" w:rsidRPr="00000000">
                <w:rPr>
                  <w:color w:val="1155cc"/>
                  <w:u w:val="single"/>
                  <w:rtl w:val="0"/>
                </w:rPr>
                <w:t xml:space="preserve">https://doi.org/10.1016/j.electstud.2021.102334</w:t>
              </w:r>
            </w:hyperlink>
            <w:r w:rsidDel="00000000" w:rsidR="00000000" w:rsidRPr="00000000">
              <w:rPr>
                <w:rtl w:val="0"/>
              </w:rPr>
              <w:t xml:space="preserve"> </w:t>
            </w:r>
          </w:p>
          <w:p w:rsidR="00000000" w:rsidDel="00000000" w:rsidP="00000000" w:rsidRDefault="00000000" w:rsidRPr="00000000" w14:paraId="000000EA">
            <w:pPr>
              <w:widowControl w:val="0"/>
              <w:spacing w:after="0" w:line="240" w:lineRule="auto"/>
              <w:jc w:val="both"/>
              <w:rPr/>
            </w:pPr>
            <w:r w:rsidDel="00000000" w:rsidR="00000000" w:rsidRPr="00000000">
              <w:rPr>
                <w:rtl w:val="0"/>
              </w:rPr>
            </w:r>
          </w:p>
          <w:p w:rsidR="00000000" w:rsidDel="00000000" w:rsidP="00000000" w:rsidRDefault="00000000" w:rsidRPr="00000000" w14:paraId="000000EB">
            <w:pPr>
              <w:widowControl w:val="0"/>
              <w:spacing w:after="0" w:line="240" w:lineRule="auto"/>
              <w:jc w:val="both"/>
              <w:rPr/>
            </w:pPr>
            <w:r w:rsidDel="00000000" w:rsidR="00000000" w:rsidRPr="00000000">
              <w:rPr>
                <w:rtl w:val="0"/>
              </w:rPr>
              <w:t xml:space="preserve">Ferwerda, J. (2014). Electoral consequences of declining participation: A natural experiment in Austria. </w:t>
            </w:r>
            <w:r w:rsidDel="00000000" w:rsidR="00000000" w:rsidRPr="00000000">
              <w:rPr>
                <w:i w:val="1"/>
                <w:rtl w:val="0"/>
              </w:rPr>
              <w:t xml:space="preserve">Electoral studies</w:t>
            </w:r>
            <w:r w:rsidDel="00000000" w:rsidR="00000000" w:rsidRPr="00000000">
              <w:rPr>
                <w:rtl w:val="0"/>
              </w:rPr>
              <w:t xml:space="preserve">, </w:t>
            </w:r>
            <w:r w:rsidDel="00000000" w:rsidR="00000000" w:rsidRPr="00000000">
              <w:rPr>
                <w:i w:val="1"/>
                <w:rtl w:val="0"/>
              </w:rPr>
              <w:t xml:space="preserve">35</w:t>
            </w:r>
            <w:r w:rsidDel="00000000" w:rsidR="00000000" w:rsidRPr="00000000">
              <w:rPr>
                <w:rtl w:val="0"/>
              </w:rPr>
              <w:t xml:space="preserve">, 242-252. </w:t>
            </w:r>
            <w:hyperlink r:id="rId12">
              <w:r w:rsidDel="00000000" w:rsidR="00000000" w:rsidRPr="00000000">
                <w:rPr>
                  <w:color w:val="1155cc"/>
                  <w:u w:val="single"/>
                  <w:rtl w:val="0"/>
                </w:rPr>
                <w:t xml:space="preserve">https://doi.org/10.1016/j.electstud.2014.01.008</w:t>
              </w:r>
            </w:hyperlink>
            <w:r w:rsidDel="00000000" w:rsidR="00000000" w:rsidRPr="00000000">
              <w:rPr>
                <w:rtl w:val="0"/>
              </w:rPr>
              <w:t xml:space="preserve"> </w:t>
            </w:r>
          </w:p>
          <w:p w:rsidR="00000000" w:rsidDel="00000000" w:rsidP="00000000" w:rsidRDefault="00000000" w:rsidRPr="00000000" w14:paraId="000000EC">
            <w:pPr>
              <w:widowControl w:val="0"/>
              <w:spacing w:after="0" w:line="240" w:lineRule="auto"/>
              <w:rPr/>
            </w:pPr>
            <w:r w:rsidDel="00000000" w:rsidR="00000000" w:rsidRPr="00000000">
              <w:rPr>
                <w:rtl w:val="0"/>
              </w:rPr>
            </w:r>
          </w:p>
          <w:p w:rsidR="00000000" w:rsidDel="00000000" w:rsidP="00000000" w:rsidRDefault="00000000" w:rsidRPr="00000000" w14:paraId="000000ED">
            <w:pPr>
              <w:widowControl w:val="0"/>
              <w:spacing w:after="0" w:line="240" w:lineRule="auto"/>
              <w:jc w:val="both"/>
              <w:rPr/>
            </w:pPr>
            <w:r w:rsidDel="00000000" w:rsidR="00000000" w:rsidRPr="00000000">
              <w:rPr>
                <w:rtl w:val="0"/>
              </w:rPr>
              <w:t xml:space="preserve">Gaebler, S., Potrafke, N., &amp; Roesel, F. (2020). Compulsory voting and political participation: Empirical evidence from Austria. </w:t>
            </w:r>
            <w:r w:rsidDel="00000000" w:rsidR="00000000" w:rsidRPr="00000000">
              <w:rPr>
                <w:i w:val="1"/>
                <w:rtl w:val="0"/>
              </w:rPr>
              <w:t xml:space="preserve">Regional Science and Urban Economics</w:t>
            </w:r>
            <w:r w:rsidDel="00000000" w:rsidR="00000000" w:rsidRPr="00000000">
              <w:rPr>
                <w:rtl w:val="0"/>
              </w:rPr>
              <w:t xml:space="preserve">, </w:t>
            </w:r>
            <w:r w:rsidDel="00000000" w:rsidR="00000000" w:rsidRPr="00000000">
              <w:rPr>
                <w:i w:val="1"/>
                <w:rtl w:val="0"/>
              </w:rPr>
              <w:t xml:space="preserve">81</w:t>
            </w:r>
            <w:r w:rsidDel="00000000" w:rsidR="00000000" w:rsidRPr="00000000">
              <w:rPr>
                <w:rtl w:val="0"/>
              </w:rPr>
              <w:t xml:space="preserve">, 103499. </w:t>
            </w:r>
            <w:hyperlink r:id="rId13">
              <w:r w:rsidDel="00000000" w:rsidR="00000000" w:rsidRPr="00000000">
                <w:rPr>
                  <w:color w:val="1155cc"/>
                  <w:u w:val="single"/>
                  <w:rtl w:val="0"/>
                </w:rPr>
                <w:t xml:space="preserve">https://doi.org/10.1016/j.regsciurbeco.2019.103499</w:t>
              </w:r>
            </w:hyperlink>
            <w:r w:rsidDel="00000000" w:rsidR="00000000" w:rsidRPr="00000000">
              <w:rPr>
                <w:rtl w:val="0"/>
              </w:rPr>
              <w:t xml:space="preserve"> </w:t>
            </w:r>
          </w:p>
          <w:p w:rsidR="00000000" w:rsidDel="00000000" w:rsidP="00000000" w:rsidRDefault="00000000" w:rsidRPr="00000000" w14:paraId="000000EE">
            <w:pPr>
              <w:widowControl w:val="0"/>
              <w:spacing w:after="0" w:line="240" w:lineRule="auto"/>
              <w:rPr/>
            </w:pPr>
            <w:r w:rsidDel="00000000" w:rsidR="00000000" w:rsidRPr="00000000">
              <w:rPr>
                <w:rtl w:val="0"/>
              </w:rPr>
            </w:r>
          </w:p>
          <w:p w:rsidR="00000000" w:rsidDel="00000000" w:rsidP="00000000" w:rsidRDefault="00000000" w:rsidRPr="00000000" w14:paraId="000000EF">
            <w:pPr>
              <w:widowControl w:val="0"/>
              <w:spacing w:after="0" w:line="240" w:lineRule="auto"/>
              <w:rPr/>
            </w:pPr>
            <w:r w:rsidDel="00000000" w:rsidR="00000000" w:rsidRPr="00000000">
              <w:rPr>
                <w:rtl w:val="0"/>
              </w:rPr>
              <w:t xml:space="preserve">Kostelka, F., Singh, S. P., &amp; Blais, A. (2024). Is compulsory voting a solution to low and declining turnout? Cross-national evidence since 1945. </w:t>
            </w:r>
            <w:r w:rsidDel="00000000" w:rsidR="00000000" w:rsidRPr="00000000">
              <w:rPr>
                <w:i w:val="1"/>
                <w:rtl w:val="0"/>
              </w:rPr>
              <w:t xml:space="preserve">Political Science Research and Methods</w:t>
            </w:r>
            <w:r w:rsidDel="00000000" w:rsidR="00000000" w:rsidRPr="00000000">
              <w:rPr>
                <w:rtl w:val="0"/>
              </w:rPr>
              <w:t xml:space="preserve">, </w:t>
            </w:r>
            <w:r w:rsidDel="00000000" w:rsidR="00000000" w:rsidRPr="00000000">
              <w:rPr>
                <w:i w:val="1"/>
                <w:rtl w:val="0"/>
              </w:rPr>
              <w:t xml:space="preserve">12</w:t>
            </w:r>
            <w:r w:rsidDel="00000000" w:rsidR="00000000" w:rsidRPr="00000000">
              <w:rPr>
                <w:rtl w:val="0"/>
              </w:rPr>
              <w:t xml:space="preserve">(1), 76-93. </w:t>
            </w:r>
            <w:hyperlink r:id="rId14">
              <w:r w:rsidDel="00000000" w:rsidR="00000000" w:rsidRPr="00000000">
                <w:rPr>
                  <w:color w:val="1155cc"/>
                  <w:u w:val="single"/>
                  <w:rtl w:val="0"/>
                </w:rPr>
                <w:t xml:space="preserve">https://doi.org/10.1017/psrm.2022.57</w:t>
              </w:r>
            </w:hyperlink>
            <w:r w:rsidDel="00000000" w:rsidR="00000000" w:rsidRPr="00000000">
              <w:rPr>
                <w:rtl w:val="0"/>
              </w:rPr>
            </w:r>
          </w:p>
        </w:tc>
      </w:tr>
    </w:tbl>
    <w:p w:rsidR="00000000" w:rsidDel="00000000" w:rsidP="00000000" w:rsidRDefault="00000000" w:rsidRPr="00000000" w14:paraId="000000F0">
      <w:pPr>
        <w:pStyle w:val="Heading2"/>
        <w:rPr/>
      </w:pPr>
      <w:bookmarkStart w:colFirst="0" w:colLast="0" w:name="_wzapd8po32to" w:id="36"/>
      <w:bookmarkEnd w:id="36"/>
      <w:r w:rsidDel="00000000" w:rsidR="00000000" w:rsidRPr="00000000">
        <w:rPr>
          <w:rtl w:val="0"/>
        </w:rPr>
      </w:r>
    </w:p>
    <w:sectPr>
      <w:headerReference r:id="rId15"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F1">
    <w:pPr>
      <w:pStyle w:val="Title"/>
      <w:rPr/>
    </w:pPr>
    <w:bookmarkStart w:colFirst="0" w:colLast="0" w:name="_xttdkwa1frou" w:id="37"/>
    <w:bookmarkEnd w:id="37"/>
    <w:r w:rsidDel="00000000" w:rsidR="00000000" w:rsidRPr="00000000">
      <w:rPr>
        <w:rtl w:val="0"/>
      </w:rPr>
      <w:t xml:space="preserve">OSF Preregistration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decimal"/>
      <w:lvlText w:val="●.○.■.●.%5."/>
      <w:lvlJc w:val="right"/>
      <w:pPr>
        <w:ind w:left="3600" w:hanging="360"/>
      </w:pPr>
      <w:rPr>
        <w:u w:val="none"/>
      </w:rPr>
    </w:lvl>
    <w:lvl w:ilvl="5">
      <w:start w:val="1"/>
      <w:numFmt w:val="decimal"/>
      <w:lvlText w:val="●.○.■.●.%5.%6."/>
      <w:lvlJc w:val="right"/>
      <w:pPr>
        <w:ind w:left="4320" w:hanging="360"/>
      </w:pPr>
      <w:rPr>
        <w:u w:val="none"/>
      </w:rPr>
    </w:lvl>
    <w:lvl w:ilvl="6">
      <w:start w:val="1"/>
      <w:numFmt w:val="decimal"/>
      <w:lvlText w:val="●.○.■.●.%5.%6.%7."/>
      <w:lvlJc w:val="right"/>
      <w:pPr>
        <w:ind w:left="5040" w:hanging="360"/>
      </w:pPr>
      <w:rPr>
        <w:u w:val="none"/>
      </w:rPr>
    </w:lvl>
    <w:lvl w:ilvl="7">
      <w:start w:val="1"/>
      <w:numFmt w:val="decimal"/>
      <w:lvlText w:val="●.○.■.●.%5.%6.%7.%8."/>
      <w:lvlJc w:val="right"/>
      <w:pPr>
        <w:ind w:left="5760" w:hanging="360"/>
      </w:pPr>
      <w:rPr>
        <w:u w:val="none"/>
      </w:rPr>
    </w:lvl>
    <w:lvl w:ilvl="8">
      <w:start w:val="1"/>
      <w:numFmt w:val="decimal"/>
      <w:lvlText w:val="●.○.■.●.%5.%6.%7.%8.%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after="12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line="240" w:lineRule="auto"/>
    </w:pPr>
    <w:rPr>
      <w:sz w:val="36"/>
      <w:szCs w:val="36"/>
    </w:rPr>
  </w:style>
  <w:style w:type="paragraph" w:styleId="Heading2">
    <w:name w:val="heading 2"/>
    <w:basedOn w:val="Normal"/>
    <w:next w:val="Normal"/>
    <w:pPr>
      <w:keepNext w:val="1"/>
      <w:keepLines w:val="1"/>
      <w:spacing w:after="0" w:line="240" w:lineRule="auto"/>
    </w:pPr>
    <w:rPr>
      <w:b w:val="1"/>
      <w:color w:val="666666"/>
      <w:sz w:val="32"/>
      <w:szCs w:val="32"/>
    </w:rPr>
  </w:style>
  <w:style w:type="paragraph" w:styleId="Heading3">
    <w:name w:val="heading 3"/>
    <w:basedOn w:val="Normal"/>
    <w:next w:val="Normal"/>
    <w:pPr>
      <w:keepNext w:val="1"/>
      <w:keepLines w:val="1"/>
      <w:spacing w:after="0" w:lineRule="auto"/>
    </w:pPr>
    <w:rPr>
      <w:b w:val="1"/>
      <w:sz w:val="28"/>
      <w:szCs w:val="28"/>
    </w:rPr>
  </w:style>
  <w:style w:type="paragraph" w:styleId="Heading4">
    <w:name w:val="heading 4"/>
    <w:basedOn w:val="Normal"/>
    <w:next w:val="Normal"/>
    <w:pPr>
      <w:keepNext w:val="1"/>
      <w:keepLines w:val="1"/>
      <w:spacing w:after="0" w:line="240" w:lineRule="auto"/>
    </w:pPr>
    <w:rPr>
      <w:b w:val="1"/>
      <w:color w:val="434343"/>
    </w:rPr>
  </w:style>
  <w:style w:type="paragraph" w:styleId="Heading5">
    <w:name w:val="heading 5"/>
    <w:basedOn w:val="Normal"/>
    <w:next w:val="Normal"/>
    <w:pPr>
      <w:keepNext w:val="1"/>
      <w:keepLines w:val="1"/>
      <w:spacing w:after="0" w:line="240" w:lineRule="auto"/>
    </w:pPr>
    <w:rPr>
      <w:b w:val="1"/>
      <w:color w:val="434343"/>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i.org/10.1016/j.electstud.2021.102334" TargetMode="External"/><Relationship Id="rId10" Type="http://schemas.openxmlformats.org/officeDocument/2006/relationships/hyperlink" Target="https://doi.org/10.1162/rest_a_00701" TargetMode="External"/><Relationship Id="rId13" Type="http://schemas.openxmlformats.org/officeDocument/2006/relationships/hyperlink" Target="https://doi.org/10.1016/j.regsciurbeco.2019.103499" TargetMode="External"/><Relationship Id="rId12" Type="http://schemas.openxmlformats.org/officeDocument/2006/relationships/hyperlink" Target="https://doi.org/10.1016/j.electstud.2014.01.008"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idea.int/data-tools/data/voter-turnout-database" TargetMode="External"/><Relationship Id="rId15" Type="http://schemas.openxmlformats.org/officeDocument/2006/relationships/header" Target="header1.xml"/><Relationship Id="rId14" Type="http://schemas.openxmlformats.org/officeDocument/2006/relationships/hyperlink" Target="https://doi.org/10.1017/psrm.2022.57" TargetMode="External"/><Relationship Id="rId5" Type="http://schemas.openxmlformats.org/officeDocument/2006/relationships/styles" Target="styles.xml"/><Relationship Id="rId6" Type="http://schemas.openxmlformats.org/officeDocument/2006/relationships/hyperlink" Target="https://help.osf.io/article/148-licensing#license" TargetMode="External"/><Relationship Id="rId7" Type="http://schemas.openxmlformats.org/officeDocument/2006/relationships/hyperlink" Target="https://bepress.com/wp-content/uploads/2016/12/bepress_Disciplines_taxonomy.pdf"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