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673C" w14:textId="66FBD23E" w:rsidR="006F669E" w:rsidRPr="003261CF" w:rsidRDefault="006F669E" w:rsidP="0034423D">
      <w:pPr>
        <w:jc w:val="center"/>
        <w:rPr>
          <w:rFonts w:ascii="Helvetica Neue" w:hAnsi="Helvetica Neue" w:cs="Arial"/>
          <w:b/>
          <w:bCs/>
          <w:sz w:val="28"/>
          <w:szCs w:val="28"/>
        </w:rPr>
      </w:pPr>
      <w:r w:rsidRPr="003261CF">
        <w:rPr>
          <w:rFonts w:ascii="Helvetica Neue" w:hAnsi="Helvetica Neue" w:cs="Arial"/>
          <w:b/>
          <w:bCs/>
          <w:sz w:val="28"/>
          <w:szCs w:val="28"/>
        </w:rPr>
        <w:t>RISK vs. REWARD</w:t>
      </w:r>
      <w:r w:rsidR="0034423D" w:rsidRPr="003261CF">
        <w:rPr>
          <w:rFonts w:ascii="Helvetica Neue" w:hAnsi="Helvetica Neue"/>
          <w:b/>
          <w:bCs/>
          <w:sz w:val="28"/>
          <w:szCs w:val="28"/>
          <w:shd w:val="clear" w:color="auto" w:fill="F9F9F9"/>
          <w:lang w:val="de-DE"/>
        </w:rPr>
        <w:t xml:space="preserve"> </w:t>
      </w:r>
      <w:r w:rsidR="0034423D" w:rsidRPr="003261CF">
        <w:rPr>
          <w:rFonts w:ascii="Helvetica Neue" w:hAnsi="Helvetica Neue"/>
          <w:b/>
          <w:bCs/>
          <w:sz w:val="28"/>
          <w:szCs w:val="28"/>
          <w:shd w:val="clear" w:color="auto" w:fill="F9F9F9"/>
        </w:rPr>
        <w:t>–</w:t>
      </w:r>
      <w:r w:rsidR="0034423D" w:rsidRPr="003261CF">
        <w:rPr>
          <w:rFonts w:ascii="Helvetica Neue" w:hAnsi="Helvetica Neue"/>
          <w:b/>
          <w:bCs/>
          <w:sz w:val="28"/>
          <w:szCs w:val="28"/>
          <w:shd w:val="clear" w:color="auto" w:fill="F9F9F9"/>
        </w:rPr>
        <w:t xml:space="preserve"> Two Page Pitch</w:t>
      </w:r>
    </w:p>
    <w:p w14:paraId="756F3AEA" w14:textId="77777777" w:rsidR="006F669E" w:rsidRPr="003261CF" w:rsidRDefault="006F669E" w:rsidP="006F669E">
      <w:pPr>
        <w:rPr>
          <w:rFonts w:ascii="Helvetica Neue" w:hAnsi="Helvetica Neue" w:cs="Arial"/>
          <w:i/>
          <w:i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i/>
          <w:iCs/>
          <w:sz w:val="22"/>
          <w:szCs w:val="22"/>
        </w:rPr>
        <w:t>How much would you bet you're right?</w:t>
      </w:r>
    </w:p>
    <w:p w14:paraId="47342635" w14:textId="6DB0F0E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1-Hour Studio Game Show</w:t>
      </w:r>
      <w:r w:rsidRPr="003261CF">
        <w:rPr>
          <w:rFonts w:ascii="Helvetica Neue" w:hAnsi="Helvetica Neue" w:cs="Arial"/>
          <w:sz w:val="22"/>
          <w:szCs w:val="22"/>
        </w:rPr>
        <w:br/>
      </w:r>
      <w:r w:rsidRPr="003261CF">
        <w:rPr>
          <w:rFonts w:ascii="Helvetica Neue" w:hAnsi="Helvetica Neue" w:cs="Arial"/>
          <w:b/>
          <w:bCs/>
          <w:sz w:val="22"/>
          <w:szCs w:val="22"/>
        </w:rPr>
        <w:t>Players: Solo Contestants or Couples</w:t>
      </w:r>
      <w:r w:rsidRPr="003261CF">
        <w:rPr>
          <w:rFonts w:ascii="Helvetica Neue" w:hAnsi="Helvetica Neue" w:cs="Arial"/>
          <w:sz w:val="22"/>
          <w:szCs w:val="22"/>
        </w:rPr>
        <w:br/>
      </w:r>
      <w:r w:rsidRPr="003261CF">
        <w:rPr>
          <w:rFonts w:ascii="Helvetica Neue" w:hAnsi="Helvetica Neue" w:cs="Arial"/>
          <w:b/>
          <w:bCs/>
          <w:sz w:val="22"/>
          <w:szCs w:val="22"/>
        </w:rPr>
        <w:t xml:space="preserve">Prize Range: $0.01 </w:t>
      </w:r>
      <w:r w:rsidR="007866B4" w:rsidRPr="003261CF">
        <w:rPr>
          <w:rFonts w:ascii="Helvetica Neue" w:hAnsi="Helvetica Neue" w:cs="Arial"/>
          <w:b/>
          <w:bCs/>
          <w:sz w:val="22"/>
          <w:szCs w:val="22"/>
        </w:rPr>
        <w:t>to</w:t>
      </w:r>
      <w:r w:rsidRPr="003261CF">
        <w:rPr>
          <w:rFonts w:ascii="Helvetica Neue" w:hAnsi="Helvetica Neue" w:cs="Arial"/>
          <w:b/>
          <w:bCs/>
          <w:sz w:val="22"/>
          <w:szCs w:val="22"/>
        </w:rPr>
        <w:t xml:space="preserve"> $1,000,000</w:t>
      </w:r>
    </w:p>
    <w:p w14:paraId="4A107BC5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LOGLINE</w:t>
      </w:r>
    </w:p>
    <w:p w14:paraId="75690DA7" w14:textId="30123793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Contestants answer trivia questions—but before locking in </w:t>
      </w:r>
      <w:r w:rsidR="007866B4" w:rsidRPr="003261CF">
        <w:rPr>
          <w:rFonts w:ascii="Helvetica Neue" w:hAnsi="Helvetica Neue" w:cs="Arial"/>
          <w:sz w:val="22"/>
          <w:szCs w:val="22"/>
        </w:rPr>
        <w:t>an</w:t>
      </w:r>
      <w:r w:rsidRPr="003261CF">
        <w:rPr>
          <w:rFonts w:ascii="Helvetica Neue" w:hAnsi="Helvetica Neue" w:cs="Arial"/>
          <w:sz w:val="22"/>
          <w:szCs w:val="22"/>
        </w:rPr>
        <w:t xml:space="preserve"> answer, they must decide how much they trust </w:t>
      </w:r>
      <w:r w:rsidR="007866B4" w:rsidRPr="003261CF">
        <w:rPr>
          <w:rFonts w:ascii="Helvetica Neue" w:hAnsi="Helvetica Neue" w:cs="Arial"/>
          <w:sz w:val="22"/>
          <w:szCs w:val="22"/>
        </w:rPr>
        <w:t>their choice</w:t>
      </w:r>
      <w:r w:rsidRPr="003261CF">
        <w:rPr>
          <w:rFonts w:ascii="Helvetica Neue" w:hAnsi="Helvetica Neue" w:cs="Arial"/>
          <w:sz w:val="22"/>
          <w:szCs w:val="22"/>
        </w:rPr>
        <w:t>. That decision determines how much they can win</w:t>
      </w:r>
      <w:r w:rsidR="00FE6537" w:rsidRPr="003261CF">
        <w:rPr>
          <w:rFonts w:ascii="Helvetica Neue" w:hAnsi="Helvetica Neue" w:cs="Arial"/>
          <w:sz w:val="22"/>
          <w:szCs w:val="22"/>
        </w:rPr>
        <w:t xml:space="preserve"> or</w:t>
      </w:r>
      <w:r w:rsidRPr="003261CF">
        <w:rPr>
          <w:rFonts w:ascii="Helvetica Neue" w:hAnsi="Helvetica Neue" w:cs="Arial"/>
          <w:sz w:val="22"/>
          <w:szCs w:val="22"/>
        </w:rPr>
        <w:t xml:space="preserve"> </w:t>
      </w:r>
      <w:proofErr w:type="gramStart"/>
      <w:r w:rsidRPr="003261CF">
        <w:rPr>
          <w:rFonts w:ascii="Helvetica Neue" w:hAnsi="Helvetica Neue" w:cs="Arial"/>
          <w:sz w:val="22"/>
          <w:szCs w:val="22"/>
        </w:rPr>
        <w:t>lose, and</w:t>
      </w:r>
      <w:proofErr w:type="gramEnd"/>
      <w:r w:rsidRPr="003261CF">
        <w:rPr>
          <w:rFonts w:ascii="Helvetica Neue" w:hAnsi="Helvetica Neue" w:cs="Arial"/>
          <w:sz w:val="22"/>
          <w:szCs w:val="22"/>
        </w:rPr>
        <w:t xml:space="preserve"> permanently shapes their path toward a $1,000,000 prize.</w:t>
      </w:r>
    </w:p>
    <w:p w14:paraId="0DCB81A0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THE HOOK</w:t>
      </w:r>
    </w:p>
    <w:p w14:paraId="5338A19A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Everyone thinks they know the answer.</w:t>
      </w:r>
    </w:p>
    <w:p w14:paraId="5B52C16C" w14:textId="77777777" w:rsidR="00C606EB" w:rsidRPr="003261CF" w:rsidRDefault="006F669E" w:rsidP="00C606EB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The real question is:</w:t>
      </w:r>
      <w:r w:rsidR="00C606EB" w:rsidRPr="003261CF">
        <w:rPr>
          <w:rFonts w:ascii="Helvetica Neue" w:hAnsi="Helvetica Neue" w:cs="Arial"/>
          <w:sz w:val="22"/>
          <w:szCs w:val="22"/>
        </w:rPr>
        <w:t xml:space="preserve">  </w:t>
      </w:r>
    </w:p>
    <w:p w14:paraId="14E40E39" w14:textId="17A5E4B6" w:rsidR="006F669E" w:rsidRPr="003261CF" w:rsidRDefault="006F669E" w:rsidP="00C606EB">
      <w:pPr>
        <w:ind w:left="720"/>
        <w:rPr>
          <w:rFonts w:ascii="Helvetica Neue" w:hAnsi="Helvetica Neue" w:cs="Arial"/>
          <w:i/>
          <w:iCs/>
          <w:sz w:val="22"/>
          <w:szCs w:val="22"/>
        </w:rPr>
      </w:pPr>
      <w:r w:rsidRPr="003261CF">
        <w:rPr>
          <w:rFonts w:ascii="Helvetica Neue" w:hAnsi="Helvetica Neue" w:cs="Arial"/>
          <w:i/>
          <w:iCs/>
          <w:sz w:val="22"/>
          <w:szCs w:val="22"/>
        </w:rPr>
        <w:t>How much would you bet on yourself being right?</w:t>
      </w:r>
    </w:p>
    <w:p w14:paraId="0C026EDC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In RISK vs. REWARD, contestants don’t just answer trivia—they continuously measure their own confidence under pressure, turning every question into a personal risk decision.</w:t>
      </w:r>
    </w:p>
    <w:p w14:paraId="5463B2B5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A correct answer is not enough. The size of your belief in that answer determines your outcome.</w:t>
      </w:r>
    </w:p>
    <w:p w14:paraId="10DA20B5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CORE IDEA (ONE SENTENCE)</w:t>
      </w:r>
    </w:p>
    <w:p w14:paraId="1B25716F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Before locking in each answer, contestants use a dynamic slider to set their confidence—directly determining their potential winnings, losses, and their evolving path to the top prize.</w:t>
      </w:r>
    </w:p>
    <w:p w14:paraId="15B9A7D3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WHY IT’S DIFFERENT</w:t>
      </w:r>
    </w:p>
    <w:p w14:paraId="0E680EE4" w14:textId="67111F3E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This is not a trivia show where </w:t>
      </w:r>
      <w:r w:rsidR="002876FA" w:rsidRPr="003261CF">
        <w:rPr>
          <w:rFonts w:ascii="Helvetica Neue" w:hAnsi="Helvetica Neue" w:cs="Arial"/>
          <w:sz w:val="22"/>
          <w:szCs w:val="22"/>
        </w:rPr>
        <w:t>knowing the answer is enough</w:t>
      </w:r>
      <w:r w:rsidRPr="003261CF">
        <w:rPr>
          <w:rFonts w:ascii="Helvetica Neue" w:hAnsi="Helvetica Neue" w:cs="Arial"/>
          <w:sz w:val="22"/>
          <w:szCs w:val="22"/>
        </w:rPr>
        <w:t>.</w:t>
      </w:r>
    </w:p>
    <w:p w14:paraId="490FEE02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It is a game where:</w:t>
      </w:r>
    </w:p>
    <w:p w14:paraId="2999A018" w14:textId="59503194" w:rsidR="006F669E" w:rsidRPr="003261CF" w:rsidRDefault="009F6A04" w:rsidP="001B300B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confidence matters as much as knowledge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>every decision has lasting consequences</w:t>
      </w:r>
      <w:r w:rsidR="001B300B"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and early choices permanently shape what is still possible </w:t>
      </w:r>
    </w:p>
    <w:p w14:paraId="059F9064" w14:textId="7D43730B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Two equally skilled players can leave with radically different outcomes based entirely on how they manage risk and </w:t>
      </w:r>
      <w:r w:rsidR="00DB600E" w:rsidRPr="003261CF">
        <w:rPr>
          <w:rFonts w:ascii="Helvetica Neue" w:hAnsi="Helvetica Neue" w:cs="Arial"/>
          <w:sz w:val="22"/>
          <w:szCs w:val="22"/>
        </w:rPr>
        <w:t>confidence</w:t>
      </w:r>
      <w:r w:rsidRPr="003261CF">
        <w:rPr>
          <w:rFonts w:ascii="Helvetica Neue" w:hAnsi="Helvetica Neue" w:cs="Arial"/>
          <w:sz w:val="22"/>
          <w:szCs w:val="22"/>
        </w:rPr>
        <w:t>.</w:t>
      </w:r>
    </w:p>
    <w:p w14:paraId="3D02BA83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HOW IT PLAYS</w:t>
      </w:r>
    </w:p>
    <w:p w14:paraId="704B0F4F" w14:textId="1C6B20D0" w:rsidR="006F669E" w:rsidRPr="003261CF" w:rsidRDefault="001B300B" w:rsidP="00A47161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12-question studio game (no elimination)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Contestants choose a category each round (Science, History, Pop Culture, etc.)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A multiple-choice question is revealed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Contestant selects an answer first </w:t>
      </w:r>
      <w:r w:rsidR="00A47161"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Contestant then sets confidence using a real-time slider </w:t>
      </w:r>
      <w:r w:rsidR="00A47161"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Lock-in → result revealed immediately </w:t>
      </w:r>
      <w:r w:rsidR="00A47161"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Winnings update dynamically after each question </w:t>
      </w:r>
    </w:p>
    <w:p w14:paraId="666B9226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THE DECISION ENGINE</w:t>
      </w:r>
    </w:p>
    <w:p w14:paraId="47D2AF0B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Every question </w:t>
      </w:r>
      <w:proofErr w:type="gramStart"/>
      <w:r w:rsidRPr="003261CF">
        <w:rPr>
          <w:rFonts w:ascii="Helvetica Neue" w:hAnsi="Helvetica Neue" w:cs="Arial"/>
          <w:sz w:val="22"/>
          <w:szCs w:val="22"/>
        </w:rPr>
        <w:t>forces</w:t>
      </w:r>
      <w:proofErr w:type="gramEnd"/>
      <w:r w:rsidRPr="003261CF">
        <w:rPr>
          <w:rFonts w:ascii="Helvetica Neue" w:hAnsi="Helvetica Neue" w:cs="Arial"/>
          <w:sz w:val="22"/>
          <w:szCs w:val="22"/>
        </w:rPr>
        <w:t xml:space="preserve"> one core decision:</w:t>
      </w:r>
    </w:p>
    <w:p w14:paraId="789220C5" w14:textId="0E023418" w:rsidR="006F669E" w:rsidRPr="003261CF" w:rsidRDefault="006F669E" w:rsidP="00A47161">
      <w:pPr>
        <w:ind w:left="720"/>
        <w:rPr>
          <w:rFonts w:ascii="Helvetica Neue" w:hAnsi="Helvetica Neue" w:cs="Arial"/>
          <w:i/>
          <w:iCs/>
          <w:sz w:val="22"/>
          <w:szCs w:val="22"/>
        </w:rPr>
      </w:pPr>
      <w:r w:rsidRPr="003261CF">
        <w:rPr>
          <w:rFonts w:ascii="Helvetica Neue" w:hAnsi="Helvetica Neue" w:cs="Arial"/>
          <w:i/>
          <w:iCs/>
          <w:sz w:val="22"/>
          <w:szCs w:val="22"/>
        </w:rPr>
        <w:t>Do I trust myself enough to risk more for a bigger reward?</w:t>
      </w:r>
    </w:p>
    <w:p w14:paraId="1900155D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Higher confidence:</w:t>
      </w:r>
    </w:p>
    <w:p w14:paraId="7BC6440A" w14:textId="2EBDE68D" w:rsidR="006F669E" w:rsidRPr="003261CF" w:rsidRDefault="00A47161" w:rsidP="00A47161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increases potential winnings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increases potential losses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preserves access to the $1,000,000 path </w:t>
      </w:r>
    </w:p>
    <w:p w14:paraId="002D29B9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lastRenderedPageBreak/>
        <w:t>Lower confidence:</w:t>
      </w:r>
    </w:p>
    <w:p w14:paraId="2BB231CB" w14:textId="16CE022D" w:rsidR="006F669E" w:rsidRPr="003261CF" w:rsidRDefault="00A47161" w:rsidP="00A47161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reduces immediate risk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limits immediate reward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permanently reduces future maximum earning potential </w:t>
      </w:r>
    </w:p>
    <w:p w14:paraId="6E2D0EC3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Every choice reshapes what is still possible later in the game.</w:t>
      </w:r>
    </w:p>
    <w:p w14:paraId="71D3CA4C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THE GAME WITHIN THE GAME</w:t>
      </w:r>
    </w:p>
    <w:p w14:paraId="6504AE0F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Contestants are constantly managing two things:</w:t>
      </w:r>
    </w:p>
    <w:p w14:paraId="45A30D96" w14:textId="55AB9DCF" w:rsidR="006F669E" w:rsidRPr="003261CF" w:rsidRDefault="00A47161" w:rsidP="00A47161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what they know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how sure they are that they know it </w:t>
      </w:r>
    </w:p>
    <w:p w14:paraId="45710958" w14:textId="63F8433A" w:rsidR="00261562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This creates a continuous psychological tension:</w:t>
      </w:r>
      <w:r w:rsidR="00261562" w:rsidRPr="003261CF">
        <w:rPr>
          <w:rFonts w:ascii="Helvetica Neue" w:hAnsi="Helvetica Neue" w:cs="Arial"/>
          <w:sz w:val="22"/>
          <w:szCs w:val="22"/>
        </w:rPr>
        <w:t xml:space="preserve"> </w:t>
      </w:r>
      <w:r w:rsidRPr="003261CF">
        <w:rPr>
          <w:rFonts w:ascii="Helvetica Neue" w:hAnsi="Helvetica Neue" w:cs="Arial"/>
          <w:sz w:val="22"/>
          <w:szCs w:val="22"/>
        </w:rPr>
        <w:t>confidence vs. caution, played out in real money in real time.</w:t>
      </w:r>
    </w:p>
    <w:p w14:paraId="1DC68EE4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COUPLES MODE</w:t>
      </w:r>
    </w:p>
    <w:p w14:paraId="656485C3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Two contestants play as a team, jointly deciding answers and confidence levels.</w:t>
      </w:r>
    </w:p>
    <w:p w14:paraId="5C6C67E0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This turns every question into negotiation under pressure:</w:t>
      </w:r>
    </w:p>
    <w:p w14:paraId="5B46A95A" w14:textId="09DD529D" w:rsidR="006F669E" w:rsidRPr="003261CF" w:rsidRDefault="00A47161" w:rsidP="00A47161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disagreement becomes strategy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persuasion becomes gameplay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confidence gaps become conflict </w:t>
      </w:r>
    </w:p>
    <w:p w14:paraId="40DBCE6B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Often, the biggest tension is not the </w:t>
      </w:r>
      <w:proofErr w:type="gramStart"/>
      <w:r w:rsidRPr="003261CF">
        <w:rPr>
          <w:rFonts w:ascii="Helvetica Neue" w:hAnsi="Helvetica Neue" w:cs="Arial"/>
          <w:sz w:val="22"/>
          <w:szCs w:val="22"/>
        </w:rPr>
        <w:t>trivia—it</w:t>
      </w:r>
      <w:proofErr w:type="gramEnd"/>
      <w:r w:rsidRPr="003261CF">
        <w:rPr>
          <w:rFonts w:ascii="Helvetica Neue" w:hAnsi="Helvetica Neue" w:cs="Arial"/>
          <w:sz w:val="22"/>
          <w:szCs w:val="22"/>
        </w:rPr>
        <w:t xml:space="preserve"> is agreement on risk.</w:t>
      </w:r>
    </w:p>
    <w:p w14:paraId="21562CE4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WHY IT WORKS</w:t>
      </w:r>
    </w:p>
    <w:p w14:paraId="0204E061" w14:textId="517DB93B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RISK vs. REWARD </w:t>
      </w:r>
      <w:r w:rsidR="00C81979" w:rsidRPr="003261CF">
        <w:rPr>
          <w:rFonts w:ascii="Helvetica Neue" w:hAnsi="Helvetica Neue" w:cs="Arial"/>
          <w:sz w:val="22"/>
          <w:szCs w:val="22"/>
        </w:rPr>
        <w:t xml:space="preserve">turns confidence into something viewers can </w:t>
      </w:r>
      <w:proofErr w:type="gramStart"/>
      <w:r w:rsidR="00E53FFE" w:rsidRPr="003261CF">
        <w:rPr>
          <w:rFonts w:ascii="Helvetica Neue" w:hAnsi="Helvetica Neue" w:cs="Arial"/>
          <w:sz w:val="22"/>
          <w:szCs w:val="22"/>
        </w:rPr>
        <w:t>actually watch</w:t>
      </w:r>
      <w:proofErr w:type="gramEnd"/>
      <w:r w:rsidRPr="003261CF">
        <w:rPr>
          <w:rFonts w:ascii="Helvetica Neue" w:hAnsi="Helvetica Neue" w:cs="Arial"/>
          <w:sz w:val="22"/>
          <w:szCs w:val="22"/>
        </w:rPr>
        <w:t>:</w:t>
      </w:r>
    </w:p>
    <w:p w14:paraId="6E549A97" w14:textId="4C5DD81D" w:rsidR="00BA63AB" w:rsidRPr="003261CF" w:rsidRDefault="00A47161" w:rsidP="00D245B6">
      <w:pPr>
        <w:ind w:left="720"/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Viewers instantly compare their own confidence to contestants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Every decision has immediate and long-term consequences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The game creates natural regret and “I would’ve done it differently” moments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Real-time dollar shifts make outcomes easy to understand </w:t>
      </w:r>
      <w:r w:rsidRPr="003261CF">
        <w:rPr>
          <w:rFonts w:ascii="Helvetica Neue" w:hAnsi="Helvetica Neue" w:cs="Arial"/>
          <w:sz w:val="22"/>
          <w:szCs w:val="22"/>
        </w:rPr>
        <w:br/>
        <w:t xml:space="preserve">• </w:t>
      </w:r>
      <w:r w:rsidR="006F669E" w:rsidRPr="003261CF">
        <w:rPr>
          <w:rFonts w:ascii="Helvetica Neue" w:hAnsi="Helvetica Neue" w:cs="Arial"/>
          <w:sz w:val="22"/>
          <w:szCs w:val="22"/>
        </w:rPr>
        <w:t xml:space="preserve">Couples Mode adds relationship tension and personality conflict </w:t>
      </w:r>
    </w:p>
    <w:p w14:paraId="4846B49F" w14:textId="46380640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At its core, it is not about knowing answers.</w:t>
      </w:r>
    </w:p>
    <w:p w14:paraId="5B8C24DB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It is about deciding how much you trust your own answers when money is on the line.</w:t>
      </w:r>
    </w:p>
    <w:p w14:paraId="78635EAF" w14:textId="77777777" w:rsidR="006F669E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INTERACTIVE DEMO (PLAYABLE)</w:t>
      </w:r>
    </w:p>
    <w:p w14:paraId="173467B9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A fully interactive prototype demonstrates the complete game system in real time.</w:t>
      </w:r>
    </w:p>
    <w:p w14:paraId="507BD955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Players select categories, answer questions, and adjust confidence using a dynamic slider that instantly updates winnings, risk exposure, and future earning potential before locking in decisions.</w:t>
      </w:r>
    </w:p>
    <w:p w14:paraId="3A4D6367" w14:textId="77777777" w:rsidR="006F669E" w:rsidRPr="003261CF" w:rsidRDefault="006F669E" w:rsidP="006F669E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Segoe UI Emoji" w:hAnsi="Segoe UI Emoji" w:cs="Segoe UI Emoji"/>
          <w:sz w:val="22"/>
          <w:szCs w:val="22"/>
        </w:rPr>
        <w:t>👉</w:t>
      </w:r>
      <w:r w:rsidRPr="003261CF">
        <w:rPr>
          <w:rFonts w:ascii="Helvetica Neue" w:hAnsi="Helvetica Neue" w:cs="Arial"/>
          <w:sz w:val="22"/>
          <w:szCs w:val="22"/>
        </w:rPr>
        <w:t xml:space="preserve"> </w:t>
      </w:r>
      <w:hyperlink r:id="rId8" w:tgtFrame="_new" w:history="1">
        <w:r w:rsidRPr="003261CF">
          <w:rPr>
            <w:rStyle w:val="Hyperlink"/>
            <w:rFonts w:ascii="Helvetica Neue" w:hAnsi="Helvetica Neue" w:cs="Arial"/>
            <w:sz w:val="22"/>
            <w:szCs w:val="22"/>
          </w:rPr>
          <w:t>https://eddielawhorn.com/risk-vs-reward/game</w:t>
        </w:r>
      </w:hyperlink>
    </w:p>
    <w:p w14:paraId="00205C94" w14:textId="77777777" w:rsidR="00710F09" w:rsidRPr="003261CF" w:rsidRDefault="006F669E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TAGLINE</w:t>
      </w:r>
    </w:p>
    <w:p w14:paraId="0EF141CE" w14:textId="25A32DCA" w:rsidR="009F6A04" w:rsidRPr="003261CF" w:rsidRDefault="009F6A04" w:rsidP="00710F09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Knowing the answer is only half the game.</w:t>
      </w:r>
      <w:r w:rsidRPr="003261CF">
        <w:rPr>
          <w:rFonts w:ascii="Helvetica Neue" w:hAnsi="Helvetica Neue" w:cs="Arial"/>
          <w:sz w:val="22"/>
          <w:szCs w:val="22"/>
        </w:rPr>
        <w:br/>
        <w:t>Knowing how much to trust it wins the money.</w:t>
      </w:r>
    </w:p>
    <w:p w14:paraId="58762CC3" w14:textId="77777777" w:rsidR="009F6A04" w:rsidRPr="003261CF" w:rsidRDefault="009F6A04" w:rsidP="00710F09">
      <w:pPr>
        <w:rPr>
          <w:rFonts w:ascii="Helvetica Neue" w:hAnsi="Helvetica Neue" w:cs="Arial"/>
          <w:b/>
          <w:bCs/>
          <w:sz w:val="22"/>
          <w:szCs w:val="22"/>
        </w:rPr>
      </w:pPr>
      <w:r w:rsidRPr="003261CF">
        <w:rPr>
          <w:rFonts w:ascii="Helvetica Neue" w:hAnsi="Helvetica Neue" w:cs="Arial"/>
          <w:b/>
          <w:bCs/>
          <w:sz w:val="22"/>
          <w:szCs w:val="22"/>
        </w:rPr>
        <w:t>CREATED BY</w:t>
      </w:r>
    </w:p>
    <w:p w14:paraId="48A02622" w14:textId="77777777" w:rsidR="009F6A04" w:rsidRPr="003261CF" w:rsidRDefault="009F6A04" w:rsidP="009F6A04">
      <w:pPr>
        <w:rPr>
          <w:rFonts w:ascii="Helvetica Neue" w:hAnsi="Helvetica Neue" w:cs="Arial"/>
          <w:sz w:val="22"/>
          <w:szCs w:val="22"/>
        </w:rPr>
      </w:pPr>
      <w:r w:rsidRPr="003261CF">
        <w:rPr>
          <w:rFonts w:ascii="Helvetica Neue" w:hAnsi="Helvetica Neue" w:cs="Arial"/>
          <w:sz w:val="22"/>
          <w:szCs w:val="22"/>
        </w:rPr>
        <w:t>Eddie Lawhorn</w:t>
      </w:r>
      <w:r w:rsidRPr="003261CF">
        <w:rPr>
          <w:rFonts w:ascii="Helvetica Neue" w:hAnsi="Helvetica Neue" w:cs="Arial"/>
          <w:sz w:val="22"/>
          <w:szCs w:val="22"/>
        </w:rPr>
        <w:tab/>
        <w:t xml:space="preserve">email: </w:t>
      </w:r>
      <w:hyperlink r:id="rId9" w:history="1">
        <w:r w:rsidRPr="003261CF">
          <w:rPr>
            <w:rStyle w:val="Hyperlink"/>
            <w:rFonts w:ascii="Helvetica Neue" w:hAnsi="Helvetica Neue" w:cs="Arial"/>
            <w:sz w:val="22"/>
            <w:szCs w:val="22"/>
          </w:rPr>
          <w:t>eddielawhorn@bellsouth.net</w:t>
        </w:r>
      </w:hyperlink>
      <w:r w:rsidRPr="003261CF">
        <w:rPr>
          <w:rFonts w:ascii="Helvetica Neue" w:hAnsi="Helvetica Neue" w:cs="Arial"/>
          <w:sz w:val="22"/>
          <w:szCs w:val="22"/>
        </w:rPr>
        <w:t xml:space="preserve">  </w:t>
      </w:r>
      <w:r w:rsidRPr="003261CF">
        <w:rPr>
          <w:rFonts w:ascii="Helvetica Neue" w:hAnsi="Helvetica Neue" w:cs="Arial"/>
          <w:sz w:val="22"/>
          <w:szCs w:val="22"/>
        </w:rPr>
        <w:br/>
        <w:t>(256) 975-2238</w:t>
      </w:r>
      <w:r w:rsidRPr="003261CF">
        <w:rPr>
          <w:rFonts w:ascii="Helvetica Neue" w:hAnsi="Helvetica Neue" w:cs="Arial"/>
          <w:sz w:val="22"/>
          <w:szCs w:val="22"/>
        </w:rPr>
        <w:tab/>
        <w:t xml:space="preserve">website: </w:t>
      </w:r>
      <w:hyperlink r:id="rId10" w:history="1">
        <w:r w:rsidRPr="003261CF">
          <w:rPr>
            <w:rStyle w:val="Hyperlink"/>
            <w:rFonts w:ascii="Helvetica Neue" w:hAnsi="Helvetica Neue" w:cs="Arial"/>
            <w:sz w:val="22"/>
            <w:szCs w:val="22"/>
          </w:rPr>
          <w:t>https://eddielawhorn.com</w:t>
        </w:r>
      </w:hyperlink>
      <w:r w:rsidRPr="003261CF">
        <w:rPr>
          <w:rFonts w:ascii="Helvetica Neue" w:hAnsi="Helvetica Neue" w:cs="Arial"/>
          <w:sz w:val="22"/>
          <w:szCs w:val="22"/>
        </w:rPr>
        <w:t xml:space="preserve"> </w:t>
      </w:r>
    </w:p>
    <w:p w14:paraId="0645D69E" w14:textId="77777777" w:rsidR="00805ABF" w:rsidRPr="003261CF" w:rsidRDefault="00805ABF">
      <w:pPr>
        <w:rPr>
          <w:rFonts w:ascii="Helvetica Neue" w:hAnsi="Helvetica Neue" w:cs="Arial"/>
          <w:sz w:val="22"/>
          <w:szCs w:val="22"/>
        </w:rPr>
      </w:pPr>
    </w:p>
    <w:sectPr w:rsidR="00805ABF" w:rsidRPr="003261CF" w:rsidSect="0002368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897"/>
    <w:multiLevelType w:val="multilevel"/>
    <w:tmpl w:val="323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0352A"/>
    <w:multiLevelType w:val="multilevel"/>
    <w:tmpl w:val="73E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F58C4"/>
    <w:multiLevelType w:val="multilevel"/>
    <w:tmpl w:val="37F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FF6"/>
    <w:multiLevelType w:val="multilevel"/>
    <w:tmpl w:val="317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37C9D"/>
    <w:multiLevelType w:val="multilevel"/>
    <w:tmpl w:val="C5E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A2C1D"/>
    <w:multiLevelType w:val="multilevel"/>
    <w:tmpl w:val="FCF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3774C"/>
    <w:multiLevelType w:val="multilevel"/>
    <w:tmpl w:val="D39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971046">
    <w:abstractNumId w:val="4"/>
  </w:num>
  <w:num w:numId="2" w16cid:durableId="76756300">
    <w:abstractNumId w:val="3"/>
  </w:num>
  <w:num w:numId="3" w16cid:durableId="334110918">
    <w:abstractNumId w:val="5"/>
  </w:num>
  <w:num w:numId="4" w16cid:durableId="523982706">
    <w:abstractNumId w:val="0"/>
  </w:num>
  <w:num w:numId="5" w16cid:durableId="409430163">
    <w:abstractNumId w:val="6"/>
  </w:num>
  <w:num w:numId="6" w16cid:durableId="1295604803">
    <w:abstractNumId w:val="1"/>
  </w:num>
  <w:num w:numId="7" w16cid:durableId="1495295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9E"/>
    <w:rsid w:val="00023683"/>
    <w:rsid w:val="001B300B"/>
    <w:rsid w:val="001E0864"/>
    <w:rsid w:val="00261562"/>
    <w:rsid w:val="002876FA"/>
    <w:rsid w:val="002C229C"/>
    <w:rsid w:val="003261CF"/>
    <w:rsid w:val="0034423D"/>
    <w:rsid w:val="003F294A"/>
    <w:rsid w:val="003F79FF"/>
    <w:rsid w:val="006F669E"/>
    <w:rsid w:val="00710F09"/>
    <w:rsid w:val="007866B4"/>
    <w:rsid w:val="007F4321"/>
    <w:rsid w:val="00805ABF"/>
    <w:rsid w:val="00894DB3"/>
    <w:rsid w:val="00920462"/>
    <w:rsid w:val="009B66BF"/>
    <w:rsid w:val="009F6792"/>
    <w:rsid w:val="009F6A04"/>
    <w:rsid w:val="00A47161"/>
    <w:rsid w:val="00AB430D"/>
    <w:rsid w:val="00AD032F"/>
    <w:rsid w:val="00B914CA"/>
    <w:rsid w:val="00BA63AB"/>
    <w:rsid w:val="00C606EB"/>
    <w:rsid w:val="00C81979"/>
    <w:rsid w:val="00CD60DA"/>
    <w:rsid w:val="00D245B6"/>
    <w:rsid w:val="00DB600E"/>
    <w:rsid w:val="00E53FFE"/>
    <w:rsid w:val="00FE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0EB7"/>
  <w15:chartTrackingRefBased/>
  <w15:docId w15:val="{96C71598-CC1D-40D4-A731-BFAB4CB8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dielawhorn.com/risk-vs-reward/gam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eddielawhorn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eddielawhorn@bellsout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4E75D500A2FD47A63F0EB24E8640B6" ma:contentTypeVersion="12" ma:contentTypeDescription="Create a new document." ma:contentTypeScope="" ma:versionID="39ce955ef7f13ee95c9609b14f24550e">
  <xsd:schema xmlns:xsd="http://www.w3.org/2001/XMLSchema" xmlns:xs="http://www.w3.org/2001/XMLSchema" xmlns:p="http://schemas.microsoft.com/office/2006/metadata/properties" xmlns:ns1="http://schemas.microsoft.com/sharepoint/v3" xmlns:ns3="0d6cb13f-9229-4baf-92f6-6bb908896aca" targetNamespace="http://schemas.microsoft.com/office/2006/metadata/properties" ma:root="true" ma:fieldsID="32cba2f58b6476a5ee829b4ad9bd66fc" ns1:_="" ns3:_="">
    <xsd:import namespace="http://schemas.microsoft.com/sharepoint/v3"/>
    <xsd:import namespace="0d6cb13f-9229-4baf-92f6-6bb908896a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cb13f-9229-4baf-92f6-6bb908896a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d6cb13f-9229-4baf-92f6-6bb908896aca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0953DA8-80E3-47DB-8B49-6295EE9BD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6D44AC-5A9D-4570-97DA-DBFFF7364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d6cb13f-9229-4baf-92f6-6bb908896a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AF8775-AF55-4FB1-81FF-6393F2931CA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d6cb13f-9229-4baf-92f6-6bb908896aca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598</Words>
  <Characters>3424</Characters>
  <Application>Microsoft Office Word</Application>
  <DocSecurity>0</DocSecurity>
  <Lines>85</Lines>
  <Paragraphs>61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Lawhorn, Edward T CTR USARMY DEVCOM AVMC (USA)</dc:creator>
  <cp:keywords/>
  <dc:description/>
  <cp:lastModifiedBy>Lawhorn, Edward T CTR USARMY DEVCOM AVMC (USA)</cp:lastModifiedBy>
  <cp:revision>25</cp:revision>
  <dcterms:created xsi:type="dcterms:W3CDTF">2026-06-17T15:04:00Z</dcterms:created>
  <dcterms:modified xsi:type="dcterms:W3CDTF">2026-06-26T13:12:00Z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0x010100374E75D500A2FD47A63F0EB24E8640B6</vt:lpwstr>
  </property>
</Properties>
</file>