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6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32"/>
        </w:rPr>
        <w:t>UNIDAD DE POSGRADO DE LA FACULTAD DE INGENIERÍA MECÁNICA Y DE ENERGÍA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83030" cy="1383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3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240" w:line="240" w:lineRule="auto"/>
        <w:jc w:val="center"/>
      </w:pPr>
      <w:r>
        <w:rPr>
          <w:rFonts w:ascii="Arial" w:hAnsi="Arial"/>
          <w:b/>
          <w:i w:val="0"/>
          <w:sz w:val="28"/>
        </w:rPr>
        <w:t>PROYECTO DE INVESTIGACIÓN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4"/>
        </w:rPr>
        <w:t>PARA OPTAR EL GRADO ACADÉMICO DE MAESTRO EN GERENCIA DE MANTENIMIENTO</w:t>
      </w:r>
    </w:p>
    <w:p>
      <w:pPr>
        <w:spacing w:before="48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[TÍTULO DE LA TESIS]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AUTORES: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[Apellidos y nombres]</w:t>
      </w:r>
    </w:p>
    <w:p>
      <w:pPr>
        <w:spacing w:before="36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</w:t>
      </w:r>
    </w:p>
    <w:p>
      <w:pPr>
        <w:spacing w:before="0" w:after="360" w:line="240" w:lineRule="auto"/>
        <w:jc w:val="center"/>
      </w:pPr>
      <w:r>
        <w:rPr>
          <w:rFonts w:ascii="Arial" w:hAnsi="Arial"/>
          <w:b w:val="0"/>
          <w:i w:val="0"/>
          <w:sz w:val="24"/>
        </w:rPr>
        <w:t>[Apellidos y nombres]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LÍNEA DE INVESTIGACIÓN: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 w:val="0"/>
          <w:sz w:val="24"/>
        </w:rPr>
        <w:t>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2026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PERÚ</w:t>
      </w:r>
    </w:p>
    <w:p>
      <w:r>
        <w:br w:type="page"/>
      </w:r>
    </w:p>
    <w:p>
      <w:r>
        <w:br w:type="page"/>
      </w:r>
    </w:p>
    <w:p>
      <w:pPr>
        <w:spacing w:before="240" w:after="360" w:line="240" w:lineRule="auto"/>
        <w:jc w:val="center"/>
      </w:pPr>
      <w:r>
        <w:rPr>
          <w:rFonts w:ascii="Arial" w:hAnsi="Arial"/>
          <w:b/>
          <w:i w:val="0"/>
          <w:sz w:val="28"/>
        </w:rPr>
        <w:t>INFORMACIÓN BÁSICA</w:t>
      </w:r>
    </w:p>
    <w:p>
      <w:pPr>
        <w:spacing w:before="240" w:after="0" w:line="360" w:lineRule="auto"/>
        <w:jc w:val="left"/>
      </w:pPr>
      <w:r>
        <w:rPr>
          <w:rFonts w:ascii="Arial" w:hAnsi="Arial"/>
          <w:b/>
          <w:sz w:val="24"/>
        </w:rPr>
        <w:t>FACULTAD: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sz w:val="24"/>
        </w:rPr>
        <w:t>Facultad de Ingeniería Mecánica y de Energía</w:t>
      </w:r>
    </w:p>
    <w:p>
      <w:pPr>
        <w:spacing w:before="240" w:after="0" w:line="360" w:lineRule="auto"/>
        <w:jc w:val="left"/>
      </w:pPr>
      <w:r>
        <w:rPr>
          <w:rFonts w:ascii="Arial" w:hAnsi="Arial"/>
          <w:b/>
          <w:sz w:val="24"/>
        </w:rPr>
        <w:t>UNIDAD DE INVESTIGACIÓN: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sz w:val="24"/>
        </w:rPr>
        <w:t>Unidad de Posgrado de la Facultad de Ingeniería Mecánica y de Energía</w:t>
      </w:r>
    </w:p>
    <w:p>
      <w:pPr>
        <w:spacing w:before="240" w:after="0" w:line="360" w:lineRule="auto"/>
        <w:jc w:val="left"/>
      </w:pPr>
      <w:r>
        <w:rPr>
          <w:rFonts w:ascii="Arial" w:hAnsi="Arial"/>
          <w:b/>
          <w:sz w:val="24"/>
        </w:rPr>
        <w:t>TÍTULO: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sz w:val="24"/>
        </w:rPr>
        <w:t>[Título de tesis]</w:t>
      </w:r>
    </w:p>
    <w:p>
      <w:pPr>
        <w:spacing w:before="240" w:after="0" w:line="360" w:lineRule="auto"/>
        <w:jc w:val="left"/>
      </w:pPr>
      <w:r>
        <w:rPr>
          <w:rFonts w:ascii="Arial" w:hAnsi="Arial"/>
          <w:b/>
          <w:sz w:val="24"/>
        </w:rPr>
        <w:t>AUTORES:</w:t>
      </w:r>
    </w:p>
    <w:p>
      <w:pPr>
        <w:spacing w:line="360" w:lineRule="auto"/>
        <w:ind w:left="576"/>
        <w:jc w:val="left"/>
      </w:pPr>
      <w:r>
        <w:rPr>
          <w:rFonts w:ascii="Arial" w:hAnsi="Arial"/>
          <w:sz w:val="24"/>
        </w:rPr>
        <w:t>Bach. [Apellidos y nombres]</w:t>
      </w:r>
    </w:p>
    <w:p>
      <w:pPr>
        <w:spacing w:line="360" w:lineRule="auto" w:after="120"/>
        <w:ind w:left="576"/>
        <w:jc w:val="left"/>
      </w:pPr>
      <w:r>
        <w:rPr>
          <w:rFonts w:ascii="Arial" w:hAnsi="Arial"/>
          <w:b/>
          <w:sz w:val="24"/>
        </w:rPr>
        <w:t xml:space="preserve">DNI: </w:t>
      </w:r>
      <w:r>
        <w:rPr>
          <w:rFonts w:ascii="Arial" w:hAnsi="Arial"/>
          <w:sz w:val="24"/>
        </w:rPr>
        <w:t xml:space="preserve">[00000000] / </w:t>
      </w:r>
      <w:r>
        <w:rPr>
          <w:rFonts w:ascii="Arial" w:hAnsi="Arial"/>
          <w:b/>
          <w:sz w:val="24"/>
        </w:rPr>
        <w:t xml:space="preserve">ORCID: </w:t>
      </w:r>
      <w:r>
        <w:rPr>
          <w:rFonts w:ascii="Arial" w:hAnsi="Arial"/>
          <w:sz w:val="24"/>
        </w:rPr>
        <w:t>[0000-0000-0000-0000]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ASESOR:</w:t>
      </w:r>
    </w:p>
    <w:p>
      <w:pPr>
        <w:spacing w:line="360" w:lineRule="auto"/>
        <w:ind w:left="576"/>
        <w:jc w:val="left"/>
      </w:pPr>
      <w:r>
        <w:rPr>
          <w:rFonts w:ascii="Arial" w:hAnsi="Arial"/>
          <w:sz w:val="24"/>
        </w:rPr>
        <w:t>Dr. [Apellidos y nombres]</w:t>
      </w:r>
    </w:p>
    <w:p>
      <w:pPr>
        <w:spacing w:line="360" w:lineRule="auto" w:after="240"/>
        <w:ind w:left="576"/>
        <w:jc w:val="left"/>
      </w:pPr>
      <w:r>
        <w:rPr>
          <w:rFonts w:ascii="Arial" w:hAnsi="Arial"/>
          <w:b/>
          <w:sz w:val="24"/>
        </w:rPr>
        <w:t xml:space="preserve">DNI: </w:t>
      </w:r>
      <w:r>
        <w:rPr>
          <w:rFonts w:ascii="Arial" w:hAnsi="Arial"/>
          <w:sz w:val="24"/>
        </w:rPr>
        <w:t xml:space="preserve">[00000000] / </w:t>
      </w:r>
      <w:r>
        <w:rPr>
          <w:rFonts w:ascii="Arial" w:hAnsi="Arial"/>
          <w:b/>
          <w:sz w:val="24"/>
        </w:rPr>
        <w:t xml:space="preserve">ORCID: </w:t>
      </w:r>
      <w:r>
        <w:rPr>
          <w:rFonts w:ascii="Arial" w:hAnsi="Arial"/>
          <w:sz w:val="24"/>
        </w:rPr>
        <w:t>[0000-0000-0000-0000]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LUGAR DE EJECUCIÓN:</w:t>
      </w:r>
      <w:r>
        <w:rPr>
          <w:rFonts w:ascii="Arial" w:hAnsi="Arial"/>
          <w:b w:val="0"/>
          <w:sz w:val="24"/>
        </w:rPr>
        <w:t xml:space="preserve"> [Lugar de ejecución]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UNIDAD DE ANÁLISIS:</w:t>
      </w:r>
      <w:r>
        <w:rPr>
          <w:rFonts w:ascii="Arial" w:hAnsi="Arial"/>
          <w:b w:val="0"/>
          <w:sz w:val="24"/>
        </w:rPr>
        <w:t xml:space="preserve"> [Unidad de análisis]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TIPO:</w:t>
      </w:r>
      <w:r>
        <w:rPr>
          <w:rFonts w:ascii="Arial" w:hAnsi="Arial"/>
          <w:b w:val="0"/>
          <w:sz w:val="24"/>
        </w:rPr>
        <w:t xml:space="preserve"> [TIPO]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ENFOQUE:</w:t>
      </w:r>
      <w:r>
        <w:rPr>
          <w:rFonts w:ascii="Arial" w:hAnsi="Arial"/>
          <w:b w:val="0"/>
          <w:sz w:val="24"/>
        </w:rPr>
        <w:t xml:space="preserve"> [ENFOQUE]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DISEÑO DE INVESTIGACIÓN:</w:t>
      </w:r>
      <w:r>
        <w:rPr>
          <w:rFonts w:ascii="Arial" w:hAnsi="Arial"/>
          <w:b w:val="0"/>
          <w:sz w:val="24"/>
        </w:rPr>
        <w:t xml:space="preserve"> [DISEÑO DE INVESTIGACIÓN]</w:t>
      </w:r>
    </w:p>
    <w:p>
      <w:pPr>
        <w:spacing w:before="240" w:line="360" w:lineRule="auto"/>
        <w:jc w:val="left"/>
      </w:pPr>
      <w:r>
        <w:rPr>
          <w:rFonts w:ascii="Arial" w:hAnsi="Arial"/>
          <w:b/>
          <w:sz w:val="24"/>
        </w:rPr>
        <w:t xml:space="preserve">TEMA OCDE: </w:t>
      </w:r>
      <w:r>
        <w:rPr>
          <w:rFonts w:ascii="Arial" w:hAnsi="Arial"/>
          <w:sz w:val="24"/>
        </w:rPr>
        <w:t>[LÍNEA OCDE 1]</w:t>
      </w:r>
    </w:p>
    <w:p>
      <w:pPr>
        <w:spacing w:line="360" w:lineRule="auto"/>
        <w:ind w:left="2160"/>
        <w:jc w:val="left"/>
      </w:pPr>
      <w:r>
        <w:rPr>
          <w:rFonts w:ascii="Arial" w:hAnsi="Arial"/>
          <w:sz w:val="24"/>
        </w:rPr>
        <w:t>[LÍNEA OCDE 2]</w:t>
      </w:r>
    </w:p>
    <w:p>
      <w:pPr>
        <w:spacing w:line="360" w:lineRule="auto"/>
        <w:ind w:left="2736"/>
        <w:jc w:val="left"/>
      </w:pPr>
      <w:r>
        <w:rPr>
          <w:rFonts w:ascii="Arial" w:hAnsi="Arial"/>
          <w:sz w:val="24"/>
        </w:rPr>
        <w:t>[LÍNEA OCDE 3]</w:t>
      </w:r>
    </w:p>
    <w:p>
      <w:r>
        <w:br w:type="page"/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pageBreakBefore w:val="0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pageBreakBefore w:val="0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pageBreakBefore w:val="0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No se identificaron abreviaturas relevantes en el presente documento.</w:t>
      </w:r>
    </w:p>
    <w:p>
      <w:r>
        <w:br w:type="page"/>
      </w:r>
    </w:p>
    <w:p>
      <w:pPr>
        <w:pStyle w:val="Heading1"/>
        <w:pageBreakBefore w:val="0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Manifiesta la importancia y las razones por las que realiza el proyecto de tesis, referencia algunos trabajos similares anteriormente publicados, menciona los objetivos de estudio, la problemática y las soluciones. Asimismo presentar una descripción de la estructura del proyecto (máximo 02 páginas).</w:t>
      </w:r>
    </w:p>
    <w:p>
      <w:r>
        <w:br w:type="page"/>
      </w: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1.1 Descripción de la realidad problemática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1.2 Formulación del problema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1.3 Objetivos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1.4 Justificación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1.5 Delimitaciones de la investigación</w:t>
      </w:r>
    </w:p>
    <w:p>
      <w:r>
        <w:br w:type="page"/>
      </w: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2.1 Antecedentes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2.2 Bases teóricas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2.3 Marco conceptual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2.4 Definición de términos básicos</w:t>
      </w:r>
    </w:p>
    <w:p>
      <w:r>
        <w:br w:type="page"/>
      </w: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3.1 Hipótesis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3.2 Operacionalización de variable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La operacionalización organiza las variables del estudio en definiciones, dimensiones, indicadores, índices y técnicas o instrumentos de medición.</w:t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>Tabla 3.</w:t>
      </w:r>
      <w:r>
        <w:fldChar w:fldCharType="begin"/>
        <w:instrText xml:space="preserve"> SEQ Tabla \r 1 \* ARABIC </w:instrText>
        <w:fldChar w:fldCharType="separate"/>
      </w:r>
      <w:r>
        <w:rPr>
          <w:rFonts w:ascii="Arial" w:hAnsi="Arial"/>
          <w:sz w:val="20"/>
        </w:rPr>
        <w:t>1</w:t>
      </w:r>
      <w:r>
        <w:fldChar w:fldCharType="end"/>
      </w:r>
      <w:r>
        <w:rPr>
          <w:rFonts w:ascii="Arial" w:hAnsi="Arial"/>
          <w:b/>
          <w:sz w:val="22"/>
        </w:rPr>
        <w:t xml:space="preserve"> Operacionalización de variable independiente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VARIABLES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DEFINICIÓN CONCEPTUAL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DEFINICIÓN OPERACIONAL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DIMENSIONES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INDICADORES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ÍNDICE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TÉCNICA E INSTRUMENTOS</w:t>
            </w:r>
          </w:p>
        </w:tc>
      </w:tr>
      <w:tr>
        <w:tc>
          <w:tcPr>
            <w:tcW w:type="dxa" w:w="208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Variable Independiente: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PLAN DE MANTENIMIENTO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Análisis de Criticidad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AMEF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Programación de actividades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/>
          <w:sz w:val="22"/>
        </w:rPr>
        <w:t>Tabla 3.</w:t>
      </w:r>
      <w:r>
        <w:fldChar w:fldCharType="begin"/>
        <w:instrText xml:space="preserve"> SEQ Tabla \* ARABIC </w:instrText>
        <w:fldChar w:fldCharType="separate"/>
      </w:r>
      <w:r>
        <w:rPr>
          <w:rFonts w:ascii="Arial" w:hAnsi="Arial"/>
          <w:sz w:val="20"/>
        </w:rPr>
        <w:t>2</w:t>
      </w:r>
      <w:r>
        <w:fldChar w:fldCharType="end"/>
      </w:r>
      <w:r>
        <w:rPr>
          <w:rFonts w:ascii="Arial" w:hAnsi="Arial"/>
          <w:b/>
          <w:sz w:val="22"/>
        </w:rPr>
        <w:t xml:space="preserve"> Operacionalización de variable dependiente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VARIABLE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DEFINICIÓN CONCEPTUAL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DEFINICIÓN OPERACIONAL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DIMENSIONES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INDICADORES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ÍNDICE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MÉTODO Y TÉCNICA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Variable Dependiente: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TIEMPO PERDIDO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/>
          <w:sz w:val="22"/>
        </w:rPr>
        <w:t>Tabla 3.</w:t>
      </w:r>
      <w:r>
        <w:fldChar w:fldCharType="begin"/>
        <w:instrText xml:space="preserve"> SEQ Tabla \* ARABIC </w:instrText>
        <w:fldChar w:fldCharType="separate"/>
      </w:r>
      <w:r>
        <w:rPr>
          <w:rFonts w:ascii="Arial" w:hAnsi="Arial"/>
          <w:sz w:val="20"/>
        </w:rPr>
        <w:t>3</w:t>
      </w:r>
      <w:r>
        <w:fldChar w:fldCharType="end"/>
      </w:r>
      <w:r>
        <w:rPr>
          <w:rFonts w:ascii="Arial" w:hAnsi="Arial"/>
          <w:b/>
          <w:sz w:val="22"/>
        </w:rPr>
        <w:t xml:space="preserve"> Operacionalización de Variables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Operacional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Independiente: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1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1.1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1.2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2.1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2.2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A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A.1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A.2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B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B.1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B.2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 DEL PROYECTO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4.1 Diseño metodológico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4.2 Método de investigación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4.3 Población y muestra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4.4 Lugar de estudio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4.5 Técnicas e instrumentos para la recolección de la información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4.6 Análisis y procesamiento de datos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4.7 Aspectos éticos en Investigación</w:t>
      </w:r>
    </w:p>
    <w:p>
      <w:r>
        <w:br w:type="page"/>
      </w: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CRONOGRAMA DE ACTIVIDADES</w:t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before="0" w:after="120"/>
        <w:jc w:val="center"/>
      </w:pPr>
      <w:r>
        <w:rPr>
          <w:rFonts w:ascii="Arial" w:hAnsi="Arial"/>
          <w:b w:val="0"/>
          <w:sz w:val="19"/>
        </w:rPr>
        <w:t>Tabla 5.1 Cronograma de actividades</w:t>
      </w:r>
    </w:p>
    <w:tbl>
      <w:tblPr>
        <w:tblStyle w:val="TableGrid"/>
        <w:tblW w:type="dxa" w:w="15863"/>
        <w:jc w:val="center"/>
        <w:tblLayout w:type="fixed"/>
        <w:tblLook w:firstColumn="1" w:firstRow="1" w:lastColumn="0" w:lastRow="0" w:noHBand="0" w:noVBand="1" w:val="04A0"/>
      </w:tblPr>
      <w:tblGrid>
        <w:gridCol w:w="505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>
        <w:tc>
          <w:tcPr>
            <w:tcW w:type="dxa" w:w="5051"/>
            <w:vMerge w:val="restart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FASES Y ACTIVIDADES</w:t>
            </w:r>
          </w:p>
        </w:tc>
        <w:tc>
          <w:tcPr>
            <w:tcW w:type="dxa" w:w="10812"/>
            <w:gridSpan w:val="12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2025</w:t>
            </w:r>
          </w:p>
        </w:tc>
      </w:tr>
      <w:tr>
        <w:tc>
          <w:tcPr>
            <w:tcW w:type="dxa" w:w="5051"/>
            <w:vMerge/>
            <w:vAlign w:val="center"/>
          </w:tcPr>
          <w:p/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Ene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Feb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Mar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Abr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May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Jun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Jul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Ago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Set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Oct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Nov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Dic</w:t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1. PLANIFICACIÓN Y DISEÑO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1.1. Definir alcance, unidad de análisis y límites del sistema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1.2. Plan de gestión de datos (fuentes, permisos, estructura)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1.3. Instrumentos y protocolos (ficha extracción, reglas TBF/TTR)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2. RECOLECCIÓN Y CONTEXTO OPERACIONAL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2.1. Recopilación de historiales (OTs, fallas, paradas, tiempos)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2.2. Observación en campo / entrevistas breves (condiciones reales)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2.3. Estandarización de taxonomía (sistemas, modos, causas, efectos)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3. BASE DE DATOS Y DEPURACIÓN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3.1. Consolidación/digitalización de base (Excel/BD)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3.2. Depuración y calidad (duplicados, faltantes, unidades, outliers)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3.3. Validación interna de datos (muestreo con responsables)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4. LÍNEA BASE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4.1. Cálculo indicadores base (MTBF, MTTR, Disponibilidad)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4.2. Segmentación por sistema/condición y preparación de análisis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4.3. Diagnóstico inicial (Pareto fallas/tiempos, tendencias)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5. CRITICIDAD Y AMEF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5.1. Análisis de criticidad (matriz/score por sistema/modo)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5.2. AMEF/AMFE (modos, causas, efectos, controles, NPR/RPN)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5.3. Priorización final de equipos/modos críticos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6. PLAN RCM + IMPLEMENTACIÓN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6.1. Diseño de tareas RCM (árbol decisión: PM/PdM/detectivo/rediseño)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6.2. Definición de frecuencias/intervalos y recursos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6.3. Modelado probabilístico (Weibull/Lognormal/Exponencial)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6.4. Implementación piloto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7. VALIDACIÓN Y CONTRASTE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7.1. Validación con expertos (taller y ajustes del plan)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7.2. Contrastación/validación estadística (bondad de ajuste, comparación pre vs post)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7.3. Análisis de sensibilidad (frecuencias, tiempos, tasas de falla)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8. REDACCIÓN Y CIERRE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8.1. Redacción final (resultados, discusión, conclusiones, recomendaciones)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8.2. Revisión con asesor + levantamiento de observaciones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8.3. Formato final (normas, anexos, tablas/figuras, similitud)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8.4. Diapositivas y preparación de sustentación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</w:tr>
    </w:tbl>
    <w:p>
      <w:pPr>
        <w:spacing w:before="0" w:after="0" w:line="240" w:lineRule="auto"/>
        <w:sectPr>
          <w:pgSz w:w="16838" w:h="11906"/>
          <w:pgMar w:top="624" w:right="454" w:bottom="567" w:left="45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PRESUPUESTO</w:t>
      </w:r>
    </w:p>
    <w:p>
      <w:pPr>
        <w:spacing w:before="0" w:after="200"/>
        <w:jc w:val="center"/>
      </w:pPr>
      <w:r>
        <w:rPr>
          <w:rFonts w:ascii="Arial" w:hAnsi="Arial"/>
          <w:b w:val="0"/>
          <w:sz w:val="20"/>
        </w:rPr>
        <w:t>Tabla 6.1 Presupuesto de investigación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535"/>
        <w:gridCol w:w="1134"/>
        <w:gridCol w:w="1814"/>
        <w:gridCol w:w="1814"/>
      </w:tblGrid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N°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DESCRIPCIÓN DEL GASTO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CANTIDAD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COSTO UNIT. (S/.)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COSTO TOTAL (S/.)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 RECURSOS HUMANOS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2,000.00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Investigador (dedicación/asistencia de investigación)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2,000.00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2,000.00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2. RECURSOS DE INVESTIGACIÓN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4,849.00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Equipo de cómputo para procesamiento y análisis (Laptop)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2,999.00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2,999.00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2.2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Servicio de Internet (Datos)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600.00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Movilidad y Viáticos (Lima–Junín)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1,000.00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2.4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Software / licencias (Office / almacenamiento nube o equivalente)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250.00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3. RECURSOS CONSUMIBLES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560.00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Material de escritorio (papel, bolígrafos, etc.)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150.00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3.2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Impresiones y anillados (incluye versión final)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350.00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Dispositivo de almacenamiento (USB)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60.00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4. CONTINGENCIA / IMPREVISTOS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370.00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4.1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Imprevistos (5% del subtotal)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370.00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370.00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TOTAL GENERAL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S/. 7,779.00</w:t>
            </w:r>
          </w:p>
        </w:tc>
      </w:tr>
    </w:tbl>
    <w:p>
      <w:r>
        <w:br w:type="page"/>
      </w: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REFERENCIAS BIBLIOGRÁFICAS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 de la empresa Pomalca - 2023?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 en el área de trapiche de la empresa Pomalca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el tiempo perdido en el área de trapiche de la empresa Pomalca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Análisis de Criticidad, AMEF, Programación de actividades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 del área de Trapiche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Análisis documental,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recolección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 midiendo el tiempo perdido en el área de trapiche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 de los equipos del área de trapiche.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de modos y efectos de fallas de los equipos críticos.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Programar las actividades del plan de mantenimiento de los equipos.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Implementar el plan de mantenimiento preventivo elaborado.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Medir el tiempo perdido después de la implementación del plan.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 midiendo el tiempo perdido en el área de trapiche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 de los equipos del área de trapiche.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de modos y efectos de fallas de los equipos críticos.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Programar las actividades del plan de mantenimiento de los equipos.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Implementar el plan de mantenimiento preventivo elaborado.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Medir el tiempo perdido después de la implementación del plan.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