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r>
    </w:p>
    <w:p>
      <w:r>
        <w:br w:type="page"/>
      </w:r>
    </w:p>
    <w:p>
      <w:pPr>
        <w:spacing w:before="4000" w:after="0" w:line="240" w:lineRule="auto"/>
        <w:jc w:val="center"/>
      </w:pPr>
      <w:r>
        <w:rPr>
          <w:rFonts w:ascii="Arial" w:hAnsi="Arial"/>
          <w:b/>
          <w:i w:val="0"/>
          <w:sz w:val="28"/>
        </w:rPr>
        <w:t>PÁGINA DE RESPETO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Los datos no deben tener más de 4 años de antigüedad una vez terminada la experiencia.</w:t>
            </w:r>
          </w:p>
          <w:p>
            <w:pPr>
              <w:spacing w:after="120"/>
              <w:jc w:val="left"/>
            </w:pPr>
            <w:r>
              <w:rPr>
                <w:sz w:val="20"/>
              </w:rPr>
              <w:t>En caso de tener la autorización de la empresa, se deberá presentar en una hoja membretada (o un formato oficial).</w:t>
            </w:r>
          </w:p>
          <w:p>
            <w:pPr>
              <w:spacing w:after="120"/>
              <w:jc w:val="left"/>
            </w:pPr>
            <w:r>
              <w:rPr>
                <w:sz w:val="20"/>
              </w:rPr>
              <w:t>Anexo 3</w:t>
            </w:r>
          </w:p>
        </w:tc>
      </w:tr>
    </w:tbl>
    <w:p/>
    <w:p>
      <w:r>
        <w:br w:type="page"/>
      </w:r>
    </w:p>
    <w:p>
      <w:pPr>
        <w:pStyle w:val="Heading1"/>
        <w:spacing w:before="240" w:after="240"/>
        <w:jc w:val="left"/>
      </w:pPr>
      <w:r>
        <w:rPr>
          <w:rFonts w:ascii="Arial" w:hAnsi="Arial"/>
          <w:b/>
          <w:color w:val="000000"/>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UNIDAD DE ANÁLISIS:</w:t>
            </w:r>
          </w:p>
        </w:tc>
        <w:tc>
          <w:tcPr>
            <w:tcW w:type="dxa" w:w="6236"/>
          </w:tcPr>
          <w:p>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p>
      <w:r>
        <w:rPr>
          <w:i/>
        </w:rPr>
        <w:t>Nota: Describe, explica y evidencia la realidad problemática en el contexto internacional y/o nacional y de la empresa.</w:t>
      </w:r>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p>
      <w:r>
        <w:rPr>
          <w:i/>
        </w:rPr>
        <w:t>Nota: Problema general y específicos expresados en forma interrogativa.</w:t>
      </w:r>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p>
      <w:r>
        <w:rPr>
          <w:i/>
        </w:rPr>
        <w:t>Nota: Objetivo general y específicos (verbo en infinitivo).</w:t>
      </w:r>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p>
      <w:r>
        <w:rPr>
          <w:i/>
        </w:rPr>
        <w:t>Nota: Sustenta el por qué se realiza el trabajo (teórica, práctica, metodológica).</w:t>
      </w:r>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p>
      <w:r>
        <w:rPr>
          <w:i/>
        </w:rPr>
        <w:t>Nota: Delimitante Teórica, Temporal y Espacial.</w:t>
      </w:r>
    </w:p>
    <w:p>
      <w:r>
        <w:br w:type="page"/>
      </w:r>
    </w:p>
    <w:p>
      <w:pPr>
        <w:pStyle w:val="Heading1"/>
        <w:spacing w:before="240" w:after="240"/>
        <w:jc w:val="left"/>
      </w:pPr>
      <w:r>
        <w:rPr>
          <w:rFonts w:ascii="Arial" w:hAnsi="Arial"/>
          <w:b/>
          <w:color w:val="000000"/>
          <w:sz w:val="28"/>
        </w:rPr>
        <w:t>II. MARCO TEÓRICO</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Los antecedentes de la presente investigación son el reflejo de una búsqueda exhaustiva en diferentes bases de datos de las universidades y de artículos científicos relacionados al tema de estudio.</w:t>
            </w:r>
          </w:p>
          <w:p>
            <w:pPr>
              <w:spacing w:after="120"/>
              <w:jc w:val="left"/>
            </w:pPr>
            <w:r>
              <w:rPr>
                <w:sz w:val="20"/>
              </w:rPr>
              <w:t>2.1.1 Antecedentes Internacionales.</w:t>
            </w:r>
          </w:p>
          <w:p>
            <w:pPr>
              <w:spacing w:after="120"/>
              <w:jc w:val="left"/>
            </w:pPr>
            <w:r>
              <w:rPr>
                <w:sz w:val="20"/>
              </w:rPr>
              <w:t>2.1.2 Antecedentes Nacionales.</w:t>
            </w:r>
          </w:p>
          <w:p>
            <w:pPr>
              <w:spacing w:after="120"/>
              <w:jc w:val="left"/>
            </w:pPr>
            <w:r>
              <w:rPr>
                <w:sz w:val="20"/>
              </w:rPr>
              <w:t>(Se debe considerar mínimo 5 antecedentes, puede incluir artículos científicos nacionales).</w:t>
            </w:r>
          </w:p>
        </w:tc>
      </w:tr>
    </w:tbl>
    <w:p/>
    <w:p>
      <w:r>
        <w:rPr>
          <w:i/>
        </w:rPr>
        <w:t>Nota: Búsqueda exhaustiva en bases de datos (mínimo 5 antecedentes).</w:t>
      </w:r>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Marco conceptual de la investigación</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basada en la revisión de literatura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Describen y explican principios, leyes, enfoques, teorías relacionadas con sus variables de investigación.</w:t>
            </w:r>
          </w:p>
          <w:p>
            <w:pPr>
              <w:spacing w:after="120"/>
              <w:ind w:left="425" w:hanging="283"/>
              <w:jc w:val="left"/>
            </w:pPr>
            <w:r>
              <w:rPr>
                <w:sz w:val="20"/>
              </w:rPr>
              <w:t xml:space="preserve">• </w:t>
            </w:r>
            <w:r>
              <w:rPr>
                <w:sz w:val="20"/>
              </w:rPr>
              <w:t>Todas las bases teóricas tienen las citas textuales o parafraseados correspondientes.</w:t>
            </w:r>
          </w:p>
          <w:p>
            <w:pPr>
              <w:spacing w:after="120"/>
              <w:ind w:left="425" w:hanging="283"/>
              <w:jc w:val="left"/>
            </w:pPr>
            <w:r>
              <w:rPr>
                <w:sz w:val="20"/>
              </w:rPr>
              <w:t xml:space="preserve">• </w:t>
            </w:r>
            <w:r>
              <w:rPr>
                <w:sz w:val="20"/>
              </w:rPr>
              <w:t>Las bases teóricas tienen relación con las variables de investigación.</w:t>
            </w:r>
          </w:p>
          <w:p>
            <w:pPr>
              <w:spacing w:after="120"/>
              <w:jc w:val="left"/>
            </w:pPr>
            <w:r>
              <w:rPr>
                <w:sz w:val="20"/>
              </w:rPr>
              <w:t>También se puede considerar marco legal, ambiental u otro que requiera la investigación.</w:t>
            </w:r>
          </w:p>
        </w:tc>
      </w:tr>
    </w:tbl>
    <w:p/>
    <w:p>
      <w:r>
        <w:rPr>
          <w:i/>
        </w:rPr>
        <w:t>Nota: Principios, leyes, enfoques y teorías relacionadas con las variables.</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Figura 2.2 Matriz de consistencia de implementación</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PROBLEMA GENERAL</w:t>
            </w:r>
          </w:p>
        </w:tc>
        <w:tc>
          <w:tcPr>
            <w:tcW w:type="dxa" w:w="1701"/>
            <w:shd w:val="clear" w:fill="D9D9D9"/>
            <w:vAlign w:val="center"/>
          </w:tcPr>
          <w:p>
            <w:pPr>
              <w:spacing w:before="20" w:after="20" w:line="240" w:lineRule="auto"/>
              <w:jc w:val="center"/>
            </w:pPr>
            <w:r/>
            <w:r>
              <w:rPr>
                <w:rFonts w:ascii="Arial" w:hAnsi="Arial"/>
                <w:b/>
                <w:sz w:val="20"/>
              </w:rPr>
              <w:t>OBJETIVO GENERAL</w:t>
            </w:r>
          </w:p>
        </w:tc>
        <w:tc>
          <w:tcPr>
            <w:tcW w:type="dxa" w:w="1701"/>
            <w:shd w:val="clear" w:fill="D9D9D9"/>
            <w:vAlign w:val="center"/>
          </w:tcPr>
          <w:p>
            <w:pPr>
              <w:spacing w:before="20" w:after="20" w:line="240" w:lineRule="auto"/>
              <w:jc w:val="center"/>
            </w:pPr>
            <w:r/>
            <w:r>
              <w:rPr>
                <w:rFonts w:ascii="Arial" w:hAnsi="Arial"/>
                <w:b/>
                <w:sz w:val="20"/>
              </w:rPr>
              <w:t>HIPÓTESIS GENERAL</w:t>
            </w:r>
          </w:p>
        </w:tc>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METODOLOGÍA</w:t>
            </w:r>
          </w:p>
        </w:tc>
      </w:tr>
      <w:tr>
        <w:tc>
          <w:tcPr>
            <w:tcW w:type="dxa" w:w="1701"/>
            <w:vAlign w:val="center"/>
          </w:tcPr>
          <w:p>
            <w:pPr>
              <w:spacing w:before="20" w:after="20" w:line="240" w:lineRule="auto"/>
              <w:jc w:val="left"/>
            </w:pPr>
            <w:r/>
            <w:r>
              <w:rPr>
                <w:rFonts w:ascii="Arial" w:hAnsi="Arial"/>
                <w:b w:val="0"/>
                <w:sz w:val="20"/>
              </w:rPr>
              <w:t>¿De qué manera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Determinar cómo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VARIABLE INDEPENDIENTE:</w:t>
            </w:r>
          </w:p>
          <w:p>
            <w:pPr>
              <w:spacing w:before="20" w:after="20" w:line="240" w:lineRule="auto"/>
              <w:jc w:val="left"/>
            </w:pPr>
            <w:r>
              <w:rPr>
                <w:rFonts w:ascii="Arial" w:hAnsi="Arial"/>
                <w:b w:val="0"/>
                <w:sz w:val="20"/>
              </w:rPr>
              <w:t>PLAN DE MANTENIMIENTO PREVENTIVO</w:t>
            </w:r>
          </w:p>
        </w:tc>
        <w:tc>
          <w:tcPr>
            <w:tcW w:type="dxa" w:w="1701"/>
            <w:vAlign w:val="center"/>
          </w:tcPr>
          <w:p>
            <w:pPr>
              <w:spacing w:before="20" w:after="20" w:line="240" w:lineRule="auto"/>
              <w:jc w:val="left"/>
            </w:pPr>
            <w:r/>
            <w:r>
              <w:rPr>
                <w:rFonts w:ascii="Arial" w:hAnsi="Arial"/>
                <w:b w:val="0"/>
                <w:sz w:val="20"/>
              </w:rPr>
              <w:t>TIPO: Aplicada</w:t>
            </w:r>
          </w:p>
          <w:p>
            <w:pPr>
              <w:spacing w:before="20" w:after="20" w:line="240" w:lineRule="auto"/>
              <w:jc w:val="left"/>
            </w:pPr>
            <w:r>
              <w:rPr>
                <w:rFonts w:ascii="Arial" w:hAnsi="Arial"/>
                <w:b w:val="0"/>
                <w:sz w:val="20"/>
              </w:rPr>
              <w:t>ENFOQUE: Cuantitativo</w:t>
            </w:r>
          </w:p>
          <w:p>
            <w:pPr>
              <w:spacing w:before="20" w:after="20" w:line="240" w:lineRule="auto"/>
              <w:jc w:val="left"/>
            </w:pPr>
            <w:r>
              <w:rPr>
                <w:rFonts w:ascii="Arial" w:hAnsi="Arial"/>
                <w:b w:val="0"/>
                <w:sz w:val="20"/>
              </w:rPr>
              <w:t>NIVEL: Explicativo</w:t>
            </w:r>
          </w:p>
        </w:tc>
      </w:tr>
      <w:tr>
        <w:tc>
          <w:tcPr>
            <w:tcW w:type="dxa" w:w="1701"/>
            <w:vAlign w:val="center"/>
          </w:tcPr>
          <w:p>
            <w:pPr>
              <w:spacing w:before="20" w:after="20" w:line="240" w:lineRule="auto"/>
              <w:jc w:val="left"/>
            </w:pPr>
            <w:r/>
            <w:r>
              <w:rPr>
                <w:rFonts w:ascii="Arial" w:hAnsi="Arial"/>
                <w:b w:val="0"/>
                <w:sz w:val="20"/>
              </w:rPr>
              <w:t>PROBLEMAS ESPECÍFICOS:</w:t>
            </w:r>
          </w:p>
          <w:p>
            <w:pPr>
              <w:spacing w:before="20" w:after="20" w:line="240" w:lineRule="auto"/>
              <w:jc w:val="left"/>
            </w:pPr>
            <w:r>
              <w:rPr>
                <w:rFonts w:ascii="Arial" w:hAnsi="Arial"/>
                <w:b w:val="0"/>
                <w:sz w:val="20"/>
              </w:rPr>
              <w:t>¿De qué manera mejora la confiabilidad?</w:t>
            </w:r>
          </w:p>
        </w:tc>
        <w:tc>
          <w:tcPr>
            <w:tcW w:type="dxa" w:w="1701"/>
            <w:vAlign w:val="center"/>
          </w:tcPr>
          <w:p>
            <w:pPr>
              <w:spacing w:before="20" w:after="20" w:line="240" w:lineRule="auto"/>
              <w:jc w:val="left"/>
            </w:pPr>
            <w:r/>
            <w:r>
              <w:rPr>
                <w:rFonts w:ascii="Arial" w:hAnsi="Arial"/>
                <w:b w:val="0"/>
                <w:sz w:val="20"/>
              </w:rPr>
              <w:t>OBJETIVOS ESPECÍFICOS:</w:t>
            </w:r>
          </w:p>
          <w:p>
            <w:pPr>
              <w:spacing w:before="20" w:after="20" w:line="240" w:lineRule="auto"/>
              <w:jc w:val="left"/>
            </w:pPr>
            <w:r>
              <w:rPr>
                <w:rFonts w:ascii="Arial" w:hAnsi="Arial"/>
                <w:b w:val="0"/>
                <w:sz w:val="20"/>
              </w:rPr>
              <w:t>Determinar cómo mejora la confiabilidad.</w:t>
            </w:r>
          </w:p>
        </w:tc>
        <w:tc>
          <w:tcPr>
            <w:tcW w:type="dxa" w:w="1701"/>
            <w:vAlign w:val="center"/>
          </w:tcPr>
          <w:p>
            <w:pPr>
              <w:spacing w:before="20" w:after="20" w:line="240" w:lineRule="auto"/>
              <w:jc w:val="left"/>
            </w:pPr>
            <w:r/>
            <w:r>
              <w:rPr>
                <w:rFonts w:ascii="Arial" w:hAnsi="Arial"/>
                <w:b w:val="0"/>
                <w:sz w:val="20"/>
              </w:rPr>
              <w:t>HIPÓTESIS ESPECÍFICAS:</w:t>
            </w:r>
          </w:p>
          <w:p>
            <w:pPr>
              <w:spacing w:before="20" w:after="20" w:line="240" w:lineRule="auto"/>
              <w:jc w:val="left"/>
            </w:pPr>
            <w:r>
              <w:rPr>
                <w:rFonts w:ascii="Arial" w:hAnsi="Arial"/>
                <w:b w:val="0"/>
                <w:sz w:val="20"/>
              </w:rPr>
              <w:t>La implementación mejora la confiabilidad.</w:t>
            </w:r>
          </w:p>
        </w:tc>
        <w:tc>
          <w:tcPr>
            <w:tcW w:type="dxa" w:w="1701"/>
            <w:vAlign w:val="center"/>
          </w:tcPr>
          <w:p>
            <w:pPr>
              <w:spacing w:before="20" w:after="20" w:line="240" w:lineRule="auto"/>
              <w:jc w:val="left"/>
            </w:pPr>
            <w:r/>
            <w:r>
              <w:rPr>
                <w:rFonts w:ascii="Arial" w:hAnsi="Arial"/>
                <w:b w:val="0"/>
                <w:sz w:val="20"/>
              </w:rPr>
              <w:t>DIMENSIONES VI:</w:t>
            </w:r>
          </w:p>
          <w:p>
            <w:pPr>
              <w:spacing w:before="20" w:after="20" w:line="240" w:lineRule="auto"/>
              <w:jc w:val="left"/>
            </w:pPr>
            <w:r>
              <w:rPr>
                <w:rFonts w:ascii="Arial" w:hAnsi="Arial"/>
                <w:b w:val="0"/>
                <w:sz w:val="20"/>
              </w:rPr>
              <w:t>- Diagnóstico inicial</w:t>
            </w:r>
          </w:p>
          <w:p>
            <w:pPr>
              <w:spacing w:before="20" w:after="20" w:line="240" w:lineRule="auto"/>
              <w:jc w:val="left"/>
            </w:pPr>
            <w:r>
              <w:rPr>
                <w:rFonts w:ascii="Arial" w:hAnsi="Arial"/>
                <w:b w:val="0"/>
                <w:sz w:val="20"/>
              </w:rPr>
              <w:t>- AMEF</w:t>
            </w:r>
          </w:p>
          <w:p>
            <w:pPr>
              <w:spacing w:before="20" w:after="20" w:line="240" w:lineRule="auto"/>
              <w:jc w:val="left"/>
            </w:pPr>
            <w:r>
              <w:rPr>
                <w:rFonts w:ascii="Arial" w:hAnsi="Arial"/>
                <w:b w:val="0"/>
                <w:sz w:val="20"/>
              </w:rPr>
              <w:t>- Programación de actividades</w:t>
            </w:r>
          </w:p>
        </w:tc>
        <w:tc>
          <w:tcPr>
            <w:tcW w:type="dxa" w:w="1701"/>
            <w:vAlign w:val="center"/>
          </w:tcPr>
          <w:p>
            <w:pPr>
              <w:spacing w:before="20" w:after="20" w:line="240" w:lineRule="auto"/>
              <w:jc w:val="left"/>
            </w:pPr>
            <w:r/>
            <w:r>
              <w:rPr>
                <w:rFonts w:ascii="Arial" w:hAnsi="Arial"/>
                <w:b w:val="0"/>
                <w:sz w:val="20"/>
              </w:rPr>
              <w:t>DISEÑO: Pre Experimental</w:t>
            </w:r>
          </w:p>
          <w:p>
            <w:pPr>
              <w:spacing w:before="20" w:after="20" w:line="240" w:lineRule="auto"/>
              <w:jc w:val="left"/>
            </w:pPr>
            <w:r>
              <w:rPr>
                <w:rFonts w:ascii="Arial" w:hAnsi="Arial"/>
                <w:b w:val="0"/>
                <w:sz w:val="20"/>
              </w:rPr>
              <w:t>POBLACIÓN: Sistema de bombeo</w:t>
            </w:r>
          </w:p>
          <w:p>
            <w:pPr>
              <w:spacing w:before="20" w:after="20" w:line="240" w:lineRule="auto"/>
              <w:jc w:val="left"/>
            </w:pPr>
            <w:r>
              <w:rPr>
                <w:rFonts w:ascii="Arial" w:hAnsi="Arial"/>
                <w:b w:val="0"/>
                <w:sz w:val="20"/>
              </w:rPr>
              <w:t>MUESTRA: 2 estaciones</w:t>
            </w:r>
          </w:p>
        </w:tc>
      </w:tr>
      <w:tr>
        <w:tc>
          <w:tcPr>
            <w:tcW w:type="dxa" w:w="1701"/>
            <w:vAlign w:val="center"/>
          </w:tcPr>
          <w:p>
            <w:pPr>
              <w:spacing w:before="20" w:after="20" w:line="240" w:lineRule="auto"/>
              <w:jc w:val="left"/>
            </w:pPr>
            <w:r/>
            <w:r>
              <w:rPr>
                <w:rFonts w:ascii="Arial" w:hAnsi="Arial"/>
                <w:b w:val="0"/>
                <w:sz w:val="20"/>
              </w:rPr>
              <w:t>¿De qué manera mejora la mantenibilidad?</w:t>
            </w:r>
          </w:p>
        </w:tc>
        <w:tc>
          <w:tcPr>
            <w:tcW w:type="dxa" w:w="1701"/>
            <w:vAlign w:val="center"/>
          </w:tcPr>
          <w:p>
            <w:pPr>
              <w:spacing w:before="20" w:after="20" w:line="240" w:lineRule="auto"/>
              <w:jc w:val="left"/>
            </w:pPr>
            <w:r/>
            <w:r>
              <w:rPr>
                <w:rFonts w:ascii="Arial" w:hAnsi="Arial"/>
                <w:b w:val="0"/>
                <w:sz w:val="20"/>
              </w:rPr>
              <w:t>Determinar cómo mejora la mantenibilidad.</w:t>
            </w:r>
          </w:p>
        </w:tc>
        <w:tc>
          <w:tcPr>
            <w:tcW w:type="dxa" w:w="1701"/>
            <w:vAlign w:val="center"/>
          </w:tcPr>
          <w:p>
            <w:pPr>
              <w:spacing w:before="20" w:after="20" w:line="240" w:lineRule="auto"/>
              <w:jc w:val="left"/>
            </w:pPr>
            <w:r/>
            <w:r>
              <w:rPr>
                <w:rFonts w:ascii="Arial" w:hAnsi="Arial"/>
                <w:b w:val="0"/>
                <w:sz w:val="20"/>
              </w:rPr>
              <w:t>La implementación mejora la mantenibilidad.</w:t>
            </w:r>
          </w:p>
        </w:tc>
        <w:tc>
          <w:tcPr>
            <w:tcW w:type="dxa" w:w="1701"/>
            <w:vAlign w:val="center"/>
          </w:tcPr>
          <w:p>
            <w:pPr>
              <w:spacing w:before="20" w:after="20" w:line="240" w:lineRule="auto"/>
              <w:jc w:val="left"/>
            </w:pPr>
            <w:r/>
            <w:r>
              <w:rPr>
                <w:rFonts w:ascii="Arial" w:hAnsi="Arial"/>
                <w:b w:val="0"/>
                <w:sz w:val="20"/>
              </w:rPr>
              <w:t>VARIABLE DEPENDIENTE:</w:t>
            </w:r>
          </w:p>
          <w:p>
            <w:pPr>
              <w:spacing w:before="20" w:after="20" w:line="240" w:lineRule="auto"/>
              <w:jc w:val="left"/>
            </w:pPr>
            <w:r>
              <w:rPr>
                <w:rFonts w:ascii="Arial" w:hAnsi="Arial"/>
                <w:b w:val="0"/>
                <w:sz w:val="20"/>
              </w:rPr>
              <w:t>DISPONIBILIDAD</w:t>
            </w:r>
          </w:p>
          <w:p>
            <w:pPr>
              <w:spacing w:before="20" w:after="20" w:line="240" w:lineRule="auto"/>
              <w:jc w:val="left"/>
            </w:pPr>
            <w:r>
              <w:rPr>
                <w:rFonts w:ascii="Arial" w:hAnsi="Arial"/>
                <w:b w:val="0"/>
                <w:sz w:val="20"/>
              </w:rPr>
            </w:r>
          </w:p>
          <w:p>
            <w:pPr>
              <w:spacing w:before="20" w:after="20" w:line="240" w:lineRule="auto"/>
              <w:jc w:val="left"/>
            </w:pPr>
            <w:r>
              <w:rPr>
                <w:rFonts w:ascii="Arial" w:hAnsi="Arial"/>
                <w:b w:val="0"/>
                <w:sz w:val="20"/>
              </w:rPr>
              <w:t>DIMENSIONES VD:</w:t>
            </w:r>
          </w:p>
          <w:p>
            <w:pPr>
              <w:spacing w:before="20" w:after="20" w:line="240" w:lineRule="auto"/>
              <w:jc w:val="left"/>
            </w:pPr>
            <w:r>
              <w:rPr>
                <w:rFonts w:ascii="Arial" w:hAnsi="Arial"/>
                <w:b w:val="0"/>
                <w:sz w:val="20"/>
              </w:rPr>
              <w:t>- Confiabilidad</w:t>
            </w:r>
          </w:p>
          <w:p>
            <w:pPr>
              <w:spacing w:before="20" w:after="20" w:line="240" w:lineRule="auto"/>
              <w:jc w:val="left"/>
            </w:pPr>
            <w:r>
              <w:rPr>
                <w:rFonts w:ascii="Arial" w:hAnsi="Arial"/>
                <w:b w:val="0"/>
                <w:sz w:val="20"/>
              </w:rPr>
              <w:t>- Mantenibilidad</w:t>
            </w:r>
          </w:p>
        </w:tc>
        <w:tc>
          <w:tcPr>
            <w:tcW w:type="dxa" w:w="1701"/>
            <w:vAlign w:val="center"/>
          </w:tcPr>
          <w:p>
            <w:pPr>
              <w:spacing w:before="20" w:after="20" w:line="240" w:lineRule="auto"/>
              <w:jc w:val="left"/>
            </w:pPr>
            <w:r/>
            <w:r>
              <w:rPr>
                <w:rFonts w:ascii="Arial" w:hAnsi="Arial"/>
                <w:b w:val="0"/>
                <w:sz w:val="20"/>
              </w:rPr>
              <w:t>TÉCNICAS: Análisis documental, Observación</w:t>
            </w:r>
          </w:p>
          <w:p>
            <w:pPr>
              <w:spacing w:before="20" w:after="20" w:line="240" w:lineRule="auto"/>
              <w:jc w:val="left"/>
            </w:pPr>
            <w:r>
              <w:rPr>
                <w:rFonts w:ascii="Arial" w:hAnsi="Arial"/>
                <w:b w:val="0"/>
                <w:sz w:val="20"/>
              </w:rPr>
              <w:t>INSTRUMENTOS: Ficha de datos</w:t>
            </w:r>
          </w:p>
          <w:p>
            <w:pPr>
              <w:spacing w:before="20" w:after="20" w:line="240" w:lineRule="auto"/>
              <w:jc w:val="left"/>
            </w:pPr>
            <w:r>
              <w:rPr>
                <w:rFonts w:ascii="Arial" w:hAnsi="Arial"/>
                <w:b w:val="0"/>
                <w:sz w:val="20"/>
              </w:rPr>
              <w:t>PROCESAMIENTO: SPSS v25</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Figura 2.3 Matriz de operacionalización de diseño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DIMENSIONES</w:t>
            </w:r>
          </w:p>
        </w:tc>
        <w:tc>
          <w:tcPr>
            <w:tcW w:type="dxa" w:w="1701"/>
            <w:shd w:val="clear" w:fill="D9D9D9"/>
            <w:vAlign w:val="center"/>
          </w:tcPr>
          <w:p>
            <w:pPr>
              <w:spacing w:before="20" w:after="20" w:line="240" w:lineRule="auto"/>
              <w:jc w:val="center"/>
            </w:pPr>
            <w:r/>
            <w:r>
              <w:rPr>
                <w:rFonts w:ascii="Arial" w:hAnsi="Arial"/>
                <w:b/>
                <w:sz w:val="20"/>
              </w:rPr>
              <w:t>INDICADORES</w:t>
            </w:r>
          </w:p>
        </w:tc>
        <w:tc>
          <w:tcPr>
            <w:tcW w:type="dxa" w:w="1701"/>
            <w:shd w:val="clear" w:fill="D9D9D9"/>
            <w:vAlign w:val="center"/>
          </w:tcPr>
          <w:p>
            <w:pPr>
              <w:spacing w:before="20" w:after="20" w:line="240" w:lineRule="auto"/>
              <w:jc w:val="center"/>
            </w:pPr>
            <w:r/>
            <w:r>
              <w:rPr>
                <w:rFonts w:ascii="Arial" w:hAnsi="Arial"/>
                <w:b/>
                <w:sz w:val="20"/>
              </w:rPr>
              <w:t>ÍNDICE</w:t>
            </w:r>
          </w:p>
        </w:tc>
        <w:tc>
          <w:tcPr>
            <w:tcW w:type="dxa" w:w="1701"/>
            <w:shd w:val="clear" w:fill="D9D9D9"/>
            <w:vAlign w:val="center"/>
          </w:tcPr>
          <w:p>
            <w:pPr>
              <w:spacing w:before="20" w:after="20" w:line="240" w:lineRule="auto"/>
              <w:jc w:val="center"/>
            </w:pPr>
            <w:r/>
            <w:r>
              <w:rPr>
                <w:rFonts w:ascii="Arial" w:hAnsi="Arial"/>
                <w:b/>
                <w:sz w:val="20"/>
              </w:rPr>
              <w:t>MÉTODO Y TÉCNICA</w:t>
            </w:r>
          </w:p>
        </w:tc>
      </w:tr>
      <w:tr>
        <w:tc>
          <w:tcPr>
            <w:tcW w:type="dxa" w:w="1701"/>
            <w:vAlign w:val="center"/>
          </w:tcPr>
          <w:p>
            <w:pPr>
              <w:spacing w:before="20" w:after="20" w:line="240" w:lineRule="auto"/>
              <w:jc w:val="left"/>
            </w:pPr>
            <w:r/>
            <w:r>
              <w:rPr>
                <w:rFonts w:ascii="Arial" w:hAnsi="Arial"/>
                <w:b w:val="0"/>
                <w:sz w:val="20"/>
              </w:rPr>
              <w:t>VARIABLE I:</w:t>
            </w:r>
          </w:p>
          <w:p>
            <w:pPr>
              <w:spacing w:before="20" w:after="20" w:line="240" w:lineRule="auto"/>
              <w:jc w:val="left"/>
            </w:pPr>
            <w:r>
              <w:rPr>
                <w:rFonts w:ascii="Arial" w:hAnsi="Arial"/>
                <w:b w:val="0"/>
                <w:sz w:val="20"/>
              </w:rPr>
              <w:t>Diseño de un sistema de ventilación mecánica con jetfan</w:t>
            </w:r>
          </w:p>
        </w:tc>
        <w:tc>
          <w:tcPr>
            <w:tcW w:type="dxa" w:w="1701"/>
            <w:vAlign w:val="center"/>
          </w:tcPr>
          <w:p>
            <w:pPr>
              <w:spacing w:before="20" w:after="20" w:line="240" w:lineRule="auto"/>
              <w:jc w:val="left"/>
            </w:pPr>
            <w:r/>
            <w:r>
              <w:rPr>
                <w:rFonts w:ascii="Arial" w:hAnsi="Arial"/>
                <w:b w:val="0"/>
                <w:sz w:val="20"/>
              </w:rPr>
              <w:t>Parámetros básicos de diseño</w:t>
            </w:r>
          </w:p>
        </w:tc>
        <w:tc>
          <w:tcPr>
            <w:tcW w:type="dxa" w:w="1701"/>
            <w:vAlign w:val="center"/>
          </w:tcPr>
          <w:p>
            <w:pPr>
              <w:spacing w:before="20" w:after="20" w:line="240" w:lineRule="auto"/>
              <w:jc w:val="left"/>
            </w:pPr>
            <w:r/>
            <w:r>
              <w:rPr>
                <w:rFonts w:ascii="Arial" w:hAnsi="Arial"/>
                <w:b w:val="0"/>
                <w:sz w:val="20"/>
              </w:rPr>
              <w:t>Volumen</w:t>
            </w:r>
          </w:p>
          <w:p>
            <w:pPr>
              <w:spacing w:before="20" w:after="20" w:line="240" w:lineRule="auto"/>
              <w:jc w:val="left"/>
            </w:pPr>
            <w:r>
              <w:rPr>
                <w:rFonts w:ascii="Arial" w:hAnsi="Arial"/>
                <w:b w:val="0"/>
                <w:sz w:val="20"/>
              </w:rPr>
              <w:t>Caudal</w:t>
            </w:r>
          </w:p>
        </w:tc>
        <w:tc>
          <w:tcPr>
            <w:tcW w:type="dxa" w:w="1701"/>
            <w:vAlign w:val="center"/>
          </w:tcPr>
          <w:p>
            <w:pPr>
              <w:spacing w:before="20" w:after="20" w:line="240" w:lineRule="auto"/>
              <w:jc w:val="left"/>
            </w:pPr>
            <w:r/>
            <w:r>
              <w:rPr>
                <w:rFonts w:ascii="Arial" w:hAnsi="Arial"/>
                <w:b w:val="0"/>
                <w:sz w:val="20"/>
              </w:rPr>
              <w:t>Área x altura</w:t>
            </w:r>
          </w:p>
          <w:p>
            <w:pPr>
              <w:spacing w:before="20" w:after="20" w:line="240" w:lineRule="auto"/>
              <w:jc w:val="left"/>
            </w:pPr>
            <w:r>
              <w:rPr>
                <w:rFonts w:ascii="Arial" w:hAnsi="Arial"/>
                <w:b w:val="0"/>
                <w:sz w:val="20"/>
              </w:rPr>
              <w:t>Volumen de aire/minuto</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Cuantitativo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Redes de distribución de aire</w:t>
            </w:r>
          </w:p>
        </w:tc>
        <w:tc>
          <w:tcPr>
            <w:tcW w:type="dxa" w:w="1701"/>
            <w:vAlign w:val="center"/>
          </w:tcPr>
          <w:p>
            <w:pPr>
              <w:spacing w:before="20" w:after="20" w:line="240" w:lineRule="auto"/>
              <w:jc w:val="left"/>
            </w:pPr>
            <w:r/>
            <w:r>
              <w:rPr>
                <w:rFonts w:ascii="Arial" w:hAnsi="Arial"/>
                <w:b w:val="0"/>
                <w:sz w:val="20"/>
              </w:rPr>
              <w:t>Pérdidas</w:t>
            </w:r>
          </w:p>
          <w:p>
            <w:pPr>
              <w:spacing w:before="20" w:after="20" w:line="240" w:lineRule="auto"/>
              <w:jc w:val="left"/>
            </w:pPr>
            <w:r>
              <w:rPr>
                <w:rFonts w:ascii="Arial" w:hAnsi="Arial"/>
                <w:b w:val="0"/>
                <w:sz w:val="20"/>
              </w:rPr>
              <w:t>Ruta crítica</w:t>
            </w:r>
          </w:p>
        </w:tc>
        <w:tc>
          <w:tcPr>
            <w:tcW w:type="dxa" w:w="1701"/>
            <w:vAlign w:val="center"/>
          </w:tcPr>
          <w:p>
            <w:pPr>
              <w:spacing w:before="20" w:after="20" w:line="240" w:lineRule="auto"/>
              <w:jc w:val="left"/>
            </w:pPr>
            <w:r/>
            <w:r>
              <w:rPr>
                <w:rFonts w:ascii="Arial" w:hAnsi="Arial"/>
                <w:b w:val="0"/>
                <w:sz w:val="20"/>
              </w:rPr>
              <w:t>Pulg. columna agua/100 pies</w:t>
            </w:r>
          </w:p>
          <w:p>
            <w:pPr>
              <w:spacing w:before="20" w:after="20" w:line="240" w:lineRule="auto"/>
              <w:jc w:val="left"/>
            </w:pPr>
            <w:r>
              <w:rPr>
                <w:rFonts w:ascii="Arial" w:hAnsi="Arial"/>
                <w:b w:val="0"/>
                <w:sz w:val="20"/>
              </w:rPr>
              <w:t>Máxima pérdida de presión</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Cualitativo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Selección de equipos</w:t>
            </w:r>
          </w:p>
        </w:tc>
        <w:tc>
          <w:tcPr>
            <w:tcW w:type="dxa" w:w="1701"/>
            <w:vAlign w:val="center"/>
          </w:tcPr>
          <w:p>
            <w:pPr>
              <w:spacing w:before="20" w:after="20" w:line="240" w:lineRule="auto"/>
              <w:jc w:val="left"/>
            </w:pPr>
            <w:r/>
            <w:r>
              <w:rPr>
                <w:rFonts w:ascii="Arial" w:hAnsi="Arial"/>
                <w:b w:val="0"/>
                <w:sz w:val="20"/>
              </w:rPr>
              <w:t>Caída de presión</w:t>
            </w:r>
          </w:p>
          <w:p>
            <w:pPr>
              <w:spacing w:before="20" w:after="20" w:line="240" w:lineRule="auto"/>
              <w:jc w:val="left"/>
            </w:pPr>
            <w:r>
              <w:rPr>
                <w:rFonts w:ascii="Arial" w:hAnsi="Arial"/>
                <w:b w:val="0"/>
                <w:sz w:val="20"/>
              </w:rPr>
              <w:t>Caudal de operación</w:t>
            </w:r>
          </w:p>
          <w:p>
            <w:pPr>
              <w:spacing w:before="20" w:after="20" w:line="240" w:lineRule="auto"/>
              <w:jc w:val="left"/>
            </w:pPr>
            <w:r>
              <w:rPr>
                <w:rFonts w:ascii="Arial" w:hAnsi="Arial"/>
                <w:b w:val="0"/>
                <w:sz w:val="20"/>
              </w:rPr>
              <w:t>Eficiencia</w:t>
            </w:r>
          </w:p>
        </w:tc>
        <w:tc>
          <w:tcPr>
            <w:tcW w:type="dxa" w:w="1701"/>
            <w:vAlign w:val="center"/>
          </w:tcPr>
          <w:p>
            <w:pPr>
              <w:spacing w:before="20" w:after="20" w:line="240" w:lineRule="auto"/>
              <w:jc w:val="left"/>
            </w:pPr>
            <w:r/>
            <w:r>
              <w:rPr>
                <w:rFonts w:ascii="Arial" w:hAnsi="Arial"/>
                <w:b w:val="0"/>
                <w:sz w:val="20"/>
              </w:rPr>
              <w:t>Pérdida real</w:t>
            </w:r>
          </w:p>
          <w:p>
            <w:pPr>
              <w:spacing w:before="20" w:after="20" w:line="240" w:lineRule="auto"/>
              <w:jc w:val="left"/>
            </w:pPr>
            <w:r>
              <w:rPr>
                <w:rFonts w:ascii="Arial" w:hAnsi="Arial"/>
                <w:b w:val="0"/>
                <w:sz w:val="20"/>
              </w:rPr>
              <w:t>Volumen real</w:t>
            </w:r>
          </w:p>
          <w:p>
            <w:pPr>
              <w:spacing w:before="20" w:after="20" w:line="240" w:lineRule="auto"/>
              <w:jc w:val="left"/>
            </w:pPr>
            <w:r>
              <w:rPr>
                <w:rFonts w:ascii="Arial" w:hAnsi="Arial"/>
                <w:b w:val="0"/>
                <w:sz w:val="20"/>
              </w:rPr>
              <w:t>Potencia mecánica/eléctrica</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Documental</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Validación de diseño</w:t>
            </w:r>
          </w:p>
        </w:tc>
        <w:tc>
          <w:tcPr>
            <w:tcW w:type="dxa" w:w="1701"/>
            <w:vAlign w:val="center"/>
          </w:tcPr>
          <w:p>
            <w:pPr>
              <w:spacing w:before="20" w:after="20" w:line="240" w:lineRule="auto"/>
              <w:jc w:val="left"/>
            </w:pPr>
            <w:r/>
            <w:r>
              <w:rPr>
                <w:rFonts w:ascii="Arial" w:hAnsi="Arial"/>
                <w:b w:val="0"/>
                <w:sz w:val="20"/>
              </w:rPr>
              <w:t>Preproceso</w:t>
            </w:r>
          </w:p>
          <w:p>
            <w:pPr>
              <w:spacing w:before="20" w:after="20" w:line="240" w:lineRule="auto"/>
              <w:jc w:val="left"/>
            </w:pPr>
            <w:r>
              <w:rPr>
                <w:rFonts w:ascii="Arial" w:hAnsi="Arial"/>
                <w:b w:val="0"/>
                <w:sz w:val="20"/>
              </w:rPr>
              <w:t>Resolución</w:t>
            </w:r>
          </w:p>
          <w:p>
            <w:pPr>
              <w:spacing w:before="20" w:after="20" w:line="240" w:lineRule="auto"/>
              <w:jc w:val="left"/>
            </w:pPr>
            <w:r>
              <w:rPr>
                <w:rFonts w:ascii="Arial" w:hAnsi="Arial"/>
                <w:b w:val="0"/>
                <w:sz w:val="20"/>
              </w:rPr>
              <w:t>Postproceso</w:t>
            </w:r>
          </w:p>
        </w:tc>
        <w:tc>
          <w:tcPr>
            <w:tcW w:type="dxa" w:w="1701"/>
            <w:vAlign w:val="center"/>
          </w:tcPr>
          <w:p>
            <w:pPr>
              <w:spacing w:before="20" w:after="20" w:line="240" w:lineRule="auto"/>
              <w:jc w:val="left"/>
            </w:pPr>
            <w:r/>
            <w:r>
              <w:rPr>
                <w:rFonts w:ascii="Arial" w:hAnsi="Arial"/>
                <w:b w:val="0"/>
                <w:sz w:val="20"/>
              </w:rPr>
              <w:t>Diseño, mallado</w:t>
            </w:r>
          </w:p>
          <w:p>
            <w:pPr>
              <w:spacing w:before="20" w:after="20" w:line="240" w:lineRule="auto"/>
              <w:jc w:val="left"/>
            </w:pPr>
            <w:r>
              <w:rPr>
                <w:rFonts w:ascii="Arial" w:hAnsi="Arial"/>
                <w:b w:val="0"/>
                <w:sz w:val="20"/>
              </w:rPr>
              <w:t>Ecuaciones diferenciales</w:t>
            </w:r>
          </w:p>
          <w:p>
            <w:pPr>
              <w:spacing w:before="20" w:after="20" w:line="240" w:lineRule="auto"/>
              <w:jc w:val="left"/>
            </w:pPr>
            <w:r>
              <w:rPr>
                <w:rFonts w:ascii="Arial" w:hAnsi="Arial"/>
                <w:b w:val="0"/>
                <w:sz w:val="20"/>
              </w:rPr>
              <w:t>Gráficos</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Empírica</w:t>
            </w:r>
          </w:p>
        </w:tc>
      </w:tr>
    </w:tbl>
    <w:p>
      <w:r>
        <w:t>[Se insertará la Matriz de Consistencia aquí]</w:t>
      </w:r>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Elabora nuevos constructos fundamentados de las teorías en relación al problema de investigación. Recopila, sistematiza y construye conceptos para el desarrollo de la investigación.</w:t>
            </w:r>
          </w:p>
          <w:p>
            <w:pPr>
              <w:spacing w:after="120"/>
              <w:jc w:val="left"/>
            </w:pPr>
            <w:r>
              <w:rPr>
                <w:sz w:val="20"/>
              </w:rPr>
              <w:t>2.3.1 Variable 1 (Dimensiones, Indicadores).</w:t>
            </w:r>
          </w:p>
          <w:p>
            <w:pPr>
              <w:spacing w:after="120"/>
              <w:jc w:val="left"/>
            </w:pPr>
            <w:r>
              <w:rPr>
                <w:sz w:val="20"/>
              </w:rPr>
              <w:t>2.3.2 Variable 2 (en caso fuese necesario).</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recomienda declarar los términos que permitan facilitar el entendimiento de la investigación al lector, como términos propios de la industria o de la investigación.</w:t>
            </w:r>
          </w:p>
        </w:tc>
      </w:tr>
    </w:tbl>
    <w:p/>
    <w:p>
      <w:r>
        <w:br w:type="page"/>
      </w:r>
    </w:p>
    <w:p>
      <w:pPr>
        <w:pStyle w:val="Heading1"/>
        <w:spacing w:before="240" w:after="240"/>
        <w:jc w:val="left"/>
      </w:pPr>
      <w:r>
        <w:rPr>
          <w:rFonts w:ascii="Arial" w:hAnsi="Arial"/>
          <w:b/>
          <w:color w:val="000000"/>
          <w:sz w:val="28"/>
        </w:rPr>
        <w:t>III. HIPÓTESIS Y VARIABLES</w:t>
      </w:r>
    </w:p>
    <w:p>
      <w:pPr>
        <w:pStyle w:val="Heading2"/>
      </w:pPr>
      <w:r>
        <w:rPr>
          <w:rFonts w:ascii="Arial" w:hAnsi="Arial"/>
          <w:color w:val="000000"/>
          <w:sz w:val="24"/>
        </w:rPr>
        <w:t>3.1 Hipótesis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caso de no aplicar a la investigación sustentar el motivo. Las investigaciones descriptivas simples no requieren hipótesis.</w:t>
            </w:r>
          </w:p>
          <w:p>
            <w:pPr>
              <w:spacing w:after="120"/>
              <w:jc w:val="left"/>
            </w:pPr>
            <w:r>
              <w:rPr>
                <w:b/>
                <w:sz w:val="20"/>
              </w:rPr>
              <w:t>Hipótesis General:</w:t>
            </w:r>
            <w:r>
              <w:rPr>
                <w:sz w:val="20"/>
              </w:rPr>
              <w:t xml:space="preserve"> Plantearse como afirmación, las cuales deben ser probada por medio de técnicas de investigación usando datos empíricos y ser acordes a los objetivos planteados.</w:t>
            </w:r>
          </w:p>
          <w:p>
            <w:pPr>
              <w:spacing w:after="120"/>
              <w:jc w:val="left"/>
            </w:pPr>
            <w:r>
              <w:rPr>
                <w:b/>
                <w:sz w:val="20"/>
              </w:rPr>
              <w:t>Hipótesis Específicas:</w:t>
            </w:r>
            <w:r>
              <w:rPr>
                <w:sz w:val="20"/>
              </w:rPr>
              <w:t xml:space="preserve"> Expresa respuestas coherentes de cómo dar solución a cada uno de los problemas específicos y está formulado en forma afirmativa de proposición.</w:t>
            </w:r>
          </w:p>
        </w:tc>
      </w:tr>
    </w:tbl>
    <w:p/>
    <w:p>
      <w:r>
        <w:rPr>
          <w:i/>
        </w:rPr>
        <w:t>Nota: Afirmación que debe ser probada (General y Específicas).</w:t>
      </w:r>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3.2 Operacionalización de variable</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puede colocar un texto previo a la matriz de operacionalización de variables (opcional). No lleva rotulado de tabla ni fuente. Constituye el conjunto de procedimientos para medir una variable.</w:t>
            </w:r>
          </w:p>
        </w:tc>
      </w:tr>
    </w:tbl>
    <w:p/>
    <w:p>
      <w:r>
        <w:rPr>
          <w:i/>
        </w:rPr>
        <w:t>Nota: Matriz de operacionalización (sin rotulado de tabla).</w:t>
      </w:r>
    </w:p>
    <w:p>
      <w:pPr>
        <w:sectPr>
          <w:pgSz w:w="11906" w:h="16838"/>
          <w:pgMar w:top="1701" w:right="1417" w:bottom="1701" w:left="1984" w:header="720" w:footer="720" w:gutter="0"/>
          <w:cols w:space="720"/>
          <w:docGrid w:linePitch="360"/>
        </w:sectPr>
      </w:pPr>
    </w:p>
    <w:tbl>
      <w:tblPr>
        <w:tblStyle w:val="TableGrid"/>
        <w:tblW w:type="auto" w:w="0"/>
        <w:tblLayout w:type="fixed"/>
        <w:tblLook w:firstColumn="1" w:firstRow="1" w:lastColumn="0" w:lastRow="0" w:noHBand="0" w:noVBand="1" w:val="04A0"/>
      </w:tblPr>
      <w:tblGrid>
        <w:gridCol w:w="2081"/>
        <w:gridCol w:w="2081"/>
        <w:gridCol w:w="2081"/>
        <w:gridCol w:w="2081"/>
        <w:gridCol w:w="2081"/>
        <w:gridCol w:w="2081"/>
        <w:gridCol w:w="2081"/>
      </w:tblGrid>
      <w:tr>
        <w:tc>
          <w:tcPr>
            <w:tcW w:type="dxa" w:w="2081"/>
            <w:shd w:val="clear" w:fill="D9D9D9"/>
            <w:vAlign w:val="center"/>
          </w:tcPr>
          <w:p>
            <w:pPr>
              <w:spacing w:before="20" w:after="20" w:line="240" w:lineRule="auto"/>
              <w:jc w:val="center"/>
            </w:pPr>
            <w:r/>
            <w:r>
              <w:rPr>
                <w:rFonts w:ascii="Arial" w:hAnsi="Arial"/>
                <w:b/>
                <w:sz w:val="18"/>
              </w:rPr>
              <w:t>VARIABLES</w:t>
            </w:r>
          </w:p>
        </w:tc>
        <w:tc>
          <w:tcPr>
            <w:tcW w:type="dxa" w:w="2081"/>
            <w:shd w:val="clear" w:fill="D9D9D9"/>
            <w:vAlign w:val="center"/>
          </w:tcPr>
          <w:p>
            <w:pPr>
              <w:spacing w:before="20" w:after="20" w:line="240" w:lineRule="auto"/>
              <w:jc w:val="center"/>
            </w:pPr>
            <w:r/>
            <w:r>
              <w:rPr>
                <w:rFonts w:ascii="Arial" w:hAnsi="Arial"/>
                <w:b/>
                <w:sz w:val="18"/>
              </w:rPr>
              <w:t>DEFINICIÓN CONCEPTUAL</w:t>
            </w:r>
          </w:p>
        </w:tc>
        <w:tc>
          <w:tcPr>
            <w:tcW w:type="dxa" w:w="2081"/>
            <w:shd w:val="clear" w:fill="D9D9D9"/>
            <w:vAlign w:val="center"/>
          </w:tcPr>
          <w:p>
            <w:pPr>
              <w:spacing w:before="20" w:after="20" w:line="240" w:lineRule="auto"/>
              <w:jc w:val="center"/>
            </w:pPr>
            <w:r/>
            <w:r>
              <w:rPr>
                <w:rFonts w:ascii="Arial" w:hAnsi="Arial"/>
                <w:b/>
                <w:sz w:val="18"/>
              </w:rPr>
              <w:t>DEFINICIÓN OPERACIONAL</w:t>
            </w:r>
          </w:p>
        </w:tc>
        <w:tc>
          <w:tcPr>
            <w:tcW w:type="dxa" w:w="2081"/>
            <w:shd w:val="clear" w:fill="D9D9D9"/>
            <w:vAlign w:val="center"/>
          </w:tcPr>
          <w:p>
            <w:pPr>
              <w:spacing w:before="20" w:after="20" w:line="240" w:lineRule="auto"/>
              <w:jc w:val="center"/>
            </w:pPr>
            <w:r/>
            <w:r>
              <w:rPr>
                <w:rFonts w:ascii="Arial" w:hAnsi="Arial"/>
                <w:b/>
                <w:sz w:val="18"/>
              </w:rPr>
              <w:t>DIMENSIONES</w:t>
            </w:r>
          </w:p>
        </w:tc>
        <w:tc>
          <w:tcPr>
            <w:tcW w:type="dxa" w:w="2081"/>
            <w:shd w:val="clear" w:fill="D9D9D9"/>
            <w:vAlign w:val="center"/>
          </w:tcPr>
          <w:p>
            <w:pPr>
              <w:spacing w:before="20" w:after="20" w:line="240" w:lineRule="auto"/>
              <w:jc w:val="center"/>
            </w:pPr>
            <w:r/>
            <w:r>
              <w:rPr>
                <w:rFonts w:ascii="Arial" w:hAnsi="Arial"/>
                <w:b/>
                <w:sz w:val="18"/>
              </w:rPr>
              <w:t>INDICADORES</w:t>
            </w:r>
          </w:p>
        </w:tc>
        <w:tc>
          <w:tcPr>
            <w:tcW w:type="dxa" w:w="2081"/>
            <w:shd w:val="clear" w:fill="D9D9D9"/>
            <w:vAlign w:val="center"/>
          </w:tcPr>
          <w:p>
            <w:pPr>
              <w:spacing w:before="20" w:after="20" w:line="240" w:lineRule="auto"/>
              <w:jc w:val="center"/>
            </w:pPr>
            <w:r/>
            <w:r>
              <w:rPr>
                <w:rFonts w:ascii="Arial" w:hAnsi="Arial"/>
                <w:b/>
                <w:sz w:val="18"/>
              </w:rPr>
              <w:t>ÍNDICE</w:t>
            </w:r>
          </w:p>
        </w:tc>
        <w:tc>
          <w:tcPr>
            <w:tcW w:type="dxa" w:w="2081"/>
            <w:shd w:val="clear" w:fill="D9D9D9"/>
            <w:vAlign w:val="center"/>
          </w:tcPr>
          <w:p>
            <w:pPr>
              <w:spacing w:before="20" w:after="20" w:line="240" w:lineRule="auto"/>
              <w:jc w:val="center"/>
            </w:pPr>
            <w:r/>
            <w:r>
              <w:rPr>
                <w:rFonts w:ascii="Arial" w:hAnsi="Arial"/>
                <w:b/>
                <w:sz w:val="18"/>
              </w:rPr>
              <w:t>MÉTODO Y TÉCNICA</w:t>
            </w:r>
          </w:p>
        </w:tc>
      </w:tr>
      <w:tr>
        <w:tc>
          <w:tcPr>
            <w:tcW w:type="dxa" w:w="2081"/>
            <w:vAlign w:val="center"/>
          </w:tcPr>
          <w:p>
            <w:pPr>
              <w:spacing w:before="20" w:after="20" w:line="240" w:lineRule="auto"/>
              <w:jc w:val="left"/>
            </w:pPr>
            <w:r/>
            <w:r>
              <w:rPr>
                <w:rFonts w:ascii="Arial" w:hAnsi="Arial"/>
                <w:b w:val="0"/>
                <w:sz w:val="18"/>
              </w:rPr>
            </w:r>
          </w:p>
        </w:tc>
        <w:tc>
          <w:tcPr>
            <w:tcW w:type="dxa" w:w="2081"/>
            <w:vAlign w:val="center"/>
          </w:tcPr>
          <w:p>
            <w:pPr>
              <w:spacing w:before="20" w:after="20" w:line="240" w:lineRule="auto"/>
              <w:jc w:val="left"/>
            </w:pPr>
            <w:r/>
            <w:r>
              <w:rPr>
                <w:rFonts w:ascii="Arial" w:hAnsi="Arial"/>
                <w:b w:val="0"/>
                <w:sz w:val="18"/>
              </w:rPr>
              <w:t>Definición según un autor de un libro, ley, norma o artículo científico (Citar)</w:t>
            </w:r>
          </w:p>
        </w:tc>
        <w:tc>
          <w:tcPr>
            <w:tcW w:type="dxa" w:w="2081"/>
            <w:vAlign w:val="center"/>
          </w:tcPr>
          <w:p>
            <w:pPr>
              <w:spacing w:before="20" w:after="20" w:line="240" w:lineRule="auto"/>
              <w:jc w:val="left"/>
            </w:pPr>
            <w:r/>
            <w:r>
              <w:rPr>
                <w:rFonts w:ascii="Arial" w:hAnsi="Arial"/>
                <w:b w:val="0"/>
                <w:sz w:val="18"/>
              </w:rPr>
              <w:t>Constituye el conjunto de procedimientos, actividades u operaciones que deben realizarse para medir una variable.</w:t>
            </w:r>
          </w:p>
        </w:tc>
        <w:tc>
          <w:tcPr>
            <w:tcW w:type="dxa" w:w="2081"/>
            <w:vAlign w:val="center"/>
          </w:tcPr>
          <w:p>
            <w:pPr>
              <w:spacing w:before="20" w:after="20" w:line="240" w:lineRule="auto"/>
              <w:jc w:val="left"/>
            </w:pPr>
            <w:r/>
            <w:r>
              <w:rPr>
                <w:rFonts w:ascii="Arial" w:hAnsi="Arial"/>
                <w:b w:val="0"/>
                <w:sz w:val="18"/>
              </w:rPr>
              <w:t>Pueden denominarse como sub variables. En conjunto detallan el comportamiento de la variable en estudio; se recomienda que las dimensiones provengan de teorías, las cuales deben estar detalladas en el marco teórico.</w:t>
            </w:r>
          </w:p>
        </w:tc>
        <w:tc>
          <w:tcPr>
            <w:tcW w:type="dxa" w:w="2081"/>
            <w:vAlign w:val="center"/>
          </w:tcPr>
          <w:p>
            <w:pPr>
              <w:spacing w:before="20" w:after="20" w:line="240" w:lineRule="auto"/>
              <w:jc w:val="left"/>
            </w:pPr>
            <w:r/>
            <w:r>
              <w:rPr>
                <w:rFonts w:ascii="Arial" w:hAnsi="Arial"/>
                <w:b w:val="0"/>
                <w:sz w:val="18"/>
              </w:rPr>
              <w:t>Elemento observable, que permiten estudiar o cuantificar las dimensiones. Información transformable en valores numéricos que nos permitirán realizar operaciones de cálculo, estadísticas, que nos permiten nuevas operaciones para describir la realidad estudiada, comprenderla, explicar e, incluso, predecir acontecimientos en términos probabilísticos.</w:t>
            </w:r>
          </w:p>
        </w:tc>
        <w:tc>
          <w:tcPr>
            <w:tcW w:type="dxa" w:w="2081"/>
            <w:vAlign w:val="center"/>
          </w:tcPr>
          <w:p>
            <w:pPr>
              <w:spacing w:before="20" w:after="20" w:line="240" w:lineRule="auto"/>
              <w:jc w:val="left"/>
            </w:pPr>
            <w:r/>
            <w:r>
              <w:rPr>
                <w:rFonts w:ascii="Arial" w:hAnsi="Arial"/>
                <w:b w:val="0"/>
                <w:sz w:val="18"/>
              </w:rPr>
              <w:t>Permiten medir características de las variables de manera general según dimensiones. Debe tener coherencia con el marco teórico y con lo que propuesto en los instrumentos de recolección de datos.</w:t>
            </w:r>
          </w:p>
          <w:p>
            <w:pPr>
              <w:spacing w:before="20" w:after="20" w:line="240" w:lineRule="auto"/>
              <w:jc w:val="left"/>
            </w:pPr>
            <w:r>
              <w:rPr>
                <w:rFonts w:ascii="Arial" w:hAnsi="Arial"/>
                <w:b w:val="0"/>
                <w:sz w:val="18"/>
              </w:rPr>
              <w:t>Los índices expresan la intensidad de la cualidad de los indicadores.</w:t>
            </w:r>
          </w:p>
        </w:tc>
        <w:tc>
          <w:tcPr>
            <w:tcW w:type="dxa" w:w="2081"/>
            <w:vAlign w:val="center"/>
          </w:tcPr>
          <w:p>
            <w:pPr>
              <w:spacing w:before="20" w:after="20" w:line="240" w:lineRule="auto"/>
              <w:jc w:val="left"/>
            </w:pPr>
            <w:r/>
            <w:r>
              <w:rPr>
                <w:rFonts w:ascii="Arial" w:hAnsi="Arial"/>
                <w:b w:val="0"/>
                <w:sz w:val="18"/>
              </w:rPr>
              <w:t>Menciona el método y la técnica que empleará para cuantificar u observar las variables.</w:t>
            </w:r>
          </w:p>
        </w:tc>
      </w:tr>
    </w:tbl>
    <w:p>
      <w:pPr>
        <w:sectPr>
          <w:pgSz w:w="16838" w:h="11906"/>
          <w:pgMar w:top="1134" w:right="1134" w:bottom="1134" w:left="1134" w:header="720" w:footer="720" w:gutter="0"/>
          <w:cols w:space="720"/>
          <w:docGrid w:linePitch="360"/>
        </w:sectPr>
      </w:pP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Operacionalización de Variables</w:t>
      </w:r>
    </w:p>
    <w:tbl>
      <w:tblPr>
        <w:tblStyle w:val="TableGrid"/>
        <w:tblW w:type="auto" w:w="0"/>
        <w:tblLayout w:type="fixed"/>
        <w:tblLook w:firstColumn="1" w:firstRow="1" w:lastColumn="0" w:lastRow="0" w:noHBand="0" w:noVBand="1" w:val="04A0"/>
      </w:tblPr>
      <w:tblGrid>
        <w:gridCol w:w="2428"/>
        <w:gridCol w:w="2428"/>
        <w:gridCol w:w="2428"/>
        <w:gridCol w:w="2428"/>
        <w:gridCol w:w="2428"/>
        <w:gridCol w:w="2428"/>
      </w:tblGrid>
      <w:tr>
        <w:tc>
          <w:tcPr>
            <w:tcW w:type="dxa" w:w="2428"/>
            <w:shd w:val="clear" w:fill="D9D9D9"/>
            <w:vAlign w:val="center"/>
          </w:tcPr>
          <w:p>
            <w:pPr>
              <w:spacing w:before="20" w:after="20" w:line="240" w:lineRule="auto"/>
              <w:jc w:val="center"/>
            </w:pPr>
            <w:r/>
            <w:r>
              <w:rPr>
                <w:rFonts w:ascii="Arial" w:hAnsi="Arial"/>
                <w:b/>
                <w:sz w:val="18"/>
              </w:rPr>
              <w:t>Variable</w:t>
            </w:r>
          </w:p>
        </w:tc>
        <w:tc>
          <w:tcPr>
            <w:tcW w:type="dxa" w:w="2428"/>
            <w:shd w:val="clear" w:fill="D9D9D9"/>
            <w:vAlign w:val="center"/>
          </w:tcPr>
          <w:p>
            <w:pPr>
              <w:spacing w:before="20" w:after="20" w:line="240" w:lineRule="auto"/>
              <w:jc w:val="center"/>
            </w:pPr>
            <w:r/>
            <w:r>
              <w:rPr>
                <w:rFonts w:ascii="Arial" w:hAnsi="Arial"/>
                <w:b/>
                <w:sz w:val="18"/>
              </w:rPr>
              <w:t>Definición Conceptual</w:t>
            </w:r>
          </w:p>
        </w:tc>
        <w:tc>
          <w:tcPr>
            <w:tcW w:type="dxa" w:w="2428"/>
            <w:shd w:val="clear" w:fill="D9D9D9"/>
            <w:vAlign w:val="center"/>
          </w:tcPr>
          <w:p>
            <w:pPr>
              <w:spacing w:before="20" w:after="20" w:line="240" w:lineRule="auto"/>
              <w:jc w:val="center"/>
            </w:pPr>
            <w:r/>
            <w:r>
              <w:rPr>
                <w:rFonts w:ascii="Arial" w:hAnsi="Arial"/>
                <w:b/>
                <w:sz w:val="18"/>
              </w:rPr>
              <w:t>Definición Operacional</w:t>
            </w:r>
          </w:p>
        </w:tc>
        <w:tc>
          <w:tcPr>
            <w:tcW w:type="dxa" w:w="2428"/>
            <w:shd w:val="clear" w:fill="D9D9D9"/>
            <w:vAlign w:val="center"/>
          </w:tcPr>
          <w:p>
            <w:pPr>
              <w:spacing w:before="20" w:after="20" w:line="240" w:lineRule="auto"/>
              <w:jc w:val="center"/>
            </w:pPr>
            <w:r/>
            <w:r>
              <w:rPr>
                <w:rFonts w:ascii="Arial" w:hAnsi="Arial"/>
                <w:b/>
                <w:sz w:val="18"/>
              </w:rPr>
              <w:t>Dimensiones</w:t>
            </w:r>
          </w:p>
        </w:tc>
        <w:tc>
          <w:tcPr>
            <w:tcW w:type="dxa" w:w="2428"/>
            <w:shd w:val="clear" w:fill="D9D9D9"/>
            <w:vAlign w:val="center"/>
          </w:tcPr>
          <w:p>
            <w:pPr>
              <w:spacing w:before="20" w:after="20" w:line="240" w:lineRule="auto"/>
              <w:jc w:val="center"/>
            </w:pPr>
            <w:r/>
            <w:r>
              <w:rPr>
                <w:rFonts w:ascii="Arial" w:hAnsi="Arial"/>
                <w:b/>
                <w:sz w:val="18"/>
              </w:rPr>
              <w:t>Indicadores</w:t>
            </w:r>
          </w:p>
        </w:tc>
        <w:tc>
          <w:tcPr>
            <w:tcW w:type="dxa" w:w="2428"/>
            <w:shd w:val="clear" w:fill="D9D9D9"/>
            <w:vAlign w:val="center"/>
          </w:tcPr>
          <w:p>
            <w:pPr>
              <w:spacing w:before="20" w:after="20" w:line="240" w:lineRule="auto"/>
              <w:jc w:val="center"/>
            </w:pPr>
            <w:r/>
            <w:r>
              <w:rPr>
                <w:rFonts w:ascii="Arial" w:hAnsi="Arial"/>
                <w:b/>
                <w:sz w:val="18"/>
              </w:rPr>
              <w:t>Escala</w:t>
            </w:r>
          </w:p>
        </w:tc>
      </w:tr>
      <w:tr>
        <w:tc>
          <w:tcPr>
            <w:tcW w:type="dxa" w:w="2428"/>
            <w:vMerge w:val="restart"/>
            <w:vAlign w:val="center"/>
          </w:tcPr>
          <w:p>
            <w:pPr>
              <w:spacing w:before="20" w:after="20" w:line="240" w:lineRule="auto"/>
              <w:jc w:val="left"/>
            </w:pPr>
            <w:r/>
            <w:r>
              <w:rPr>
                <w:rFonts w:ascii="Arial" w:hAnsi="Arial"/>
                <w:b w:val="0"/>
                <w:sz w:val="18"/>
              </w:rPr>
              <w:t>Variable Independiente: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teórica]</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1.1</w:t>
            </w:r>
          </w:p>
          <w:p>
            <w:pPr>
              <w:spacing w:before="20" w:after="20" w:line="240" w:lineRule="auto"/>
              <w:jc w:val="left"/>
            </w:pPr>
            <w:r>
              <w:rPr>
                <w:rFonts w:ascii="Arial" w:hAnsi="Arial"/>
                <w:b w:val="0"/>
                <w:sz w:val="18"/>
              </w:rPr>
              <w:t>Indicador 1.2</w:t>
            </w:r>
          </w:p>
        </w:tc>
        <w:tc>
          <w:tcPr>
            <w:tcW w:type="dxa" w:w="2428"/>
            <w:vAlign w:val="center"/>
          </w:tcPr>
          <w:p>
            <w:pPr>
              <w:spacing w:before="20" w:after="20" w:line="240" w:lineRule="auto"/>
              <w:jc w:val="left"/>
            </w:pPr>
            <w:r/>
            <w:r>
              <w:rPr>
                <w:rFonts w:ascii="Arial" w:hAnsi="Arial"/>
                <w:b w:val="0"/>
                <w:sz w:val="18"/>
              </w:rPr>
              <w:t>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2.1</w:t>
            </w:r>
          </w:p>
          <w:p>
            <w:pPr>
              <w:spacing w:before="20" w:after="20" w:line="240" w:lineRule="auto"/>
              <w:jc w:val="left"/>
            </w:pPr>
            <w:r>
              <w:rPr>
                <w:rFonts w:ascii="Arial" w:hAnsi="Arial"/>
                <w:b w:val="0"/>
                <w:sz w:val="18"/>
              </w:rPr>
              <w:t>Indicador 2.2</w:t>
            </w:r>
          </w:p>
        </w:tc>
        <w:tc>
          <w:tcPr>
            <w:tcW w:type="dxa" w:w="2428"/>
            <w:vAlign w:val="center"/>
          </w:tcPr>
          <w:p>
            <w:pPr>
              <w:spacing w:before="20" w:after="20" w:line="240" w:lineRule="auto"/>
              <w:jc w:val="left"/>
            </w:pPr>
            <w:r/>
            <w:r>
              <w:rPr>
                <w:rFonts w:ascii="Arial" w:hAnsi="Arial"/>
                <w:b w:val="0"/>
                <w:sz w:val="18"/>
              </w:rPr>
              <w:t>Ordinal</w:t>
            </w:r>
          </w:p>
        </w:tc>
      </w:tr>
      <w:tr>
        <w:tc>
          <w:tcPr>
            <w:tcW w:type="dxa" w:w="2428"/>
            <w:vMerge w:val="restart"/>
            <w:vAlign w:val="center"/>
          </w:tcPr>
          <w:p>
            <w:pPr>
              <w:spacing w:before="20" w:after="20" w:line="240" w:lineRule="auto"/>
              <w:jc w:val="left"/>
            </w:pPr>
            <w:r/>
            <w:r>
              <w:rPr>
                <w:rFonts w:ascii="Arial" w:hAnsi="Arial"/>
                <w:b w:val="0"/>
                <w:sz w:val="18"/>
              </w:rPr>
              <w:t>Variable Dependiente: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teórica]</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A</w:t>
            </w:r>
          </w:p>
        </w:tc>
        <w:tc>
          <w:tcPr>
            <w:tcW w:type="dxa" w:w="2428"/>
            <w:vAlign w:val="center"/>
          </w:tcPr>
          <w:p>
            <w:pPr>
              <w:spacing w:before="20" w:after="20" w:line="240" w:lineRule="auto"/>
              <w:jc w:val="left"/>
            </w:pPr>
            <w:r/>
            <w:r>
              <w:rPr>
                <w:rFonts w:ascii="Arial" w:hAnsi="Arial"/>
                <w:b w:val="0"/>
                <w:sz w:val="18"/>
              </w:rPr>
              <w:t>Indicador A.1</w:t>
            </w:r>
          </w:p>
          <w:p>
            <w:pPr>
              <w:spacing w:before="20" w:after="20" w:line="240" w:lineRule="auto"/>
              <w:jc w:val="left"/>
            </w:pPr>
            <w:r>
              <w:rPr>
                <w:rFonts w:ascii="Arial" w:hAnsi="Arial"/>
                <w:b w:val="0"/>
                <w:sz w:val="18"/>
              </w:rPr>
              <w:t>Indicador A.2</w:t>
            </w:r>
          </w:p>
        </w:tc>
        <w:tc>
          <w:tcPr>
            <w:tcW w:type="dxa" w:w="2428"/>
            <w:vAlign w:val="center"/>
          </w:tcPr>
          <w:p>
            <w:pPr>
              <w:spacing w:before="20" w:after="20" w:line="240" w:lineRule="auto"/>
              <w:jc w:val="left"/>
            </w:pPr>
            <w:r/>
            <w:r>
              <w:rPr>
                <w:rFonts w:ascii="Arial" w:hAnsi="Arial"/>
                <w:b w:val="0"/>
                <w:sz w:val="18"/>
              </w:rPr>
              <w:t>Nominal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B</w:t>
            </w:r>
          </w:p>
        </w:tc>
        <w:tc>
          <w:tcPr>
            <w:tcW w:type="dxa" w:w="2428"/>
            <w:vAlign w:val="center"/>
          </w:tcPr>
          <w:p>
            <w:pPr>
              <w:spacing w:before="20" w:after="20" w:line="240" w:lineRule="auto"/>
              <w:jc w:val="left"/>
            </w:pPr>
            <w:r/>
            <w:r>
              <w:rPr>
                <w:rFonts w:ascii="Arial" w:hAnsi="Arial"/>
                <w:b w:val="0"/>
                <w:sz w:val="18"/>
              </w:rPr>
              <w:t>Indicador B.1</w:t>
            </w:r>
          </w:p>
          <w:p>
            <w:pPr>
              <w:spacing w:before="20" w:after="20" w:line="240" w:lineRule="auto"/>
              <w:jc w:val="left"/>
            </w:pPr>
            <w:r>
              <w:rPr>
                <w:rFonts w:ascii="Arial" w:hAnsi="Arial"/>
                <w:b w:val="0"/>
                <w:sz w:val="18"/>
              </w:rPr>
              <w:t>Indicador B.2</w:t>
            </w:r>
          </w:p>
        </w:tc>
        <w:tc>
          <w:tcPr>
            <w:tcW w:type="dxa" w:w="2428"/>
            <w:vAlign w:val="center"/>
          </w:tcPr>
          <w:p>
            <w:pPr>
              <w:spacing w:before="20" w:after="20" w:line="240" w:lineRule="auto"/>
              <w:jc w:val="left"/>
            </w:pPr>
            <w:r/>
            <w:r>
              <w:rPr>
                <w:rFonts w:ascii="Arial" w:hAnsi="Arial"/>
                <w:b w:val="0"/>
                <w:sz w:val="18"/>
              </w:rPr>
              <w:t>Nominal</w:t>
            </w:r>
          </w:p>
        </w:tc>
      </w:tr>
    </w:tbl>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p>
      <w:r>
        <w:rPr>
          <w:i/>
        </w:rPr>
        <w:t>Nota: Tipo, Enfoque, Nivel y Diseño de investigación.</w:t>
      </w:r>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p>
      <w:r>
        <w:rPr>
          <w:i/>
        </w:rPr>
        <w:t>Nota: Método científico y etapas de desarrollo.</w:t>
      </w:r>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p>
      <w:r>
        <w:rPr>
          <w:i/>
        </w:rPr>
        <w:t>Nota: Descripción de población y tipo de muestreo.</w:t>
      </w:r>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p>
      <w:r>
        <w:rPr>
          <w:i/>
        </w:rPr>
        <w:t>Nota: Ubicación y descripción del área.</w:t>
      </w:r>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p>
      <w:r>
        <w:rPr>
          <w:i/>
        </w:rPr>
        <w:t>Nota: Secuencia del desarrollo de la investigación.</w:t>
      </w:r>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 – V. CRONOGRAMA DE ACTIVIDADES</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p>
      <w:r>
        <w:rPr>
          <w:i/>
        </w:rPr>
        <w:t>Nota: Inversión, recursos humanos, materiales y financieros.</w:t>
      </w:r>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Presupuesto del Proyecto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4472C4"/>
            <w:vAlign w:val="center"/>
          </w:tcPr>
          <w:p>
            <w:pPr>
              <w:spacing w:before="20" w:after="20" w:line="240" w:lineRule="auto"/>
              <w:jc w:val="center"/>
            </w:pPr>
            <w:r/>
            <w:r>
              <w:rPr>
                <w:rFonts w:ascii="Arial" w:hAnsi="Arial"/>
                <w:b/>
                <w:sz w:val="20"/>
              </w:rPr>
              <w:t>Rubro</w:t>
            </w:r>
          </w:p>
        </w:tc>
        <w:tc>
          <w:tcPr>
            <w:tcW w:type="dxa" w:w="1701"/>
            <w:shd w:val="clear" w:fill="4472C4"/>
            <w:vAlign w:val="center"/>
          </w:tcPr>
          <w:p>
            <w:pPr>
              <w:spacing w:before="20" w:after="20" w:line="240" w:lineRule="auto"/>
              <w:jc w:val="center"/>
            </w:pPr>
            <w:r/>
            <w:r>
              <w:rPr>
                <w:rFonts w:ascii="Arial" w:hAnsi="Arial"/>
                <w:b/>
                <w:sz w:val="20"/>
              </w:rPr>
              <w:t>Descripción</w:t>
            </w:r>
          </w:p>
        </w:tc>
        <w:tc>
          <w:tcPr>
            <w:tcW w:type="dxa" w:w="1701"/>
            <w:shd w:val="clear" w:fill="4472C4"/>
            <w:vAlign w:val="center"/>
          </w:tcPr>
          <w:p>
            <w:pPr>
              <w:spacing w:before="20" w:after="20" w:line="240" w:lineRule="auto"/>
              <w:jc w:val="center"/>
            </w:pPr>
            <w:r/>
            <w:r>
              <w:rPr>
                <w:rFonts w:ascii="Arial" w:hAnsi="Arial"/>
                <w:b/>
                <w:sz w:val="20"/>
              </w:rPr>
              <w:t>Cantidad</w:t>
            </w:r>
          </w:p>
        </w:tc>
        <w:tc>
          <w:tcPr>
            <w:tcW w:type="dxa" w:w="1701"/>
            <w:shd w:val="clear" w:fill="4472C4"/>
            <w:vAlign w:val="center"/>
          </w:tcPr>
          <w:p>
            <w:pPr>
              <w:spacing w:before="20" w:after="20" w:line="240" w:lineRule="auto"/>
              <w:jc w:val="center"/>
            </w:pPr>
            <w:r/>
            <w:r>
              <w:rPr>
                <w:rFonts w:ascii="Arial" w:hAnsi="Arial"/>
                <w:b/>
                <w:sz w:val="20"/>
              </w:rPr>
              <w:t>Costo Unit. (S/)</w:t>
            </w:r>
          </w:p>
        </w:tc>
        <w:tc>
          <w:tcPr>
            <w:tcW w:type="dxa" w:w="1701"/>
            <w:shd w:val="clear" w:fill="4472C4"/>
            <w:vAlign w:val="center"/>
          </w:tcPr>
          <w:p>
            <w:pPr>
              <w:spacing w:before="20" w:after="20" w:line="240" w:lineRule="auto"/>
              <w:jc w:val="center"/>
            </w:pPr>
            <w:r/>
            <w:r>
              <w:rPr>
                <w:rFonts w:ascii="Arial" w:hAnsi="Arial"/>
                <w:b/>
                <w:sz w:val="20"/>
              </w:rPr>
              <w:t>Total (S/)</w:t>
            </w:r>
          </w:p>
        </w:tc>
      </w:tr>
      <w:tr>
        <w:tc>
          <w:tcPr>
            <w:tcW w:type="dxa" w:w="1701"/>
            <w:vAlign w:val="center"/>
          </w:tcPr>
          <w:p>
            <w:pPr>
              <w:spacing w:before="20" w:after="20" w:line="240" w:lineRule="auto"/>
              <w:jc w:val="left"/>
            </w:pPr>
            <w:r/>
            <w:r>
              <w:rPr>
                <w:rFonts w:ascii="Arial" w:hAnsi="Arial"/>
                <w:b w:val="0"/>
                <w:sz w:val="20"/>
              </w:rPr>
              <w:t>Materiales</w:t>
            </w:r>
          </w:p>
        </w:tc>
        <w:tc>
          <w:tcPr>
            <w:tcW w:type="dxa" w:w="1701"/>
            <w:vAlign w:val="center"/>
          </w:tcPr>
          <w:p>
            <w:pPr>
              <w:spacing w:before="20" w:after="20" w:line="240" w:lineRule="auto"/>
              <w:jc w:val="left"/>
            </w:pPr>
            <w:r/>
            <w:r>
              <w:rPr>
                <w:rFonts w:ascii="Arial" w:hAnsi="Arial"/>
                <w:b w:val="0"/>
                <w:sz w:val="20"/>
              </w:rPr>
              <w:t>Útiles de escritorio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50.00</w:t>
            </w:r>
          </w:p>
        </w:tc>
        <w:tc>
          <w:tcPr>
            <w:tcW w:type="dxa" w:w="1701"/>
            <w:vAlign w:val="center"/>
          </w:tcPr>
          <w:p>
            <w:pPr>
              <w:spacing w:before="20" w:after="20" w:line="240" w:lineRule="auto"/>
              <w:jc w:val="left"/>
            </w:pPr>
            <w:r/>
            <w:r>
              <w:rPr>
                <w:rFonts w:ascii="Arial" w:hAnsi="Arial"/>
                <w:b w:val="0"/>
                <w:sz w:val="20"/>
              </w:rPr>
              <w:t>50.00</w:t>
            </w:r>
          </w:p>
        </w:tc>
      </w:tr>
      <w:tr>
        <w:tc>
          <w:tcPr>
            <w:tcW w:type="dxa" w:w="1701"/>
            <w:vAlign w:val="center"/>
          </w:tcPr>
          <w:p>
            <w:pPr>
              <w:spacing w:before="20" w:after="20" w:line="240" w:lineRule="auto"/>
              <w:jc w:val="left"/>
            </w:pPr>
            <w:r/>
            <w:r>
              <w:rPr>
                <w:rFonts w:ascii="Arial" w:hAnsi="Arial"/>
                <w:b w:val="0"/>
                <w:sz w:val="20"/>
              </w:rPr>
              <w:t>Impresiones</w:t>
            </w:r>
          </w:p>
        </w:tc>
        <w:tc>
          <w:tcPr>
            <w:tcW w:type="dxa" w:w="1701"/>
            <w:vAlign w:val="center"/>
          </w:tcPr>
          <w:p>
            <w:pPr>
              <w:spacing w:before="20" w:after="20" w:line="240" w:lineRule="auto"/>
              <w:jc w:val="left"/>
            </w:pPr>
            <w:r/>
            <w:r>
              <w:rPr>
                <w:rFonts w:ascii="Arial" w:hAnsi="Arial"/>
                <w:b w:val="0"/>
                <w:sz w:val="20"/>
              </w:rPr>
              <w:t>Copias y anillados</w:t>
            </w:r>
          </w:p>
        </w:tc>
        <w:tc>
          <w:tcPr>
            <w:tcW w:type="dxa" w:w="1701"/>
            <w:vAlign w:val="center"/>
          </w:tcPr>
          <w:p>
            <w:pPr>
              <w:spacing w:before="20" w:after="20" w:line="240" w:lineRule="auto"/>
              <w:jc w:val="left"/>
            </w:pPr>
            <w:r/>
            <w:r>
              <w:rPr>
                <w:rFonts w:ascii="Arial" w:hAnsi="Arial"/>
                <w:b w:val="0"/>
                <w:sz w:val="20"/>
              </w:rPr>
              <w:t>5</w:t>
            </w:r>
          </w:p>
        </w:tc>
        <w:tc>
          <w:tcPr>
            <w:tcW w:type="dxa" w:w="1701"/>
            <w:vAlign w:val="center"/>
          </w:tcPr>
          <w:p>
            <w:pPr>
              <w:spacing w:before="20" w:after="20" w:line="240" w:lineRule="auto"/>
              <w:jc w:val="left"/>
            </w:pPr>
            <w:r/>
            <w:r>
              <w:rPr>
                <w:rFonts w:ascii="Arial" w:hAnsi="Arial"/>
                <w:b w:val="0"/>
                <w:sz w:val="20"/>
              </w:rPr>
              <w:t>30.00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Software</w:t>
            </w:r>
          </w:p>
        </w:tc>
        <w:tc>
          <w:tcPr>
            <w:tcW w:type="dxa" w:w="1701"/>
            <w:vAlign w:val="center"/>
          </w:tcPr>
          <w:p>
            <w:pPr>
              <w:spacing w:before="20" w:after="20" w:line="240" w:lineRule="auto"/>
              <w:jc w:val="left"/>
            </w:pPr>
            <w:r/>
            <w:r>
              <w:rPr>
                <w:rFonts w:ascii="Arial" w:hAnsi="Arial"/>
                <w:b w:val="0"/>
                <w:sz w:val="20"/>
              </w:rPr>
              <w:t>Licencia SPSS/NVivo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200.00</w:t>
            </w:r>
          </w:p>
        </w:tc>
        <w:tc>
          <w:tcPr>
            <w:tcW w:type="dxa" w:w="1701"/>
            <w:vAlign w:val="center"/>
          </w:tcPr>
          <w:p>
            <w:pPr>
              <w:spacing w:before="20" w:after="20" w:line="240" w:lineRule="auto"/>
              <w:jc w:val="left"/>
            </w:pPr>
            <w:r/>
            <w:r>
              <w:rPr>
                <w:rFonts w:ascii="Arial" w:hAnsi="Arial"/>
                <w:b w:val="0"/>
                <w:sz w:val="20"/>
              </w:rPr>
              <w:t>200.00</w:t>
            </w:r>
          </w:p>
        </w:tc>
      </w:tr>
      <w:tr>
        <w:tc>
          <w:tcPr>
            <w:tcW w:type="dxa" w:w="1701"/>
            <w:vAlign w:val="center"/>
          </w:tcPr>
          <w:p>
            <w:pPr>
              <w:spacing w:before="20" w:after="20" w:line="240" w:lineRule="auto"/>
              <w:jc w:val="left"/>
            </w:pPr>
            <w:r/>
            <w:r>
              <w:rPr>
                <w:rFonts w:ascii="Arial" w:hAnsi="Arial"/>
                <w:b w:val="0"/>
                <w:sz w:val="20"/>
              </w:rPr>
              <w:t>Transporte</w:t>
            </w:r>
          </w:p>
        </w:tc>
        <w:tc>
          <w:tcPr>
            <w:tcW w:type="dxa" w:w="1701"/>
            <w:vAlign w:val="center"/>
          </w:tcPr>
          <w:p>
            <w:pPr>
              <w:spacing w:before="20" w:after="20" w:line="240" w:lineRule="auto"/>
              <w:jc w:val="left"/>
            </w:pPr>
            <w:r/>
            <w:r>
              <w:rPr>
                <w:rFonts w:ascii="Arial" w:hAnsi="Arial"/>
                <w:b w:val="0"/>
                <w:sz w:val="20"/>
              </w:rPr>
              <w:t>Movilidad para trabajo de campo</w:t>
            </w:r>
          </w:p>
        </w:tc>
        <w:tc>
          <w:tcPr>
            <w:tcW w:type="dxa" w:w="1701"/>
            <w:vAlign w:val="center"/>
          </w:tcPr>
          <w:p>
            <w:pPr>
              <w:spacing w:before="20" w:after="20" w:line="240" w:lineRule="auto"/>
              <w:jc w:val="left"/>
            </w:pPr>
            <w:r/>
            <w:r>
              <w:rPr>
                <w:rFonts w:ascii="Arial" w:hAnsi="Arial"/>
                <w:b w:val="0"/>
                <w:sz w:val="20"/>
              </w:rPr>
              <w:t>10</w:t>
            </w:r>
          </w:p>
        </w:tc>
        <w:tc>
          <w:tcPr>
            <w:tcW w:type="dxa" w:w="1701"/>
            <w:vAlign w:val="center"/>
          </w:tcPr>
          <w:p>
            <w:pPr>
              <w:spacing w:before="20" w:after="20" w:line="240" w:lineRule="auto"/>
              <w:jc w:val="left"/>
            </w:pPr>
            <w:r/>
            <w:r>
              <w:rPr>
                <w:rFonts w:ascii="Arial" w:hAnsi="Arial"/>
                <w:b w:val="0"/>
                <w:sz w:val="20"/>
              </w:rPr>
              <w:t>15.00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Otros</w:t>
            </w:r>
          </w:p>
        </w:tc>
        <w:tc>
          <w:tcPr>
            <w:tcW w:type="dxa" w:w="1701"/>
            <w:vAlign w:val="center"/>
          </w:tcPr>
          <w:p>
            <w:pPr>
              <w:spacing w:before="20" w:after="20" w:line="240" w:lineRule="auto"/>
              <w:jc w:val="left"/>
            </w:pPr>
            <w:r/>
            <w:r>
              <w:rPr>
                <w:rFonts w:ascii="Arial" w:hAnsi="Arial"/>
                <w:b w:val="0"/>
                <w:sz w:val="20"/>
              </w:rPr>
              <w:t>Imprevistos</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100.00</w:t>
            </w:r>
          </w:p>
        </w:tc>
        <w:tc>
          <w:tcPr>
            <w:tcW w:type="dxa" w:w="1701"/>
            <w:vAlign w:val="center"/>
          </w:tcPr>
          <w:p>
            <w:pPr>
              <w:spacing w:before="20" w:after="20" w:line="240" w:lineRule="auto"/>
              <w:jc w:val="left"/>
            </w:pPr>
            <w:r/>
            <w:r>
              <w:rPr>
                <w:rFonts w:ascii="Arial" w:hAnsi="Arial"/>
                <w:b w:val="0"/>
                <w:sz w:val="20"/>
              </w:rPr>
              <w:t>100.00</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TOTAL</w:t>
            </w:r>
          </w:p>
        </w:tc>
        <w:tc>
          <w:tcPr>
            <w:tcW w:type="dxa" w:w="1701"/>
            <w:vAlign w:val="center"/>
          </w:tcPr>
          <w:p>
            <w:pPr>
              <w:spacing w:before="20" w:after="20" w:line="240" w:lineRule="auto"/>
              <w:jc w:val="left"/>
            </w:pPr>
            <w:r/>
            <w:r>
              <w:rPr>
                <w:rFonts w:ascii="Arial" w:hAnsi="Arial"/>
                <w:b w:val="0"/>
                <w:sz w:val="20"/>
              </w:rPr>
              <w:t>650.00</w:t>
            </w:r>
          </w:p>
        </w:tc>
      </w:tr>
    </w:tbl>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pStyle w:val="Heading1"/>
        <w:spacing w:before="240" w:after="240"/>
        <w:jc w:val="left"/>
      </w:pPr>
      <w:r>
        <w:rPr>
          <w:rFonts w:ascii="Arial" w:hAnsi="Arial"/>
          <w:b/>
          <w:color w:val="000000"/>
          <w:sz w:val="28"/>
        </w:rPr>
        <w:t>VIII. ANEXOS</w:t>
      </w:r>
    </w:p>
    <w:p>
      <w:r>
        <w:rPr>
          <w:b/>
        </w:rPr>
        <w:t>Anexo 1: Matriz de consistencia</w:t>
      </w:r>
    </w:p>
    <w:p>
      <w:r>
        <w:t>Está conformada por una matriz (cuadro) formado por columnas y filas que permite evaluar la coherencia y conexión lógica que existe entre el título de la investigación, la formulación del problema, el (los) objetivo(s), la (s) hipótesis, las variables, y la metodología. (Resolución 017-18-CU).</w:t>
      </w:r>
    </w:p>
    <w:p>
      <w:r>
        <w:rPr>
          <w:b/>
        </w:rPr>
        <w:t>Anexo 2: Herramienta de ingeniería para el análisis de la problemática</w:t>
      </w:r>
    </w:p>
    <w:p>
      <w:r>
        <w:t>Se debe incluir la aplicación de al menos una herramienta de ingeniería utilizada para evidenciar el problema central (Ejemplo: Diagrama de Pareto, Diagrama de Ishikawa, Árbol de problemas, Matriz de relevancia, entre otras).</w:t>
      </w:r>
    </w:p>
    <w:p>
      <w:r>
        <w:rPr>
          <w:b/>
        </w:rPr>
        <w:t>Anexo 3: Autorización del uso de datos</w:t>
      </w:r>
    </w:p>
    <w:p>
      <w:r>
        <w:t>Utilice este formato para imprimirlo en papel membretado con las firmas correspondientes:</w:t>
        <w:br/>
        <w:br/>
        <w:t>Yo .................................................................................., identificado con DNI .................................., en mi calidad de ........................................................... del área ......................................... de la empresa/institución ................................................................................................. con R.U.C N° ................................................., ubicada en la ciudad de ............................................</w:t>
        <w:br/>
        <w:br/>
        <w:t>OTORGO LA AUTORIZACIÓN...</w:t>
      </w:r>
    </w:p>
    <w:p>
      <w:r>
        <w:rPr>
          <w:b/>
        </w:rPr>
        <w:t>Anexo 4: Ficha de recolección de datos</w:t>
      </w:r>
    </w:p>
    <w:p>
      <w:r>
        <w:t>Adjuntar los formatos de las fichas, cuestionarios o guías de observación utilizados para la captura de datos en campo. Nota: Las fichas de recolección de datos no requieren validación por juicio de expertos según normativa vigente.</w:t>
      </w:r>
    </w:p>
    <w:p>
      <w:r>
        <w:br w:type="page"/>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Anexo: Matriz de Consistencia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PLAN DE MANTENIMIENTO</w:t>
            </w:r>
          </w:p>
          <w:p>
            <w:pPr>
              <w:spacing w:before="20" w:after="20" w:line="240" w:lineRule="auto"/>
              <w:jc w:val="left"/>
            </w:pPr>
            <w:r>
              <w:rPr>
                <w:rFonts w:ascii="Arial" w:hAnsi="Arial"/>
                <w:b w:val="0"/>
                <w:sz w:val="18"/>
              </w:rPr>
              <w:t>Dim: Análisis de Criticidad, AMEF, Programación de actividades</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TIEMPO PERDIDO</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Cuantitativo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ectPr>
          <w:pgSz w:w="16838" w:h="11906"/>
          <w:pgMar w:top="1134" w:right="1134" w:bottom="1134" w:left="1134" w:header="720" w:footer="720" w:gutter="0"/>
          <w:cols w:space="720"/>
          <w:docGrid w:linePitch="360"/>
        </w:sect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