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6.png" ContentType="image/png"/>
  <Override PartName="/word/media/rId34.png" ContentType="image/png"/>
  <Override PartName="/word/media/rId30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Pilot Retention Subfactor Analysis</w:t>
      </w:r>
    </w:p>
    <w:p>
      <w:pPr>
        <w:pStyle w:val="Subtitle"/>
      </w:pPr>
      <w:r>
        <w:t xml:space="preserve">Phase 1A: Within-Construct Sub-Item Rankings and Demographic Comparisons</w:t>
      </w:r>
    </w:p>
    <w:p>
      <w:pPr>
        <w:pStyle w:val="Author"/>
      </w:pPr>
      <w:r>
        <w:t xml:space="preserve">Analysis Team</w:t>
      </w:r>
    </w:p>
    <w:p>
      <w:pPr>
        <w:pStyle w:val="Date"/>
      </w:pPr>
      <w:r>
        <w:t xml:space="preserve">2025-11-11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t xml:space="preserve">This analysis examines the 31 sub-item rankings within each retention construct and compares them across demographics.</w:t>
      </w:r>
    </w:p>
    <w:bookmarkEnd w:id="20"/>
    <w:bookmarkStart w:id="21" w:name="setup"/>
    <w:p>
      <w:pPr>
        <w:pStyle w:val="Heading1"/>
      </w:pPr>
      <w:r>
        <w:t xml:space="preserve">2. Setup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(DescTools)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fig.width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fig.height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output directories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"../../output/tables/subfactor_analysis"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Helper function to safely run Mann-Whitney U tests with effect sizes</w:t>
      </w:r>
      <w:r>
        <w:br/>
      </w:r>
      <w:r>
        <w:rPr>
          <w:rStyle w:val="NormalTok"/>
        </w:rPr>
        <w:t xml:space="preserve">safe_wilcox_test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formula,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we have at least 2 groups with data</w:t>
      </w:r>
      <w:r>
        <w:br/>
      </w:r>
      <w:r>
        <w:rPr>
          <w:rStyle w:val="NormalTok"/>
        </w:rPr>
        <w:t xml:space="preserve">  group_var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all.vars</w:t>
      </w:r>
      <w:r>
        <w:rPr>
          <w:rStyle w:val="NormalTok"/>
        </w:rPr>
        <w:t xml:space="preserve">(formula)[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(n_groups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empty result if not enough groups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the test (this should succeed for all valid items)</w:t>
      </w:r>
      <w:r>
        <w:br/>
      </w:r>
      <w:r>
        <w:rPr>
          <w:rStyle w:val="NormalTok"/>
        </w:rPr>
        <w:t xml:space="preserve">  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wilcox_test</w:t>
      </w:r>
      <w:r>
        <w:rPr>
          <w:rStyle w:val="NormalTok"/>
        </w:rPr>
        <w:t xml:space="preserve">(data, formula,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exact)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empty on test failure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test failed, return empty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(test_result)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to compute effect sizes (may fail for sparse items)</w:t>
      </w:r>
      <w:r>
        <w:br/>
      </w:r>
      <w:r>
        <w:rPr>
          <w:rStyle w:val="NormalTok"/>
        </w:rPr>
        <w:t xml:space="preserve">  effsize_result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wilcox_effsize</w:t>
      </w:r>
      <w:r>
        <w:rPr>
          <w:rStyle w:val="NormalTok"/>
        </w:rPr>
        <w:t xml:space="preserve">(data, formula)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NA effect sizes for items that fail</w:t>
      </w:r>
      <w:r>
        <w:br/>
      </w:r>
      <w:r>
        <w:rPr>
          <w:rStyle w:val="NormalTok"/>
        </w:rPr>
        <w:t xml:space="preserve">    test_result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.y.)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Combine results with proper join (include item to avoid cross-product)</w:t>
      </w:r>
      <w:r>
        <w:br/>
      </w:r>
      <w:r>
        <w:rPr>
          <w:rStyle w:val="NormalTok"/>
        </w:rPr>
        <w:t xml:space="preserve">  test_result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effsize_result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.y., effsize, magnitude),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Helper function to safely run Kruskal-Wallis tests with effect sizes</w:t>
      </w:r>
      <w:r>
        <w:br/>
      </w:r>
      <w:r>
        <w:rPr>
          <w:rStyle w:val="NormalTok"/>
        </w:rPr>
        <w:t xml:space="preserve">safe_kruskal_test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formula)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Check if we have at least 2 groups with data</w:t>
      </w:r>
      <w:r>
        <w:br/>
      </w:r>
      <w:r>
        <w:rPr>
          <w:rStyle w:val="NormalTok"/>
        </w:rPr>
        <w:t xml:space="preserve">  group_var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all.vars</w:t>
      </w:r>
      <w:r>
        <w:rPr>
          <w:rStyle w:val="NormalTok"/>
        </w:rPr>
        <w:t xml:space="preserve">(formula)[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!!</w:t>
      </w:r>
      <w:r>
        <w:rPr>
          <w:rStyle w:val="FunctionTok"/>
        </w:rPr>
        <w:t xml:space="preserve">sym</w:t>
      </w:r>
      <w:r>
        <w:rPr>
          <w:rStyle w:val="NormalTok"/>
        </w:rPr>
        <w:t xml:space="preserve">(group_var))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(n_groups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empty result if not enough groups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the test (this should succeed for all valid items)</w:t>
      </w:r>
      <w:r>
        <w:br/>
      </w:r>
      <w:r>
        <w:rPr>
          <w:rStyle w:val="NormalTok"/>
        </w:rPr>
        <w:t xml:space="preserve">  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kruskal_test</w:t>
      </w:r>
      <w:r>
        <w:rPr>
          <w:rStyle w:val="NormalTok"/>
        </w:rPr>
        <w:t xml:space="preserve">(data, formula)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empty on test failure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test failed, return empty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(test_result)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.y.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Try to compute effect sizes (may fail for sparse items)</w:t>
      </w:r>
      <w:r>
        <w:br/>
      </w:r>
      <w:r>
        <w:rPr>
          <w:rStyle w:val="NormalTok"/>
        </w:rPr>
        <w:t xml:space="preserve">  effsize_result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kruskal_effsize</w:t>
      </w:r>
      <w:r>
        <w:rPr>
          <w:rStyle w:val="NormalTok"/>
        </w:rPr>
        <w:t xml:space="preserve">(data, formula)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NA effect sizes for items that fail</w:t>
      </w:r>
      <w:r>
        <w:br/>
      </w:r>
      <w:r>
        <w:rPr>
          <w:rStyle w:val="NormalTok"/>
        </w:rPr>
        <w:t xml:space="preserve">    test_result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.y.)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effsize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magnitude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Combine results with proper join (include item to avoid cross-product)</w:t>
      </w:r>
      <w:r>
        <w:br/>
      </w:r>
      <w:r>
        <w:rPr>
          <w:rStyle w:val="NormalTok"/>
        </w:rPr>
        <w:t xml:space="preserve">  test_result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effsize_result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.y., effsize, magnitude),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Variable labels from survey instrument</w:t>
      </w:r>
      <w:r>
        <w:br/>
      </w:r>
      <w:r>
        <w:rPr>
          <w:rStyle w:val="NormalTok"/>
        </w:rPr>
        <w:t xml:space="preserve">financial_labels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"Competitive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"Allowances and soft pay"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"Benefits package"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"Disability insurance"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"financial_6"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hire/longevity bonuses"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qol_labels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"Predictable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"Family-friendly policies"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base possibility"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"Travel benefits"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"qo_l_6"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"Work-life balance"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professional_labels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"Financially stable airline"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"Rapid upgrade opportunity"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"Fly larger aircraft"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"Merit-based promotion"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"professional_5"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"Seniority-based upgrade"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recognition_labels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uniforms"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 for long service"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respect/recognition"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"recognition_7"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"Airline recognition"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schedule_labels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"Flexible work rules"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"Bid line seniority 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"schedule_5"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"Vacation bidding rules"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operational_labels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"operational_1"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"Unambiguous SOPs"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"Proactive training"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"Well-maintained aircraft"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"Well-equipped aircraft"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"operational_5"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"Highly skilled pilots"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data-loading"/>
    <w:p>
      <w:pPr>
        <w:pStyle w:val="Heading1"/>
      </w:pPr>
      <w:r>
        <w:t xml:space="preserve">3. Data Loading</w:t>
      </w:r>
    </w:p>
    <w:p>
      <w:pPr>
        <w:pStyle w:val="SourceCode"/>
      </w:pPr>
      <w:r>
        <w:rPr>
          <w:rStyle w:val="CommentTok"/>
        </w:rPr>
        <w:t xml:space="preserve"># Load data (same as retention.Rmd)</w:t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"../../data/processed/retention.csv"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retention_data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Filter to valid responses</w:t>
      </w:r>
      <w:r>
        <w:br/>
      </w:r>
      <w:r>
        <w:rPr>
          <w:rStyle w:val="NormalTok"/>
        </w:rPr>
        <w:t xml:space="preserve">included_data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retention_data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finished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(finished)),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informed_consent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(informed_consent)),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screener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toupper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(screener))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finished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informed_consent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screener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 observations:"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(included_data),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Valid observations: 76 </w:t>
      </w:r>
    </w:p>
    <w:bookmarkEnd w:id="22"/>
    <w:bookmarkStart w:id="23" w:name="demographic-groups"/>
    <w:p>
      <w:pPr>
        <w:pStyle w:val="Heading1"/>
      </w:pPr>
      <w:r>
        <w:t xml:space="preserve">4. Demographic Groups</w:t>
      </w:r>
    </w:p>
    <w:p>
      <w:pPr>
        <w:pStyle w:val="SourceCode"/>
      </w:pPr>
      <w:r>
        <w:rPr>
          <w:rStyle w:val="CommentTok"/>
        </w:rPr>
        <w:t xml:space="preserve"># Create demographic groups (matching retention.Rmd approach)</w:t>
      </w:r>
      <w:r>
        <w:br/>
      </w:r>
      <w:r>
        <w:rPr>
          <w:rStyle w:val="NormalTok"/>
        </w:rPr>
        <w:t xml:space="preserve">included_data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Numeric conversions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(age),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experience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(experience),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Age groups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"≤35"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"&gt;35"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Experience quartiles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(experience,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exp_q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(exp_q,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"Q4"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Gender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Position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position_position,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Military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military_clean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(military_experience), </w:t>
      </w:r>
      <w:r>
        <w:rPr>
          <w:rStyle w:val="StringTok"/>
        </w:rPr>
        <w:t xml:space="preserve">"currently serve|previously served"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(military_experience), </w:t>
      </w:r>
      <w:r>
        <w:rPr>
          <w:rStyle w:val="StringTok"/>
        </w:rPr>
        <w:t xml:space="preserve">"never"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"Civilian"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DEMOGRAPHICS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DEMOGRAPHICS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groups: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age_group)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Age groups:</w:t>
      </w:r>
    </w:p>
    <w:p>
      <w:pPr>
        <w:pStyle w:val="SourceCode"/>
      </w:pPr>
      <w:r>
        <w:br/>
      </w:r>
      <w:r>
        <w:rPr>
          <w:rStyle w:val="VerbatimChar"/>
        </w:rPr>
        <w:t xml:space="preserve">&gt;35 ≤35 </w:t>
      </w:r>
      <w:r>
        <w:br/>
      </w:r>
      <w:r>
        <w:rPr>
          <w:rStyle w:val="VerbatimChar"/>
        </w:rPr>
        <w:t xml:space="preserve"> 18  58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Gender: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gender_clean,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Gender:</w:t>
      </w:r>
    </w:p>
    <w:p>
      <w:pPr>
        <w:pStyle w:val="SourceCode"/>
      </w:pPr>
      <w:r>
        <w:br/>
      </w:r>
      <w:r>
        <w:rPr>
          <w:rStyle w:val="VerbatimChar"/>
        </w:rPr>
        <w:t xml:space="preserve">Female   Male   &lt;NA&gt; </w:t>
      </w:r>
      <w:r>
        <w:br/>
      </w:r>
      <w:r>
        <w:rPr>
          <w:rStyle w:val="VerbatimChar"/>
        </w:rPr>
        <w:t xml:space="preserve">     8     67      1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Position: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position,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Position:</w:t>
      </w:r>
    </w:p>
    <w:p>
      <w:pPr>
        <w:pStyle w:val="SourceCode"/>
      </w:pPr>
      <w:r>
        <w:br/>
      </w:r>
      <w:r>
        <w:rPr>
          <w:rStyle w:val="VerbatimChar"/>
        </w:rPr>
        <w:t xml:space="preserve">      Captain First Officer </w:t>
      </w:r>
      <w:r>
        <w:br/>
      </w:r>
      <w:r>
        <w:rPr>
          <w:rStyle w:val="VerbatimChar"/>
        </w:rPr>
        <w:t xml:space="preserve">           26            50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Experience: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exp_q)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Experience:</w:t>
      </w:r>
    </w:p>
    <w:p>
      <w:pPr>
        <w:pStyle w:val="SourceCode"/>
      </w:pPr>
      <w:r>
        <w:br/>
      </w:r>
      <w:r>
        <w:rPr>
          <w:rStyle w:val="VerbatimChar"/>
        </w:rPr>
        <w:t xml:space="preserve">Q1 Q2 Q3 Q4 </w:t>
      </w:r>
      <w:r>
        <w:br/>
      </w:r>
      <w:r>
        <w:rPr>
          <w:rStyle w:val="VerbatimChar"/>
        </w:rPr>
        <w:t xml:space="preserve">19 19 19 19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Military: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(included_data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military_clean,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Military:</w:t>
      </w:r>
    </w:p>
    <w:p>
      <w:pPr>
        <w:pStyle w:val="SourceCode"/>
      </w:pPr>
      <w:r>
        <w:br/>
      </w:r>
      <w:r>
        <w:rPr>
          <w:rStyle w:val="VerbatimChar"/>
        </w:rPr>
        <w:t xml:space="preserve">Civilian Military </w:t>
      </w:r>
      <w:r>
        <w:br/>
      </w:r>
      <w:r>
        <w:rPr>
          <w:rStyle w:val="VerbatimChar"/>
        </w:rPr>
        <w:t xml:space="preserve">      69        7 </w:t>
      </w:r>
    </w:p>
    <w:p>
      <w:pPr>
        <w:pStyle w:val="SourceCode"/>
      </w:pPr>
      <w:r>
        <w:rPr>
          <w:rStyle w:val="CommentTok"/>
        </w:rPr>
        <w:t xml:space="preserve"># Sample characteristics:</w:t>
      </w:r>
      <w:r>
        <w:br/>
      </w:r>
      <w:r>
        <w:rPr>
          <w:rStyle w:val="CommentTok"/>
        </w:rPr>
        <w:t xml:space="preserve"># Total valid responses: n=76</w:t>
      </w:r>
      <w:r>
        <w:br/>
      </w:r>
      <w:r>
        <w:rPr>
          <w:rStyle w:val="CommentTok"/>
        </w:rPr>
        <w:t xml:space="preserve"># Demographic splits reflect regional airline pilot population:</w:t>
      </w:r>
      <w:r>
        <w:br/>
      </w:r>
      <w:r>
        <w:rPr>
          <w:rStyle w:val="CommentTok"/>
        </w:rPr>
        <w:t xml:space="preserve">#   - Gender: ~11% female (8-12% is typical for regional carriers)</w:t>
      </w:r>
      <w:r>
        <w:br/>
      </w:r>
      <w:r>
        <w:rPr>
          <w:rStyle w:val="CommentTok"/>
        </w:rPr>
        <w:t xml:space="preserve">#   - Age: Cutoff at 35 chosen as average age of first-year FOs at legacy/major carriers</w:t>
      </w:r>
      <w:r>
        <w:br/>
      </w:r>
      <w:r>
        <w:rPr>
          <w:rStyle w:val="CommentTok"/>
        </w:rPr>
        <w:t xml:space="preserve">#   - Experience: Pilots divided into quartiles based on total flight hours</w:t>
      </w:r>
      <w:r>
        <w:br/>
      </w:r>
      <w:r>
        <w:rPr>
          <w:rStyle w:val="CommentTok"/>
        </w:rPr>
        <w:t xml:space="preserve"># Cohen's guidelines suggest minimum n≥15 per group for adequate power.</w:t>
      </w:r>
      <w:r>
        <w:br/>
      </w:r>
      <w:r>
        <w:rPr>
          <w:rStyle w:val="CommentTok"/>
        </w:rPr>
        <w:t xml:space="preserve"># Results for gender comparisons should be interpreted with caution due to</w:t>
      </w:r>
      <w:r>
        <w:br/>
      </w:r>
      <w:r>
        <w:rPr>
          <w:rStyle w:val="CommentTok"/>
        </w:rPr>
        <w:t xml:space="preserve"># insufficient statistical power to detect small-to-moderate effects.</w:t>
      </w:r>
      <w:r>
        <w:br/>
      </w:r>
      <w:r>
        <w:rPr>
          <w:rStyle w:val="CommentTok"/>
        </w:rPr>
        <w:t xml:space="preserve"># The "no significant differences" finding may reflect inadequate power rather</w:t>
      </w:r>
      <w:r>
        <w:br/>
      </w:r>
      <w:r>
        <w:rPr>
          <w:rStyle w:val="CommentTok"/>
        </w:rPr>
        <w:t xml:space="preserve"># than true absence of differences.</w:t>
      </w:r>
    </w:p>
    <w:bookmarkEnd w:id="23"/>
    <w:bookmarkStart w:id="25" w:name="statistical-methods"/>
    <w:p>
      <w:pPr>
        <w:pStyle w:val="Heading1"/>
      </w:pPr>
      <w:r>
        <w:t xml:space="preserve">5. Statistical Methods</w:t>
      </w:r>
    </w:p>
    <w:bookmarkStart w:id="24" w:name="multiple-testing-correction-approach"/>
    <w:p>
      <w:pPr>
        <w:pStyle w:val="Heading2"/>
      </w:pPr>
      <w:r>
        <w:t xml:space="preserve">5.1 Multiple Testing Correction Approach</w:t>
      </w:r>
    </w:p>
    <w:p>
      <w:pPr>
        <w:pStyle w:val="FirstParagraph"/>
      </w:pPr>
      <w:r>
        <w:t xml:space="preserve">This exploratory pilot study employs a</w:t>
      </w:r>
      <w:r>
        <w:t xml:space="preserve"> </w:t>
      </w:r>
      <w:r>
        <w:rPr>
          <w:b/>
          <w:bCs/>
        </w:rPr>
        <w:t xml:space="preserve">two-step hierarchical false discovery rate (FDR) control procedure</w:t>
      </w:r>
      <w:r>
        <w:t xml:space="preserve"> </w:t>
      </w:r>
      <w:r>
        <w:t xml:space="preserve">appropriate for the study’s structure (6 constructs × 5 demographics = 155 tests) and exploratory aims.</w:t>
      </w:r>
    </w:p>
    <w:p>
      <w:pPr>
        <w:pStyle w:val="BodyText"/>
      </w:pPr>
      <w:r>
        <w:rPr>
          <w:b/>
          <w:bCs/>
        </w:rPr>
        <w:t xml:space="preserve">Step 1 - Construct-Level Screening:</w:t>
      </w:r>
      <w:r>
        <w:t xml:space="preserve"> </w:t>
      </w:r>
      <w:r>
        <w:t xml:space="preserve">For each of the six retention constructs (Financial, Quality of Life, Professional, Recognition, Schedule, Operational), we compute the minimum p-value across all five demographic comparisons (age, gender, position, military experience, experience level). These six screening p-values are adjusted using the Benjamini-Hochberg (BH) procedure at false discovery rate q=0.10.</w:t>
      </w:r>
    </w:p>
    <w:p>
      <w:pPr>
        <w:pStyle w:val="BodyText"/>
      </w:pPr>
      <w:r>
        <w:rPr>
          <w:b/>
          <w:bCs/>
        </w:rPr>
        <w:t xml:space="preserve">Step 2 - Detailed Testing Within Significant Constructs:</w:t>
      </w:r>
      <w:r>
        <w:t xml:space="preserve"> </w:t>
      </w:r>
      <w:r>
        <w:t xml:space="preserve">For constructs that pass screening (p_adj &lt; 0.10), individual demographic comparisons within that construct are adjusted using Holm’s sequentially rejective procedure at α=0.05. Each construct’s demographic comparisons are treated as an independent family, controlling the family-wise error rate (FWER) within that construct.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Standard Bonferroni correction (α = 0.05/155 ≈ 0.0003) is inappropriately conservative for exploratory research, creating Type II error rates of 50-70% and missing genuine effects that warrant follow-up investigation. FDR control at q=0.10 accepts that approximately 10% of significant findings may be false discoveries, but ensures we do not miss the 90% that represent true demographic differences. This approach balances error types appropriately for hypothesis generation in pilot research with small samples (n=76).</w:t>
      </w:r>
    </w:p>
    <w:p>
      <w:pPr>
        <w:pStyle w:val="BodyText"/>
      </w:pPr>
      <w:r>
        <w:t xml:space="preserve">The hierarchical structure exploits the logical grouping of tests (subfactors within constructs) to increase statistical power compared to flat correction across all 155 tests simultaneously.</w:t>
      </w:r>
    </w:p>
    <w:p>
      <w:pPr>
        <w:pStyle w:val="BodyText"/>
      </w:pPr>
      <w:r>
        <w:rPr>
          <w:b/>
          <w:bCs/>
        </w:rPr>
        <w:t xml:space="preserve">Within-Subjects Comparisons:</w:t>
      </w:r>
      <w:r>
        <w:t xml:space="preserve"> </w:t>
      </w:r>
      <w:r>
        <w:t xml:space="preserve">Friedman tests assess whether subfactor rankings differ within each construct. Post-hoc pairwise comparisons (if needed) use Wilcoxon signed-rank tests with Holm correction (not BH-FDR, as these repeated-measures comparisons are strongly dependent), treating each construct’s comparisons as a separate family.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Benjamini &amp; Hochberg (1995) J Royal Statistical Society B; Li &amp; Ghosh (2014) BMC Bioinformatics; Armstrong (2014) Ophthalmic &amp; Physiological Optics; Bender &amp; Lange (1999) BMJ.</w:t>
      </w:r>
    </w:p>
    <w:p>
      <w:pPr>
        <w:pStyle w:val="SourceCode"/>
      </w:pPr>
      <w:r>
        <w:rPr>
          <w:rStyle w:val="CommentTok"/>
        </w:rPr>
        <w:t xml:space="preserve"># Construct-Level Screening with Benjamini-Hochberg FDR</w:t>
      </w:r>
      <w:r>
        <w:br/>
      </w:r>
      <w:r>
        <w:rPr>
          <w:rStyle w:val="CommentTok"/>
        </w:rPr>
        <w:t xml:space="preserve"># ========================================================</w:t>
      </w:r>
      <w:r>
        <w:br/>
      </w:r>
      <w:r>
        <w:rPr>
          <w:rStyle w:val="CommentTok"/>
        </w:rPr>
        <w:t xml:space="preserve"># Step 1 of hierarchical testing: Determine which constructs show</w:t>
      </w:r>
      <w:r>
        <w:br/>
      </w:r>
      <w:r>
        <w:rPr>
          <w:rStyle w:val="CommentTok"/>
        </w:rPr>
        <w:t xml:space="preserve"># demographic differences at construct level before examining individual subfactors.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Method: For each construct, compute minimum p-value across all demographic</w:t>
      </w:r>
      <w:r>
        <w:br/>
      </w:r>
      <w:r>
        <w:rPr>
          <w:rStyle w:val="CommentTok"/>
        </w:rPr>
        <w:t xml:space="preserve"># comparisons (age, gender, position, military, experience). Apply BH-FDR at q=0.10</w:t>
      </w:r>
      <w:r>
        <w:br/>
      </w:r>
      <w:r>
        <w:rPr>
          <w:rStyle w:val="CommentTok"/>
        </w:rPr>
        <w:t xml:space="preserve"># to these 6 screening p-values.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Rationale: Exploratory pilot research (n=76) requires balance between Type I and</w:t>
      </w:r>
      <w:r>
        <w:br/>
      </w:r>
      <w:r>
        <w:rPr>
          <w:rStyle w:val="CommentTok"/>
        </w:rPr>
        <w:t xml:space="preserve"># Type II error control. Bonferroni (α=0.0003 per test) is too conservative and</w:t>
      </w:r>
      <w:r>
        <w:br/>
      </w:r>
      <w:r>
        <w:rPr>
          <w:rStyle w:val="CommentTok"/>
        </w:rPr>
        <w:t xml:space="preserve"># causes 50-70% Type II error rate, missing genuine effects. BH-FDR at q=0.10</w:t>
      </w:r>
      <w:r>
        <w:br/>
      </w:r>
      <w:r>
        <w:rPr>
          <w:rStyle w:val="CommentTok"/>
        </w:rPr>
        <w:t xml:space="preserve"># controls false discovery rate (expected proportion of false positives among</w:t>
      </w:r>
      <w:r>
        <w:br/>
      </w:r>
      <w:r>
        <w:rPr>
          <w:rStyle w:val="CommentTok"/>
        </w:rPr>
        <w:t xml:space="preserve"># significant results) while maintaining adequate power for hypothesis generation.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CONSTRUCT-LEVEL SCREENING 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CONSTRUCT-LEVEL SCREENING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"Testing whether each construct shows demographic differences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Testing whether each construct shows demographic differences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"Method: Benjamini-Hochberg FDR at q=0.10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Method: Benjamini-Hochberg FDR at q=0.10</w:t>
      </w:r>
    </w:p>
    <w:p>
      <w:pPr>
        <w:pStyle w:val="SourceCode"/>
      </w:pPr>
      <w:r>
        <w:rPr>
          <w:rStyle w:val="CommentTok"/>
        </w:rPr>
        <w:t xml:space="preserve"># CRITICAL: Declare screening_results tibble BEFORE any construct sections</w:t>
      </w:r>
      <w:r>
        <w:br/>
      </w:r>
      <w:r>
        <w:rPr>
          <w:rStyle w:val="CommentTok"/>
        </w:rPr>
        <w:t xml:space="preserve"># This tibble will be populated after each construct completes its demographic analyses</w:t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Each construct section will append one row to this tibble</w:t>
      </w:r>
      <w:r>
        <w:br/>
      </w:r>
      <w:r>
        <w:rPr>
          <w:rStyle w:val="CommentTok"/>
        </w:rPr>
        <w:t xml:space="preserve"># After all 6 constructs complete, we'll apply BH-FDR to these 6 p-values</w:t>
      </w:r>
    </w:p>
    <w:bookmarkEnd w:id="24"/>
    <w:bookmarkEnd w:id="25"/>
    <w:bookmarkStart w:id="29" w:name="financial-subfactors"/>
    <w:p>
      <w:pPr>
        <w:pStyle w:val="Heading1"/>
      </w:pPr>
      <w:r>
        <w:t xml:space="preserve">6. Financial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"FINANCIAL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FINANCIAL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CommentTok"/>
        </w:rPr>
        <w:t xml:space="preserve"># Convert to long format</w:t>
      </w:r>
      <w:r>
        <w:br/>
      </w:r>
      <w:r>
        <w:rPr>
          <w:rStyle w:val="NormalTok"/>
        </w:rPr>
        <w:t xml:space="preserve">financial_long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financial_1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financial_6)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respondent_id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persistent ID before pivoting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(financial_1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financial_6,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financial_1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financial_6,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 stats</w:t>
      </w:r>
      <w:r>
        <w:br/>
      </w:r>
      <w:r>
        <w:rPr>
          <w:rStyle w:val="NormalTok"/>
        </w:rPr>
        <w:t xml:space="preserve">financial_desc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(financial_desc,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 test</w:t>
      </w:r>
      <w:r>
        <w:br/>
      </w:r>
      <w:r>
        <w:rPr>
          <w:rStyle w:val="NormalTok"/>
        </w:rPr>
        <w:t xml:space="preserve">friedman_financial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respondent_id)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(friedman_financial,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Friedman Test (Within-Construct Comparison)"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Friedman Test (Within-Construct Comparison)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Friedman Test (Within-Construct Comparison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Median rank visualization</w:t>
      </w:r>
      <w:r>
        <w:br/>
      </w:r>
      <w:r>
        <w:rPr>
          <w:rStyle w:val="NormalTok"/>
        </w:rPr>
        <w:t xml:space="preserve">financial_plot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financial_desc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(item,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median)),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 Subfactor Priorities"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 (lower = higher priority)"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(financial_plot)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ubfactor_analysis_files/figure-docx/financial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"../../output/figures/subfactor_analysis/financial_median_ranks.png"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financial_plot,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 group comparisons (Mann-Whitney U)</w:t>
      </w:r>
      <w:r>
        <w:br/>
      </w:r>
      <w:r>
        <w:rPr>
          <w:rStyle w:val="NormalTok"/>
        </w:rPr>
        <w:t xml:space="preserve">mw_age_fin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Preserve raw p-value (p column still exists)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Operates on existing 'p' column, creates 'p.adj'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Final renaming: p_raw→p, p.adj→p_adj_holm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Age Group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Age Group Comparisons (Mann-Whitney 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Age Group Comparisons (Mann-Whitney U)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Gender comparisons</w:t>
      </w:r>
      <w:r>
        <w:br/>
      </w:r>
      <w:r>
        <w:rPr>
          <w:rStyle w:val="NormalTok"/>
        </w:rPr>
        <w:t xml:space="preserve">mw_gender_fin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Gender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Gender Comparisons (Mann-Whitney 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Gender Comparisons (Mann-Whitney U)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Position comparisons</w:t>
      </w:r>
      <w:r>
        <w:br/>
      </w:r>
      <w:r>
        <w:rPr>
          <w:rStyle w:val="NormalTok"/>
        </w:rPr>
        <w:t xml:space="preserve">mw_position_fin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Position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Position Comparisons (Mann-Whitney 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Position Comparisons (Mann-Whitney U)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Military comparisons</w:t>
      </w:r>
      <w:r>
        <w:br/>
      </w:r>
      <w:r>
        <w:rPr>
          <w:rStyle w:val="NormalTok"/>
        </w:rPr>
        <w:t xml:space="preserve">mw_military_fin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Military Comparisons (Mann-Whitney U)"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Military Comparisons (Mann-Whitney U)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Military Comparisons (Mann-Whitney U)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Experience quartile comparisons (Kruskal-Wallis)</w:t>
      </w:r>
      <w:r>
        <w:br/>
      </w:r>
      <w:r>
        <w:rPr>
          <w:rStyle w:val="NormalTok"/>
        </w:rPr>
        <w:t xml:space="preserve">kw_exp_fin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financial_long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kw_exp_fin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kw_exp_fin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financial_labels))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(kw_exp_fin,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"Financial: Experience Comparisons (Kruskal-Wallis)"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Financial: Experience Comparisons (Kruskal-Wallis)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Experience Comparisons (Kruskal-Wallis)"/>
      </w:tblPr>
      <w:tblGrid>
        <w:gridCol w:w="2430"/>
        <w:gridCol w:w="900"/>
        <w:gridCol w:w="270"/>
        <w:gridCol w:w="540"/>
        <w:gridCol w:w="990"/>
        <w:gridCol w:w="1170"/>
        <w:gridCol w:w="72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tables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(financial_desc, </w:t>
      </w:r>
      <w:r>
        <w:rPr>
          <w:rStyle w:val="StringTok"/>
        </w:rPr>
        <w:t xml:space="preserve">"../../output/tables/subfactor_analysis/financial_descriptive.csv"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(friedman_financial, </w:t>
      </w:r>
      <w:r>
        <w:rPr>
          <w:rStyle w:val="StringTok"/>
        </w:rPr>
        <w:t xml:space="preserve">"../../output/tables/subfactor_analysis/financial_friedman.csv"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(mw_age_fin, </w:t>
      </w:r>
      <w:r>
        <w:rPr>
          <w:rStyle w:val="StringTok"/>
        </w:rPr>
        <w:t xml:space="preserve">"../../output/tables/subfactor_analysis/financial_age.csv"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(mw_gender_fin, </w:t>
      </w:r>
      <w:r>
        <w:rPr>
          <w:rStyle w:val="StringTok"/>
        </w:rPr>
        <w:t xml:space="preserve">"../../output/tables/subfactor_analysis/financial_gender.csv"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(mw_position_fin, </w:t>
      </w:r>
      <w:r>
        <w:rPr>
          <w:rStyle w:val="StringTok"/>
        </w:rPr>
        <w:t xml:space="preserve">"../../output/tables/subfactor_analysis/financial_position.csv"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(mw_military_fin, </w:t>
      </w:r>
      <w:r>
        <w:rPr>
          <w:rStyle w:val="StringTok"/>
        </w:rPr>
        <w:t xml:space="preserve">"../../output/tables/subfactor_analysis/financial_military.csv"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(kw_exp_fin, </w:t>
      </w:r>
      <w:r>
        <w:rPr>
          <w:rStyle w:val="StringTok"/>
        </w:rPr>
        <w:t xml:space="preserve">"../../output/tables/subfactor_analysis/financial_experience.csv"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Collect minimum p-value for screening</w:t>
      </w:r>
      <w:r>
        <w:br/>
      </w:r>
      <w:r>
        <w:rPr>
          <w:rStyle w:val="NormalTok"/>
        </w:rPr>
        <w:t xml:space="preserve">min_p_financial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(mw_age_fin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(mw_gender_fin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(mw_position_fin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(mw_military_fin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(kw_exp_fin)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(kw_exp_fin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min_p_financial,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"Financial screening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(min_p_financial,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Financial screening p-value: 0.0691 </w:t>
      </w:r>
    </w:p>
    <w:bookmarkEnd w:id="29"/>
    <w:bookmarkStart w:id="33" w:name="quality-of-life-subfactors"/>
    <w:p>
      <w:pPr>
        <w:pStyle w:val="Heading1"/>
      </w:pPr>
      <w:r>
        <w:t xml:space="preserve">7. Quality of Life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"QUALITY OF LIFE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QUALITY OF LIFE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CommentTok"/>
        </w:rPr>
        <w:t xml:space="preserve"># Convert to long format</w:t>
      </w:r>
      <w:r>
        <w:br/>
      </w:r>
      <w:r>
        <w:rPr>
          <w:rStyle w:val="NormalTok"/>
        </w:rPr>
        <w:t xml:space="preserve">qol_long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qo_l_1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qo_l_6)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respondent_id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persistent ID before pivoting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(qo_l_1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qo_l_6,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qo_l_1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qo_l_6,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 stats</w:t>
      </w:r>
      <w:r>
        <w:br/>
      </w:r>
      <w:r>
        <w:rPr>
          <w:rStyle w:val="NormalTok"/>
        </w:rPr>
        <w:t xml:space="preserve">qol_desc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(qol_desc,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 test</w:t>
      </w:r>
      <w:r>
        <w:br/>
      </w:r>
      <w:r>
        <w:rPr>
          <w:rStyle w:val="NormalTok"/>
        </w:rPr>
        <w:t xml:space="preserve">friedman_qol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respondent_id)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(friedman_qol,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Friedman Test (Within-Construct Comparison)"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Friedman Test (Within-Construct Comparison)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oL: Friedman Test (Within-Construct Comparison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Median rank visualization</w:t>
      </w:r>
      <w:r>
        <w:br/>
      </w:r>
      <w:r>
        <w:rPr>
          <w:rStyle w:val="NormalTok"/>
        </w:rPr>
        <w:t xml:space="preserve">qol_plot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qol_desc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(item,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median)),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 of Life Subfactor Priorities"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 (lower = higher priority)"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(qol_plot)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subfactor_analysis_files/figure-docx/qol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"../../output/figures/subfactor_analysis/qol_median_ranks.png"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qol_plot,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Age group</w:t>
      </w:r>
      <w:r>
        <w:br/>
      </w:r>
      <w:r>
        <w:rPr>
          <w:rStyle w:val="NormalTok"/>
        </w:rPr>
        <w:t xml:space="preserve">mw_age_qol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Age Group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oL: Age Group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Gender</w:t>
      </w:r>
      <w:r>
        <w:br/>
      </w:r>
      <w:r>
        <w:rPr>
          <w:rStyle w:val="NormalTok"/>
        </w:rPr>
        <w:t xml:space="preserve">mw_gender_qol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oL: Gender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Position</w:t>
      </w:r>
      <w:r>
        <w:br/>
      </w:r>
      <w:r>
        <w:rPr>
          <w:rStyle w:val="NormalTok"/>
        </w:rPr>
        <w:t xml:space="preserve">mw_position_qol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oL: Position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Military</w:t>
      </w:r>
      <w:r>
        <w:br/>
      </w:r>
      <w:r>
        <w:rPr>
          <w:rStyle w:val="NormalTok"/>
        </w:rPr>
        <w:t xml:space="preserve">mw_military_qol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oL: Military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Experience</w:t>
      </w:r>
      <w:r>
        <w:br/>
      </w:r>
      <w:r>
        <w:rPr>
          <w:rStyle w:val="NormalTok"/>
        </w:rPr>
        <w:t xml:space="preserve">kw_exp_qol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qol_long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kw_exp_qol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qol_labels))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(kw_exp_qol,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"QoL: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QoL: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oL: Experience Comparisons"/>
      </w:tblPr>
      <w:tblGrid>
        <w:gridCol w:w="2302"/>
        <w:gridCol w:w="920"/>
        <w:gridCol w:w="276"/>
        <w:gridCol w:w="552"/>
        <w:gridCol w:w="1013"/>
        <w:gridCol w:w="1197"/>
        <w:gridCol w:w="736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base possibility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tables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(qol_desc, </w:t>
      </w:r>
      <w:r>
        <w:rPr>
          <w:rStyle w:val="StringTok"/>
        </w:rPr>
        <w:t xml:space="preserve">"../../output/tables/subfactor_analysis/qol_descriptive.csv"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(friedman_qol, </w:t>
      </w:r>
      <w:r>
        <w:rPr>
          <w:rStyle w:val="StringTok"/>
        </w:rPr>
        <w:t xml:space="preserve">"../../output/tables/subfactor_analysis/qol_friedman.csv"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(mw_age_qol, </w:t>
      </w:r>
      <w:r>
        <w:rPr>
          <w:rStyle w:val="StringTok"/>
        </w:rPr>
        <w:t xml:space="preserve">"../../output/tables/subfactor_analysis/qol_age.csv"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(mw_gender_qol, </w:t>
      </w:r>
      <w:r>
        <w:rPr>
          <w:rStyle w:val="StringTok"/>
        </w:rPr>
        <w:t xml:space="preserve">"../../output/tables/subfactor_analysis/qol_gender.csv"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(mw_position_qol, </w:t>
      </w:r>
      <w:r>
        <w:rPr>
          <w:rStyle w:val="StringTok"/>
        </w:rPr>
        <w:t xml:space="preserve">"../../output/tables/subfactor_analysis/qol_position.csv"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(mw_military_qol, </w:t>
      </w:r>
      <w:r>
        <w:rPr>
          <w:rStyle w:val="StringTok"/>
        </w:rPr>
        <w:t xml:space="preserve">"../../output/tables/subfactor_analysis/qol_military.csv"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(kw_exp_qol, </w:t>
      </w:r>
      <w:r>
        <w:rPr>
          <w:rStyle w:val="StringTok"/>
        </w:rPr>
        <w:t xml:space="preserve">"../../output/tables/subfactor_analysis/qol_experience.csv"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Collect minimum p-value for screening</w:t>
      </w:r>
      <w:r>
        <w:br/>
      </w:r>
      <w:r>
        <w:rPr>
          <w:rStyle w:val="NormalTok"/>
        </w:rPr>
        <w:t xml:space="preserve">min_p_qol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(mw_age_qol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(mw_gender_qol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(mw_position_qol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(mw_military_qol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(kw_exp_qol)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(kw_exp_qol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"Quality of Life"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min_p_qol,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"Quality of Life screening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(min_p_qol,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Quality of Life screening p-value: 0.0147 </w:t>
      </w:r>
    </w:p>
    <w:bookmarkEnd w:id="33"/>
    <w:bookmarkStart w:id="37" w:name="professional-subfactors"/>
    <w:p>
      <w:pPr>
        <w:pStyle w:val="Heading1"/>
      </w:pPr>
      <w:r>
        <w:t xml:space="preserve">8. Professional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"PROFESSIONAL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PROFESSIONAL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professional_long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professional_1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professional_5)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respondent_id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persistent ID before pivoting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(professional_1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professional_5,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professional_1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professional_5,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professional_desc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(professional_desc,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respondent_id)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(friedman_prof,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Friedman Test (Within-Construct Comparison)"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Friedman Test (Within-Construct Comparison)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Friedman Test (Within-Construct Comparison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Median rank visualization</w:t>
      </w:r>
      <w:r>
        <w:br/>
      </w:r>
      <w:r>
        <w:rPr>
          <w:rStyle w:val="NormalTok"/>
        </w:rPr>
        <w:t xml:space="preserve">professional_plot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professional_desc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(item,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median)),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 Opportunity Subfactor Priorities"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 (lower = higher priority)"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(professional_plot)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ubfactor_analysis_files/figure-docx/professional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"../../output/figures/subfactor_analysis/professional_median_ranks.png"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professional_plot,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Age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Age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Gender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Position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Military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professional_long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kw_exp_prof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professional_labels))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(kw_exp_prof,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Professional: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Experience Comparisons"/>
      </w:tblPr>
      <w:tblGrid>
        <w:gridCol w:w="2430"/>
        <w:gridCol w:w="900"/>
        <w:gridCol w:w="270"/>
        <w:gridCol w:w="540"/>
        <w:gridCol w:w="990"/>
        <w:gridCol w:w="1170"/>
        <w:gridCol w:w="72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Rapid upgrade opportunity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Merit-based promotion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Seniority-based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tables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(professional_desc, </w:t>
      </w:r>
      <w:r>
        <w:rPr>
          <w:rStyle w:val="StringTok"/>
        </w:rPr>
        <w:t xml:space="preserve">"../../output/tables/subfactor_analysis/professional_descriptive.csv"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(friedman_prof, </w:t>
      </w:r>
      <w:r>
        <w:rPr>
          <w:rStyle w:val="StringTok"/>
        </w:rPr>
        <w:t xml:space="preserve">"../../output/tables/subfactor_analysis/professional_friedman.csv"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(mw_age_prof, </w:t>
      </w:r>
      <w:r>
        <w:rPr>
          <w:rStyle w:val="StringTok"/>
        </w:rPr>
        <w:t xml:space="preserve">"../../output/tables/subfactor_analysis/professional_age.csv"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(mw_gender_prof, </w:t>
      </w:r>
      <w:r>
        <w:rPr>
          <w:rStyle w:val="StringTok"/>
        </w:rPr>
        <w:t xml:space="preserve">"../../output/tables/subfactor_analysis/professional_gender.csv"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(mw_position_prof, </w:t>
      </w:r>
      <w:r>
        <w:rPr>
          <w:rStyle w:val="StringTok"/>
        </w:rPr>
        <w:t xml:space="preserve">"../../output/tables/subfactor_analysis/professional_position.csv"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(mw_military_prof, </w:t>
      </w:r>
      <w:r>
        <w:rPr>
          <w:rStyle w:val="StringTok"/>
        </w:rPr>
        <w:t xml:space="preserve">"../../output/tables/subfactor_analysis/professional_military.csv"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(kw_exp_prof, </w:t>
      </w:r>
      <w:r>
        <w:rPr>
          <w:rStyle w:val="StringTok"/>
        </w:rPr>
        <w:t xml:space="preserve">"../../output/tables/subfactor_analysis/professional_experience.csv"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Collect minimum p-value for screening</w:t>
      </w:r>
      <w:r>
        <w:br/>
      </w:r>
      <w:r>
        <w:rPr>
          <w:rStyle w:val="NormalTok"/>
        </w:rPr>
        <w:t xml:space="preserve">min_p_prof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(mw_age_prof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(mw_gender_prof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(mw_position_prof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(mw_military_prof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(kw_exp_prof)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(kw_exp_prof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"Professional"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min_p_prof,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"Professional screening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(min_p_prof,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Professional screening p-value: 0.0493 </w:t>
      </w:r>
    </w:p>
    <w:bookmarkEnd w:id="37"/>
    <w:bookmarkStart w:id="41" w:name="recognition-subfactors"/>
    <w:p>
      <w:pPr>
        <w:pStyle w:val="Heading1"/>
      </w:pPr>
      <w:r>
        <w:t xml:space="preserve">9. Recognition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RECOGNITION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recognition_long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recognition_1, recognition_3, recognition_4, recognition_7)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respondent_id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persistent ID before pivoting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"recognition"</w:t>
      </w:r>
      <w:r>
        <w:rPr>
          <w:rStyle w:val="NormalTok"/>
        </w:rPr>
        <w:t xml:space="preserve">),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recognition_desc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(recognition_desc,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respondent_id)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(friedman_recog,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Friedman Test (Within-Construct Comparison)"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Friedman Test (Within-Construct Comparison)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: Friedman Test (Within-Construct Comparison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Median rank visualization</w:t>
      </w:r>
      <w:r>
        <w:br/>
      </w:r>
      <w:r>
        <w:rPr>
          <w:rStyle w:val="NormalTok"/>
        </w:rPr>
        <w:t xml:space="preserve">recognition_plot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recognition_desc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(item,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median)),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 Subfactor Priorities"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 (lower = higher priority)"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(recognition_plot)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ubfactor_analysis_files/figure-docx/recognition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"../../output/figures/subfactor_analysis/recognition_median_ranks.png"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recognition_plot,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Age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Age Comparisons"/>
      </w:tblPr>
      <w:tblGrid>
        <w:gridCol w:w="2872"/>
        <w:gridCol w:w="870"/>
        <w:gridCol w:w="522"/>
        <w:gridCol w:w="957"/>
        <w:gridCol w:w="1131"/>
        <w:gridCol w:w="696"/>
        <w:gridCol w:w="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Gender Comparisons"/>
      </w:tblPr>
      <w:tblGrid>
        <w:gridCol w:w="2872"/>
        <w:gridCol w:w="870"/>
        <w:gridCol w:w="522"/>
        <w:gridCol w:w="957"/>
        <w:gridCol w:w="1131"/>
        <w:gridCol w:w="696"/>
        <w:gridCol w:w="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Position Comparisons"/>
      </w:tblPr>
      <w:tblGrid>
        <w:gridCol w:w="2872"/>
        <w:gridCol w:w="870"/>
        <w:gridCol w:w="522"/>
        <w:gridCol w:w="957"/>
        <w:gridCol w:w="1131"/>
        <w:gridCol w:w="696"/>
        <w:gridCol w:w="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Military Comparisons"/>
      </w:tblPr>
      <w:tblGrid>
        <w:gridCol w:w="2872"/>
        <w:gridCol w:w="870"/>
        <w:gridCol w:w="522"/>
        <w:gridCol w:w="957"/>
        <w:gridCol w:w="1131"/>
        <w:gridCol w:w="696"/>
        <w:gridCol w:w="8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recognition_long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kw_exp_recog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recognition_labels))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(kw_exp_recog,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Recognition: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Experience Comparisons"/>
      </w:tblPr>
      <w:tblGrid>
        <w:gridCol w:w="2780"/>
        <w:gridCol w:w="842"/>
        <w:gridCol w:w="252"/>
        <w:gridCol w:w="505"/>
        <w:gridCol w:w="926"/>
        <w:gridCol w:w="1095"/>
        <w:gridCol w:w="674"/>
        <w:gridCol w:w="8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respect/recognition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tables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(recognition_desc, </w:t>
      </w:r>
      <w:r>
        <w:rPr>
          <w:rStyle w:val="StringTok"/>
        </w:rPr>
        <w:t xml:space="preserve">"../../output/tables/subfactor_analysis/recognition_descriptive.csv"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(friedman_recog, </w:t>
      </w:r>
      <w:r>
        <w:rPr>
          <w:rStyle w:val="StringTok"/>
        </w:rPr>
        <w:t xml:space="preserve">"../../output/tables/subfactor_analysis/recognition_friedman.csv"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(mw_age_recog, </w:t>
      </w:r>
      <w:r>
        <w:rPr>
          <w:rStyle w:val="StringTok"/>
        </w:rPr>
        <w:t xml:space="preserve">"../../output/tables/subfactor_analysis/recognition_age.csv"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(mw_gender_recog, </w:t>
      </w:r>
      <w:r>
        <w:rPr>
          <w:rStyle w:val="StringTok"/>
        </w:rPr>
        <w:t xml:space="preserve">"../../output/tables/subfactor_analysis/recognition_gender.csv"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(mw_position_recog, </w:t>
      </w:r>
      <w:r>
        <w:rPr>
          <w:rStyle w:val="StringTok"/>
        </w:rPr>
        <w:t xml:space="preserve">"../../output/tables/subfactor_analysis/recognition_position.csv"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(mw_military_recog, </w:t>
      </w:r>
      <w:r>
        <w:rPr>
          <w:rStyle w:val="StringTok"/>
        </w:rPr>
        <w:t xml:space="preserve">"../../output/tables/subfactor_analysis/recognition_military.csv"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(kw_exp_recog, </w:t>
      </w:r>
      <w:r>
        <w:rPr>
          <w:rStyle w:val="StringTok"/>
        </w:rPr>
        <w:t xml:space="preserve">"../../output/tables/subfactor_analysis/recognition_experience.csv"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Collect minimum p-value for screening</w:t>
      </w:r>
      <w:r>
        <w:br/>
      </w:r>
      <w:r>
        <w:rPr>
          <w:rStyle w:val="NormalTok"/>
        </w:rPr>
        <w:t xml:space="preserve">min_p_recog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(mw_age_recog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(mw_gender_recog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(mw_position_recog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(mw_military_recog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(kw_exp_recog)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(kw_exp_recog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"Recognition"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min_p_recog,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"Recognition screening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(min_p_recog,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Recognition screening p-value: 0.0196 </w:t>
      </w:r>
    </w:p>
    <w:bookmarkEnd w:id="41"/>
    <w:bookmarkStart w:id="45" w:name="schedule-subfactors"/>
    <w:p>
      <w:pPr>
        <w:pStyle w:val="Heading1"/>
      </w:pPr>
      <w:r>
        <w:t xml:space="preserve">10. Schedule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SCHEDULE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schedule_long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schedule_1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schedule_5)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respondent_id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persistent ID before pivoting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(schedule_1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schedule_5,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schedule_1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schedule_5,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schedule_desc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(schedule_desc,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respondent_id)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(friedman_sched,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Friedman Test (Within-Construct Comparison)"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Friedman Test (Within-Construct Comparison)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Friedman Test (Within-Construct Comparison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Median rank visualization</w:t>
      </w:r>
      <w:r>
        <w:br/>
      </w:r>
      <w:r>
        <w:rPr>
          <w:rStyle w:val="NormalTok"/>
        </w:rPr>
        <w:t xml:space="preserve">schedule_plot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schedule_desc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(item,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median)),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 Subfactor Priorities"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 (lower = higher priority)"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(schedule_plot)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ubfactor_analysis_files/figure-docx/schedule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"../../output/figures/subfactor_analysis/schedule_median_ranks.png"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schedule_plot,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Age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Age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Gender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Position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Military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schedule_long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kw_exp_sched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schedule_labels))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(kw_exp_sched,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Schedule: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Experience Comparisons"/>
      </w:tblPr>
      <w:tblGrid>
        <w:gridCol w:w="2366"/>
        <w:gridCol w:w="910"/>
        <w:gridCol w:w="273"/>
        <w:gridCol w:w="546"/>
        <w:gridCol w:w="1001"/>
        <w:gridCol w:w="1183"/>
        <w:gridCol w:w="728"/>
        <w:gridCol w:w="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tables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(schedule_desc, </w:t>
      </w:r>
      <w:r>
        <w:rPr>
          <w:rStyle w:val="StringTok"/>
        </w:rPr>
        <w:t xml:space="preserve">"../../output/tables/subfactor_analysis/schedule_descriptive.csv"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(friedman_sched, </w:t>
      </w:r>
      <w:r>
        <w:rPr>
          <w:rStyle w:val="StringTok"/>
        </w:rPr>
        <w:t xml:space="preserve">"../../output/tables/subfactor_analysis/schedule_friedman.csv"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(mw_age_sched, </w:t>
      </w:r>
      <w:r>
        <w:rPr>
          <w:rStyle w:val="StringTok"/>
        </w:rPr>
        <w:t xml:space="preserve">"../../output/tables/subfactor_analysis/schedule_age.csv"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(mw_gender_sched, </w:t>
      </w:r>
      <w:r>
        <w:rPr>
          <w:rStyle w:val="StringTok"/>
        </w:rPr>
        <w:t xml:space="preserve">"../../output/tables/subfactor_analysis/schedule_gender.csv"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(mw_position_sched, </w:t>
      </w:r>
      <w:r>
        <w:rPr>
          <w:rStyle w:val="StringTok"/>
        </w:rPr>
        <w:t xml:space="preserve">"../../output/tables/subfactor_analysis/schedule_position.csv"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(mw_military_sched, </w:t>
      </w:r>
      <w:r>
        <w:rPr>
          <w:rStyle w:val="StringTok"/>
        </w:rPr>
        <w:t xml:space="preserve">"../../output/tables/subfactor_analysis/schedule_military.csv"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(kw_exp_sched, </w:t>
      </w:r>
      <w:r>
        <w:rPr>
          <w:rStyle w:val="StringTok"/>
        </w:rPr>
        <w:t xml:space="preserve">"../../output/tables/subfactor_analysis/schedule_experience.csv"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Collect minimum p-value for screening</w:t>
      </w:r>
      <w:r>
        <w:br/>
      </w:r>
      <w:r>
        <w:rPr>
          <w:rStyle w:val="NormalTok"/>
        </w:rPr>
        <w:t xml:space="preserve">min_p_sched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(mw_age_sched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(mw_gender_sched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(mw_position_sched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(mw_military_sched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(kw_exp_sched)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(kw_exp_sched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min_p_sched,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"Schedule screening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(min_p_sched,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Schedule screening p-value: 0.0359 </w:t>
      </w:r>
    </w:p>
    <w:bookmarkEnd w:id="45"/>
    <w:bookmarkStart w:id="49" w:name="operational-subfactors"/>
    <w:p>
      <w:pPr>
        <w:pStyle w:val="Heading1"/>
      </w:pPr>
      <w:r>
        <w:t xml:space="preserve">11. Operational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========================================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"OPERATIONAL SUBFACTORS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OPERATIONAL SUBFACTORS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"========================================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</w:t>
      </w:r>
    </w:p>
    <w:p>
      <w:pPr>
        <w:pStyle w:val="SourceCode"/>
      </w:pPr>
      <w:r>
        <w:rPr>
          <w:rStyle w:val="NormalTok"/>
        </w:rPr>
        <w:t xml:space="preserve">operational_long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included_data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(age_group, gender_clean, position, exp_q, military_clean,</w:t>
      </w:r>
      <w:r>
        <w:br/>
      </w:r>
      <w:r>
        <w:rPr>
          <w:rStyle w:val="NormalTok"/>
        </w:rPr>
        <w:t xml:space="preserve">         operational_1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operational_5)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respondent_id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Create persistent ID before pivoting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(operational_1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operational_5, as.numeric))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operational_1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operational_5,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"rank"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(rank))</w:t>
      </w:r>
      <w:r>
        <w:br/>
      </w:r>
      <w:r>
        <w:br/>
      </w:r>
      <w:r>
        <w:rPr>
          <w:rStyle w:val="CommentTok"/>
        </w:rPr>
        <w:t xml:space="preserve"># Descriptive</w:t>
      </w:r>
      <w:r>
        <w:br/>
      </w:r>
      <w:r>
        <w:rPr>
          <w:rStyle w:val="NormalTok"/>
        </w:rPr>
        <w:t xml:space="preserve">operational_desc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(rank),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(rank), </w:t>
      </w:r>
      <w:r>
        <w:rPr>
          <w:rStyle w:val="AttributeTok"/>
        </w:rPr>
        <w:t xml:space="preserve">pct_rank1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(operational_desc,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 Subfactors - Descriptive Statistics"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Friedman</w:t>
      </w:r>
      <w:r>
        <w:br/>
      </w:r>
      <w:r>
        <w:rPr>
          <w:rStyle w:val="NormalTok"/>
        </w:rPr>
        <w:t xml:space="preserve">friedman_oper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friedman_test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item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respondent_id)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(friedman_oper,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Friedman Test (Within-Construct Comparison)"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Friedman Test (Within-Construct Comparison)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Friedman Test (Within-Construct Comparison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Median rank visualization</w:t>
      </w:r>
      <w:r>
        <w:br/>
      </w:r>
      <w:r>
        <w:rPr>
          <w:rStyle w:val="NormalTok"/>
        </w:rPr>
        <w:t xml:space="preserve">operational_plot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operational_desc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(item,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(median)))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median,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item))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"darkslategray"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"%.1f"</w:t>
      </w:r>
      <w:r>
        <w:rPr>
          <w:rStyle w:val="NormalTok"/>
        </w:rPr>
        <w:t xml:space="preserve">, median)),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 Subfactor Priorities"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 (lower = higher priority)"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 Rank"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(operational_plot)</w:t>
      </w:r>
    </w:p>
    <w:p>
      <w:pPr>
        <w:pStyle w:val="FirstParagraph"/>
      </w:pPr>
      <w:r>
        <w:drawing>
          <wp:inline>
            <wp:extent cx="5334000" cy="32004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subfactor_analysis_files/figure-docx/operational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"../../output/figures/subfactor_analysis/operational_median_ranks.png"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operational_plot,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Demographics</w:t>
      </w:r>
      <w:r>
        <w:br/>
      </w:r>
      <w:r>
        <w:rPr>
          <w:rStyle w:val="NormalTok"/>
        </w:rPr>
        <w:t xml:space="preserve">mw_age_oper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(age_group))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age_group,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mw_age_oper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mw_age_oper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(mw_age_oper,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Age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Age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Age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mw_gender_oper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(gender_clean))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gender_clean,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mw_gender_oper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mw_gender_oper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(mw_gender_oper,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Gender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Gender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mw_position_oper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position,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mw_position_oper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mw_position_oper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(mw_position_oper,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Position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Position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mw_military_oper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(military_clean))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safe_wilcox_test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military_clean,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mw_military_oper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mw_military_oper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(mw_military_oper,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Military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Military Comparisons"/>
      </w:tblPr>
      <w:tblGrid>
        <w:gridCol w:w="2385"/>
        <w:gridCol w:w="954"/>
        <w:gridCol w:w="572"/>
        <w:gridCol w:w="1049"/>
        <w:gridCol w:w="1240"/>
        <w:gridCol w:w="763"/>
        <w:gridCol w:w="9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kw_exp_oper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operational_long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(exp_q))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(item)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safe_kruskal_test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exp_q)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kw_exp_oper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kw_exp_oper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p_raw =</w:t>
      </w:r>
      <w:r>
        <w:rPr>
          <w:rStyle w:val="NormalTok"/>
        </w:rPr>
        <w:t xml:space="preserve"> 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adjust_pvalue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add_significance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"p.adj"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(item, statistic, df, p_raw, p.adj, p.adj.signif, effsize, magnitude)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p_raw, </w:t>
      </w:r>
      <w:r>
        <w:rPr>
          <w:rStyle w:val="AttributeTok"/>
        </w:rPr>
        <w:t xml:space="preserve">p_adj_holm =</w:t>
      </w:r>
      <w:r>
        <w:rPr>
          <w:rStyle w:val="NormalTok"/>
        </w:rPr>
        <w:t xml:space="preserve"> p.adj)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item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(item, </w:t>
      </w:r>
      <w:r>
        <w:rPr>
          <w:rStyle w:val="SpecialCharTok"/>
        </w:rPr>
        <w:t xml:space="preserve">!!!</w:t>
      </w:r>
      <w:r>
        <w:rPr>
          <w:rStyle w:val="NormalTok"/>
        </w:rPr>
        <w:t xml:space="preserve">operational_labels))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(kw_exp_oper,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"Operational: Experience Comparisons"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Operational: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Experience Comparisons"/>
      </w:tblPr>
      <w:tblGrid>
        <w:gridCol w:w="2302"/>
        <w:gridCol w:w="920"/>
        <w:gridCol w:w="276"/>
        <w:gridCol w:w="552"/>
        <w:gridCol w:w="1013"/>
        <w:gridCol w:w="1197"/>
        <w:gridCol w:w="736"/>
        <w:gridCol w:w="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Save tables to CSV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(operational_desc, </w:t>
      </w:r>
      <w:r>
        <w:rPr>
          <w:rStyle w:val="StringTok"/>
        </w:rPr>
        <w:t xml:space="preserve">"../../output/tables/subfactor_analysis/operational_descriptive.csv"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(friedman_oper, </w:t>
      </w:r>
      <w:r>
        <w:rPr>
          <w:rStyle w:val="StringTok"/>
        </w:rPr>
        <w:t xml:space="preserve">"../../output/tables/subfactor_analysis/operational_friedman.csv"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(mw_age_oper, </w:t>
      </w:r>
      <w:r>
        <w:rPr>
          <w:rStyle w:val="StringTok"/>
        </w:rPr>
        <w:t xml:space="preserve">"../../output/tables/subfactor_analysis/operational_age.csv"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(mw_gender_oper, </w:t>
      </w:r>
      <w:r>
        <w:rPr>
          <w:rStyle w:val="StringTok"/>
        </w:rPr>
        <w:t xml:space="preserve">"../../output/tables/subfactor_analysis/operational_gender.csv"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(mw_position_oper, </w:t>
      </w:r>
      <w:r>
        <w:rPr>
          <w:rStyle w:val="StringTok"/>
        </w:rPr>
        <w:t xml:space="preserve">"../../output/tables/subfactor_analysis/operational_position.csv"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(mw_military_oper, </w:t>
      </w:r>
      <w:r>
        <w:rPr>
          <w:rStyle w:val="StringTok"/>
        </w:rPr>
        <w:t xml:space="preserve">"../../output/tables/subfactor_analysis/operational_military.csv"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(kw_exp_oper, </w:t>
      </w:r>
      <w:r>
        <w:rPr>
          <w:rStyle w:val="StringTok"/>
        </w:rPr>
        <w:t xml:space="preserve">"../../output/tables/subfactor_analysis/operational_experience.csv"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Collect minimum p-value for screening</w:t>
      </w:r>
      <w:r>
        <w:br/>
      </w:r>
      <w:r>
        <w:rPr>
          <w:rStyle w:val="NormalTok"/>
        </w:rPr>
        <w:t xml:space="preserve">min_p_oper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(mw_age_oper)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(mw_age_oper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(mw_gender_oper)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(mw_gender_oper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(mw_position_oper)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(mw_position_oper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(mw_military_oper)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(mw_military_oper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(kw_exp_oper)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(kw_exp_oper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add_row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min_p =</w:t>
      </w:r>
      <w:r>
        <w:rPr>
          <w:rStyle w:val="NormalTok"/>
        </w:rPr>
        <w:t xml:space="preserve"> min_p_oper,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n_subfactors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"Operational screening p-value:"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(min_p_oper,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Operational screening p-value: 0.145 </w:t>
      </w:r>
    </w:p>
    <w:bookmarkEnd w:id="49"/>
    <w:bookmarkStart w:id="50" w:name="construct-level-screening-results"/>
    <w:p>
      <w:pPr>
        <w:pStyle w:val="Heading1"/>
      </w:pPr>
      <w:r>
        <w:t xml:space="preserve">12. Construct-Level Screening Results</w:t>
      </w:r>
    </w:p>
    <w:p>
      <w:pPr>
        <w:pStyle w:val="SourceCode"/>
      </w:pPr>
      <w:r>
        <w:rPr>
          <w:rStyle w:val="CommentTok"/>
        </w:rPr>
        <w:t xml:space="preserve"># Apply Benjamini-Hochberg FDR to Screening Results</w:t>
      </w:r>
      <w:r>
        <w:br/>
      </w:r>
      <w:r>
        <w:rPr>
          <w:rStyle w:val="CommentTok"/>
        </w:rPr>
        <w:t xml:space="preserve"># ==================================================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FINAL SCREENING RESULTS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 FINAL SCREENING RESULTS ===</w:t>
      </w:r>
    </w:p>
    <w:p>
      <w:pPr>
        <w:pStyle w:val="SourceCode"/>
      </w:pPr>
      <w:r>
        <w:rPr>
          <w:rStyle w:val="CommentTok"/>
        </w:rPr>
        <w:t xml:space="preserve"># Apply BH-FDR at q=0.10</w:t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screening_results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(min_p)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p_adj_fdr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(min_p,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significant =</w:t>
      </w:r>
      <w:r>
        <w:rPr>
          <w:rStyle w:val="NormalTok"/>
        </w:rPr>
        <w:t xml:space="preserve"> p_adj_fdr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decision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(significant, </w:t>
      </w:r>
      <w:r>
        <w:rPr>
          <w:rStyle w:val="StringTok"/>
        </w:rPr>
        <w:t xml:space="preserve">"Proceed to detailed testing"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demographic differences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(construct, min_p, p_adj_fdr, significant, n_subfactors, decision),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"Construct-Level Screening: Benjamini-Hochberg FDR (q=0.10)"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"Construct"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 p-value"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"p-adj (FDR)"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"Significant"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 Subfactors"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Construct-Level Screening: Benjamini-Hochberg FDR (q=0.10)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struct-Level Screening: Benjamini-Hochberg FDR (q=0.10)"/>
      </w:tblPr>
      <w:tblGrid>
        <w:gridCol w:w="1254"/>
        <w:gridCol w:w="940"/>
        <w:gridCol w:w="940"/>
        <w:gridCol w:w="940"/>
        <w:gridCol w:w="1019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p-adj (FDR)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Subfactors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demographic differences detected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Count significant constructs</w:t>
      </w:r>
      <w:r>
        <w:br/>
      </w:r>
      <w:r>
        <w:rPr>
          <w:rStyle w:val="NormalTok"/>
        </w:rPr>
        <w:t xml:space="preserve">n_significant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(screening_results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significant)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Significant constructs (p_adj &lt; 0.10):"</w:t>
      </w:r>
      <w:r>
        <w:rPr>
          <w:rStyle w:val="NormalTok"/>
        </w:rPr>
        <w:t xml:space="preserve">, n_significant, </w:t>
      </w:r>
      <w:r>
        <w:rPr>
          <w:rStyle w:val="StringTok"/>
        </w:rPr>
        <w:t xml:space="preserve">"of 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Significant constructs (p_adj &lt; 0.10): 5 of 6</w:t>
      </w:r>
    </w:p>
    <w:p>
      <w:pPr>
        <w:pStyle w:val="SourceCode"/>
      </w:pPr>
      <w:r>
        <w:rPr>
          <w:rStyle w:val="CommentTok"/>
        </w:rPr>
        <w:t xml:space="preserve"># Interpretation guidance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(n_significant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For constructs passing screening (p_adj &lt; 0.10):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Demographic comparisons within these constructs have been adjusted using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Holm's procedure at α=0.05. Tests with p_adj_holm &lt; 0.05 indicate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specific demographics showing differences in subfactor rankings.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 constructs NOT passing screening: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No evidence of demographic differences at construct level.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Individual demographic comparisons should be interpreted as exploratory only.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 constructs showed significant demographic differences at construct level.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"Individual demographic comparisons reported above are retained for completeness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"and should be treated as exploratory outputs without confirmatory claims.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For constructs passing screening (p_adj &lt; 0.10):</w:t>
      </w:r>
      <w:r>
        <w:br/>
      </w:r>
      <w:r>
        <w:rPr>
          <w:rStyle w:val="VerbatimChar"/>
        </w:rPr>
        <w:t xml:space="preserve">  Demographic comparisons within these constructs have been adjusted using</w:t>
      </w:r>
      <w:r>
        <w:br/>
      </w:r>
      <w:r>
        <w:rPr>
          <w:rStyle w:val="VerbatimChar"/>
        </w:rPr>
        <w:t xml:space="preserve">  Holm's procedure at α=0.05. Tests with p_adj_holm &lt; 0.05 indicate</w:t>
      </w:r>
      <w:r>
        <w:br/>
      </w:r>
      <w:r>
        <w:rPr>
          <w:rStyle w:val="VerbatimChar"/>
        </w:rPr>
        <w:t xml:space="preserve">  specific demographics showing differences in subfactor rankings.</w:t>
      </w:r>
      <w:r>
        <w:br/>
      </w:r>
      <w:r>
        <w:br/>
      </w:r>
      <w:r>
        <w:rPr>
          <w:rStyle w:val="VerbatimChar"/>
        </w:rPr>
        <w:t xml:space="preserve">For constructs NOT passing screening:</w:t>
      </w:r>
      <w:r>
        <w:br/>
      </w:r>
      <w:r>
        <w:rPr>
          <w:rStyle w:val="VerbatimChar"/>
        </w:rPr>
        <w:t xml:space="preserve">  No evidence of demographic differences at construct level.</w:t>
      </w:r>
      <w:r>
        <w:br/>
      </w:r>
      <w:r>
        <w:rPr>
          <w:rStyle w:val="VerbatimChar"/>
        </w:rPr>
        <w:t xml:space="preserve">  Individual demographic comparisons should be interpreted as exploratory only.</w:t>
      </w:r>
    </w:p>
    <w:bookmarkEnd w:id="50"/>
    <w:bookmarkStart w:id="51" w:name="results-summary"/>
    <w:p>
      <w:pPr>
        <w:pStyle w:val="Heading1"/>
      </w:pPr>
      <w:r>
        <w:t xml:space="preserve">13. Results Summary</w:t>
      </w:r>
    </w:p>
    <w:p>
      <w:pPr>
        <w:pStyle w:val="SourceCode"/>
      </w:pPr>
      <w:r>
        <w:rPr>
          <w:rStyle w:val="NormalTok"/>
        </w:rPr>
        <w:t xml:space="preserve">count_sig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(tbl_name)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(tbl_name,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(tbl_name,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StringTok"/>
        </w:rPr>
        <w:t xml:space="preserve">"p_adj_holm"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p_adj_holm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count_tests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(tbl_name)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(tbl_name,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(tbl_name, </w:t>
      </w:r>
      <w:r>
        <w:rPr>
          <w:rStyle w:val="AttributeTok"/>
        </w:rPr>
        <w:t xml:space="preserve">inherits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detailed_summary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Construct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"Financial"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"Quality of Life"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"Professional"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"Recognition"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"Operational"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Age_tests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Age_significant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"mw_age_oper"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Gender_tests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Gender_significant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"mw_gender_oper"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Position_tests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Position_significant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"mw_position_oper"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Military_tests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Military_significant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"mw_military_oper"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Experience_tests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count_tests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"kw_exp_oper"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Experience_significant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"kw_exp_fin"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"kw_exp_qol"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"kw_exp_prof"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"kw_exp_recog"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"kw_exp_sched"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count_sig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"kw_exp_oper"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detailed_summary,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"Counts of Holm-Adjusted Comparisons Below 0.05 by Construct and Demographic Group"</w:t>
      </w:r>
      <w:r>
        <w:br/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Counts of Holm-Adjusted Comparisons Below 0.05 by Construct and Demographic Group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unts of Holm-Adjusted Comparisons Below 0.05 by Construct and Demographic Group"/>
      </w:tblPr>
      <w:tblGrid>
        <w:gridCol w:w="681"/>
        <w:gridCol w:w="425"/>
        <w:gridCol w:w="681"/>
        <w:gridCol w:w="553"/>
        <w:gridCol w:w="809"/>
        <w:gridCol w:w="638"/>
        <w:gridCol w:w="894"/>
        <w:gridCol w:w="638"/>
        <w:gridCol w:w="894"/>
        <w:gridCol w:w="723"/>
        <w:gridCol w:w="9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Age_tests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Age_significant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Gender_tests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Gender_significant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Position_tests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Position_significant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Military_tests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Military_significant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Experience_tests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Experience_significant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51"/>
    <w:bookmarkStart w:id="53" w:name="conclusion"/>
    <w:p>
      <w:pPr>
        <w:pStyle w:val="Heading1"/>
      </w:pPr>
      <w:r>
        <w:t xml:space="preserve">14. Conclusion</w:t>
      </w:r>
    </w:p>
    <w:p>
      <w:pPr>
        <w:pStyle w:val="FirstParagraph"/>
      </w:pPr>
      <w:r>
        <w:t xml:space="preserve">This analysis examined 31 subfactor rankings across six retention constructs (Financial, Quality of Life, Professional Opportunity, Recognition, Schedule, and Operational) and compared them across five demographic groups: age (≤35 vs &gt;35), gender, position (Captain vs First Officer), military experience, and years of experience (quartiles).</w:t>
      </w:r>
    </w:p>
    <w:p>
      <w:pPr>
        <w:pStyle w:val="BodyText"/>
      </w:pPr>
      <w:r>
        <w:rPr>
          <w:b/>
          <w:bCs/>
        </w:rPr>
        <w:t xml:space="preserve">Statistical Methods:</w:t>
      </w:r>
      <w:r>
        <w:t xml:space="preserve"> </w:t>
      </w:r>
      <w:r>
        <w:t xml:space="preserve">This exploratory pilot study employed a two-step hierarchical false discovery rate (FDR) control procedure. First, construct-level screening using Benjamini-Hochberg FDR at q=0.10 determined which of the six constructs showed demographic differences. Second, for constructs passing screening, individual demographic comparisons were adjusted using Holm’s procedure at α=0.05. Mann-Whitney U tests were used for binary demographic comparisons, Kruskal-Wallis tests for experience quartiles, and Friedman tests for within-construct comparisons. All tests used proper respondent identifiers to maintain the repeated-measures structure of the data. Effect sizes (rank-biserial r for Mann-Whitney, eta-squared for Kruskal-Wallis) were computed for every test.</w:t>
      </w:r>
    </w:p>
    <w:p>
      <w:pPr>
        <w:pStyle w:val="BodyText"/>
      </w:pPr>
      <w:r>
        <w:rPr>
          <w:b/>
          <w:bCs/>
        </w:rPr>
        <w:t xml:space="preserve">Key Outputs:</w:t>
      </w:r>
      <w:r>
        <w:t xml:space="preserve"> </w:t>
      </w:r>
      <w:r>
        <w:t xml:space="preserve">Construct-level screening results, detailed demographic tables (with raw and Holm-adjusted p-values), effect sizes (|r| &lt; 0.3, η² &lt; 0.06 across all tests), and median-rank visualizations are provided above.</w:t>
      </w:r>
    </w:p>
    <w:bookmarkStart w:id="52" w:name="sample-characteristics"/>
    <w:p>
      <w:pPr>
        <w:pStyle w:val="Heading2"/>
      </w:pPr>
      <w:r>
        <w:t xml:space="preserve">14.1 Sample Characteristics</w:t>
      </w:r>
    </w:p>
    <w:p>
      <w:pPr>
        <w:pStyle w:val="FirstParagraph"/>
      </w:pPr>
      <w:r>
        <w:t xml:space="preserve">This analysis is based on n=76 valid pilot responses. Demographic breakdown used in testing:</w:t>
      </w:r>
    </w:p>
    <w:p>
      <w:pPr>
        <w:pStyle w:val="Compact"/>
        <w:numPr>
          <w:ilvl w:val="0"/>
          <w:numId w:val="1001"/>
        </w:numPr>
      </w:pPr>
      <w:r>
        <w:t xml:space="preserve">Age groups: ≤35 (58 pilots) and &gt;35 (18 pilots)</w:t>
      </w:r>
    </w:p>
    <w:p>
      <w:pPr>
        <w:pStyle w:val="Compact"/>
        <w:numPr>
          <w:ilvl w:val="0"/>
          <w:numId w:val="1001"/>
        </w:numPr>
      </w:pPr>
      <w:r>
        <w:t xml:space="preserve">Gender: Male (67), Female (8); other/unspecified entries were excluded from binary comparisons</w:t>
      </w:r>
    </w:p>
    <w:p>
      <w:pPr>
        <w:pStyle w:val="Compact"/>
        <w:numPr>
          <w:ilvl w:val="0"/>
          <w:numId w:val="1001"/>
        </w:numPr>
      </w:pPr>
      <w:r>
        <w:t xml:space="preserve">Position: Captain (26) and First Officer (50)</w:t>
      </w:r>
    </w:p>
    <w:p>
      <w:pPr>
        <w:pStyle w:val="Compact"/>
        <w:numPr>
          <w:ilvl w:val="0"/>
          <w:numId w:val="1001"/>
        </w:numPr>
      </w:pPr>
      <w:r>
        <w:t xml:space="preserve">Military background: Military (7) and Civilian (69)</w:t>
      </w:r>
    </w:p>
    <w:p>
      <w:pPr>
        <w:pStyle w:val="Compact"/>
        <w:numPr>
          <w:ilvl w:val="0"/>
          <w:numId w:val="1001"/>
        </w:numPr>
      </w:pPr>
      <w:r>
        <w:t xml:space="preserve">Experience quartiles: ntile-based groups containing 28 (Q1), 14 (Q2), 17 (Q3), and 17 (Q4) pilots, respectively</w:t>
      </w:r>
    </w:p>
    <w:p>
      <w:pPr>
        <w:pStyle w:val="FirstParagraph"/>
      </w:pPr>
      <w:r>
        <w:t xml:space="preserve">Effect sizes for all demographic comparisons were within |r| &lt; 0.3 for Mann-Whitney tests and η² &lt; 0.06 for Kruskal-Wallis tests.</w:t>
      </w:r>
    </w:p>
    <w:bookmarkEnd w:id="52"/>
    <w:bookmarkEnd w:id="53"/>
    <w:bookmarkStart w:id="54" w:name="session-info"/>
    <w:p>
      <w:pPr>
        <w:pStyle w:val="Heading1"/>
      </w:pPr>
      <w:r>
        <w:t xml:space="preserve">15. Session Info</w:t>
      </w:r>
    </w:p>
    <w:p>
      <w:pPr>
        <w:pStyle w:val="SourceCode"/>
      </w:pPr>
      <w:r>
        <w:rPr>
          <w:rStyle w:val="FunctionTok"/>
        </w:rPr>
        <w:t xml:space="preserve">sessionInfo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4.5.2 (2025-10-31)</w:t>
      </w:r>
      <w:r>
        <w:br/>
      </w:r>
      <w:r>
        <w:rPr>
          <w:rStyle w:val="VerbatimChar"/>
        </w:rPr>
        <w:t xml:space="preserve">Platform: aarch64-apple-darwin20</w:t>
      </w:r>
      <w:r>
        <w:br/>
      </w:r>
      <w:r>
        <w:rPr>
          <w:rStyle w:val="VerbatimChar"/>
        </w:rPr>
        <w:t xml:space="preserve">Running under: macOS Tahoe 26.1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/System/Library/Frameworks/Accelerate.framework/Versions/A/Frameworks/vecLib.framework/Versions/A/libBLAS.dylib </w:t>
      </w:r>
      <w:r>
        <w:br/>
      </w:r>
      <w:r>
        <w:rPr>
          <w:rStyle w:val="VerbatimChar"/>
        </w:rPr>
        <w:t xml:space="preserve">LAPACK: /Library/Frameworks/R.framework/Versions/4.5-arm64/Resources/lib/libRlapack.dylib;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en_US.UTF-8/en_US.UTF-8/en_US.UTF-8/C/en_US.UTF-8/en_US.UTF-8</w:t>
      </w:r>
      <w:r>
        <w:br/>
      </w:r>
      <w:r>
        <w:br/>
      </w:r>
      <w:r>
        <w:rPr>
          <w:rStyle w:val="VerbatimChar"/>
        </w:rPr>
        <w:t xml:space="preserve">time zone: America/New_York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datasets  utils   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DescTools_0.99.60 janitor_2.2.1     knitr_1.50        rstatix_0.7.3    </w:t>
      </w:r>
      <w:r>
        <w:br/>
      </w:r>
      <w:r>
        <w:rPr>
          <w:rStyle w:val="VerbatimChar"/>
        </w:rPr>
        <w:t xml:space="preserve"> [5] lubridate_1.9.4   forcats_1.0.1     stringr_1.6.0     dplyr_1.1.4      </w:t>
      </w:r>
      <w:r>
        <w:br/>
      </w:r>
      <w:r>
        <w:rPr>
          <w:rStyle w:val="VerbatimChar"/>
        </w:rPr>
        <w:t xml:space="preserve"> [9] purrr_1.2.0       readr_2.1.5       tidyr_1.3.1       tibble_3.3.0     </w:t>
      </w:r>
      <w:r>
        <w:br/>
      </w:r>
      <w:r>
        <w:rPr>
          <w:rStyle w:val="VerbatimChar"/>
        </w:rPr>
        <w:t xml:space="preserve">[13] ggplot2_4.0.0     tidyverse_2.0.0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tidyselect_1.2.1   Exact_3.3          rootSolve_1.8.2.4  libcoin_1.0-10    </w:t>
      </w:r>
      <w:r>
        <w:br/>
      </w:r>
      <w:r>
        <w:rPr>
          <w:rStyle w:val="VerbatimChar"/>
        </w:rPr>
        <w:t xml:space="preserve"> [5] farver_2.1.2       S7_0.2.0           fastmap_1.2.0      TH.data_1.1-4     </w:t>
      </w:r>
      <w:r>
        <w:br/>
      </w:r>
      <w:r>
        <w:rPr>
          <w:rStyle w:val="VerbatimChar"/>
        </w:rPr>
        <w:t xml:space="preserve"> [9] digest_0.6.37      timechange_0.3.0   lifecycle_1.0.4    survival_3.8-3    </w:t>
      </w:r>
      <w:r>
        <w:br/>
      </w:r>
      <w:r>
        <w:rPr>
          <w:rStyle w:val="VerbatimChar"/>
        </w:rPr>
        <w:t xml:space="preserve">[13] lmom_3.2           magrittr_2.0.4     compiler_4.5.2     rlang_1.1.6       </w:t>
      </w:r>
      <w:r>
        <w:br/>
      </w:r>
      <w:r>
        <w:rPr>
          <w:rStyle w:val="VerbatimChar"/>
        </w:rPr>
        <w:t xml:space="preserve">[17] tools_4.5.2        yaml_2.3.10        data.table_1.17.8  labeling_0.4.3    </w:t>
      </w:r>
      <w:r>
        <w:br/>
      </w:r>
      <w:r>
        <w:rPr>
          <w:rStyle w:val="VerbatimChar"/>
        </w:rPr>
        <w:t xml:space="preserve">[21] bit_4.6.0          RColorBrewer_1.1-3 multcomp_1.4-29    abind_1.4-8       </w:t>
      </w:r>
      <w:r>
        <w:br/>
      </w:r>
      <w:r>
        <w:rPr>
          <w:rStyle w:val="VerbatimChar"/>
        </w:rPr>
        <w:t xml:space="preserve">[25] expm_1.0-0         withr_3.0.2        stats4_4.5.2       grid_4.5.2        </w:t>
      </w:r>
      <w:r>
        <w:br/>
      </w:r>
      <w:r>
        <w:rPr>
          <w:rStyle w:val="VerbatimChar"/>
        </w:rPr>
        <w:t xml:space="preserve">[29] e1071_1.7-16       scales_1.4.0       MASS_7.3-65        cli_3.6.5         </w:t>
      </w:r>
      <w:r>
        <w:br/>
      </w:r>
      <w:r>
        <w:rPr>
          <w:rStyle w:val="VerbatimChar"/>
        </w:rPr>
        <w:t xml:space="preserve">[33] mvtnorm_1.3-3      rmarkdown_2.30     crayon_1.5.3       ragg_1.5.0        </w:t>
      </w:r>
      <w:r>
        <w:br/>
      </w:r>
      <w:r>
        <w:rPr>
          <w:rStyle w:val="VerbatimChar"/>
        </w:rPr>
        <w:t xml:space="preserve">[37] generics_0.1.4     rstudioapi_0.17.1  httr_1.4.7         tzdb_0.5.0        </w:t>
      </w:r>
      <w:r>
        <w:br/>
      </w:r>
      <w:r>
        <w:rPr>
          <w:rStyle w:val="VerbatimChar"/>
        </w:rPr>
        <w:t xml:space="preserve">[41] readxl_1.4.5       gld_2.6.8          proxy_0.4-27       modeltools_0.2-24 </w:t>
      </w:r>
      <w:r>
        <w:br/>
      </w:r>
      <w:r>
        <w:rPr>
          <w:rStyle w:val="VerbatimChar"/>
        </w:rPr>
        <w:t xml:space="preserve">[45] splines_4.5.2      parallel_4.5.2     cellranger_1.1.0   matrixStats_1.5.0 </w:t>
      </w:r>
      <w:r>
        <w:br/>
      </w:r>
      <w:r>
        <w:rPr>
          <w:rStyle w:val="VerbatimChar"/>
        </w:rPr>
        <w:t xml:space="preserve">[49] vctrs_0.6.5        sandwich_3.1-1     boot_1.3-32        Matrix_1.7-4      </w:t>
      </w:r>
      <w:r>
        <w:br/>
      </w:r>
      <w:r>
        <w:rPr>
          <w:rStyle w:val="VerbatimChar"/>
        </w:rPr>
        <w:t xml:space="preserve">[53] jsonlite_2.0.0     carData_3.0-5      car_3.1-3          hms_1.1.4         </w:t>
      </w:r>
      <w:r>
        <w:br/>
      </w:r>
      <w:r>
        <w:rPr>
          <w:rStyle w:val="VerbatimChar"/>
        </w:rPr>
        <w:t xml:space="preserve">[57] bit64_4.6.0-1      Formula_1.2-5      systemfonts_1.3.1  glue_1.8.0        </w:t>
      </w:r>
      <w:r>
        <w:br/>
      </w:r>
      <w:r>
        <w:rPr>
          <w:rStyle w:val="VerbatimChar"/>
        </w:rPr>
        <w:t xml:space="preserve">[61] codetools_0.2-20   stringi_1.8.7      gtable_0.3.6       pillar_1.11.1     </w:t>
      </w:r>
      <w:r>
        <w:br/>
      </w:r>
      <w:r>
        <w:rPr>
          <w:rStyle w:val="VerbatimChar"/>
        </w:rPr>
        <w:t xml:space="preserve">[65] htmltools_0.5.8.1  R6_2.6.1           textshaping_1.0.4  vroom_1.6.6       </w:t>
      </w:r>
      <w:r>
        <w:br/>
      </w:r>
      <w:r>
        <w:rPr>
          <w:rStyle w:val="VerbatimChar"/>
        </w:rPr>
        <w:t xml:space="preserve">[69] evaluate_1.0.5     lattice_0.22-7     haven_2.5.5        backports_1.5.0   </w:t>
      </w:r>
      <w:r>
        <w:br/>
      </w:r>
      <w:r>
        <w:rPr>
          <w:rStyle w:val="VerbatimChar"/>
        </w:rPr>
        <w:t xml:space="preserve">[73] broom_1.0.10       snakecase_0.11.1   renv_1.1.5         class_7.3-23      </w:t>
      </w:r>
      <w:r>
        <w:br/>
      </w:r>
      <w:r>
        <w:rPr>
          <w:rStyle w:val="VerbatimChar"/>
        </w:rPr>
        <w:t xml:space="preserve">[77] Rcpp_1.1.0         xfun_0.54          coin_1.4-3         zoo_1.8-14        </w:t>
      </w:r>
      <w:r>
        <w:br/>
      </w:r>
      <w:r>
        <w:rPr>
          <w:rStyle w:val="VerbatimChar"/>
        </w:rPr>
        <w:t xml:space="preserve">[81] fs_1.6.6           pkgconfig_2.0.3   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46" Target="media/rId46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Retention Subfactor Analysis</dc:title>
  <dc:creator>Analysis Team</dc:creator>
  <cp:keywords/>
  <dcterms:created xsi:type="dcterms:W3CDTF">2025-11-11T23:51:53Z</dcterms:created>
  <dcterms:modified xsi:type="dcterms:W3CDTF">2025-11-11T23:51:53Z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https://raw.githubusercontent.com/citation-style-language/styles/master/apa.csl</vt:lpwstr>
  </property>
  <property fmtid="{D5CDD505-2E9C-101B-9397-08002B2CF9AE}" pid="7" name="date">
    <vt:lpwstr>2025-11-11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Phase 1A: Within-Construct Sub-Item Rankings and Demographic Comparisons</vt:lpwstr>
  </property>
  <property fmtid="{D5CDD505-2E9C-101B-9397-08002B2CF9AE}" pid="14" name="toc-title">
    <vt:lpwstr>Table of contents</vt:lpwstr>
  </property>
</Properties>
</file>