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6795" w14:textId="77777777" w:rsidR="008F5804" w:rsidRPr="008F5804" w:rsidRDefault="008F5804" w:rsidP="008F5804">
      <w:r w:rsidRPr="008F5804">
        <w:t xml:space="preserve">you are a marketing expert and a seasoned business executive looking to hire someone with my sort of credentials in content creation </w:t>
      </w:r>
      <w:proofErr w:type="gramStart"/>
      <w:r w:rsidRPr="008F5804">
        <w:t>pertaining to</w:t>
      </w:r>
      <w:proofErr w:type="gramEnd"/>
      <w:r w:rsidRPr="008F5804">
        <w:t xml:space="preserve"> AI technology and transportation management. your task is evaluate my 3 ideas for revenue generation and determine my hourly or one-time or recurring fee dollar charge for each of these: Precision Resource Hub </w:t>
      </w:r>
      <w:proofErr w:type="spellStart"/>
      <w:r w:rsidRPr="008F5804">
        <w:t>ReactViteTailwind</w:t>
      </w:r>
      <w:proofErr w:type="spellEnd"/>
      <w:r w:rsidRPr="008F5804">
        <w:t xml:space="preserve"> "I’m teaching myself React with Vite and Tailwind and built a Precision Resource Hub where I wired up state to handle several connected data filters, all without bolting on extra libraries. I’m still a beginner, but I’ve been able to turn messy, legacy-style data into a cleaner, faster interface that supports quick decision making." Key Challenge Bridging the gap between messy legacy data and a clean, performant UI for high-speed decision making. Explore Details </w:t>
      </w:r>
      <w:proofErr w:type="spellStart"/>
      <w:r w:rsidRPr="008F5804">
        <w:t>FlowState</w:t>
      </w:r>
      <w:proofErr w:type="spellEnd"/>
      <w:r w:rsidRPr="008F5804">
        <w:t xml:space="preserve"> Scheduler </w:t>
      </w:r>
      <w:proofErr w:type="spellStart"/>
      <w:r w:rsidRPr="008F5804">
        <w:t>TypeScriptTailwindFramer</w:t>
      </w:r>
      <w:proofErr w:type="spellEnd"/>
      <w:r w:rsidRPr="008F5804">
        <w:t xml:space="preserve"> Motion "I refused to use a cookie-cutter animation library; instead, I built custom hooks for smooth, narrative-driven entry transitions." Key Challenge Ensuring performance didn't drop while </w:t>
      </w:r>
      <w:proofErr w:type="gramStart"/>
      <w:r w:rsidRPr="008F5804">
        <w:t>handling</w:t>
      </w:r>
      <w:proofErr w:type="gramEnd"/>
      <w:r w:rsidRPr="008F5804">
        <w:t xml:space="preserve"> high-frequency user interactions on low-powered devices. Explore Details The Insight Engine React </w:t>
      </w:r>
      <w:proofErr w:type="spellStart"/>
      <w:r w:rsidRPr="008F5804">
        <w:t>HooksVitePostCSS</w:t>
      </w:r>
      <w:proofErr w:type="spellEnd"/>
      <w:r w:rsidRPr="008F5804">
        <w:t xml:space="preserve"> "I had some tricky timing bugs when the app was loading data, so I walked through what was happening step by step on paper until I understood it." Key Challenge Mapping complex user mental models into a simple navigation structure that feels natural and inevitable. Explore Details </w:t>
      </w:r>
      <w:proofErr w:type="spellStart"/>
      <w:r w:rsidRPr="008F5804">
        <w:t>i</w:t>
      </w:r>
      <w:proofErr w:type="spellEnd"/>
      <w:r w:rsidRPr="008F5804">
        <w:t xml:space="preserve"> have a domain called vibinginva.com that acts as my "domain of truth." This site features my proof of concept for potential business </w:t>
      </w:r>
      <w:proofErr w:type="gramStart"/>
      <w:r w:rsidRPr="008F5804">
        <w:t>owners to use</w:t>
      </w:r>
      <w:proofErr w:type="gramEnd"/>
      <w:r w:rsidRPr="008F5804">
        <w:t xml:space="preserve"> to see my work and for prospective job bosses wondering if </w:t>
      </w:r>
      <w:proofErr w:type="spellStart"/>
      <w:r w:rsidRPr="008F5804">
        <w:t>i</w:t>
      </w:r>
      <w:proofErr w:type="spellEnd"/>
      <w:r w:rsidRPr="008F5804">
        <w:t xml:space="preserve"> can do what </w:t>
      </w:r>
      <w:proofErr w:type="spellStart"/>
      <w:r w:rsidRPr="008F5804">
        <w:t>i</w:t>
      </w:r>
      <w:proofErr w:type="spellEnd"/>
      <w:r w:rsidRPr="008F5804">
        <w:t xml:space="preserve"> say </w:t>
      </w:r>
      <w:proofErr w:type="spellStart"/>
      <w:r w:rsidRPr="008F5804">
        <w:t>i</w:t>
      </w:r>
      <w:proofErr w:type="spellEnd"/>
      <w:r w:rsidRPr="008F5804">
        <w:t xml:space="preserve"> can do. answer in a table with the </w:t>
      </w:r>
      <w:proofErr w:type="gramStart"/>
      <w:r w:rsidRPr="008F5804">
        <w:t>appropriate dollar</w:t>
      </w:r>
      <w:proofErr w:type="gramEnd"/>
      <w:r w:rsidRPr="008F5804">
        <w:t xml:space="preserve"> amounts. I live in the </w:t>
      </w:r>
      <w:proofErr w:type="spellStart"/>
      <w:r w:rsidRPr="008F5804">
        <w:t>shenandoah</w:t>
      </w:r>
      <w:proofErr w:type="spellEnd"/>
      <w:r w:rsidRPr="008F5804">
        <w:t xml:space="preserve"> valley of Virginia in the </w:t>
      </w:r>
      <w:proofErr w:type="spellStart"/>
      <w:r w:rsidRPr="008F5804">
        <w:t>rockingham</w:t>
      </w:r>
      <w:proofErr w:type="spellEnd"/>
      <w:r w:rsidRPr="008F5804">
        <w:t xml:space="preserve"> county area of western </w:t>
      </w:r>
      <w:proofErr w:type="spellStart"/>
      <w:r w:rsidRPr="008F5804">
        <w:t>virginia</w:t>
      </w:r>
      <w:proofErr w:type="spellEnd"/>
      <w:r w:rsidRPr="008F5804">
        <w:t xml:space="preserve">. use these locations in </w:t>
      </w:r>
      <w:proofErr w:type="gramStart"/>
      <w:r w:rsidRPr="008F5804">
        <w:t>determining</w:t>
      </w:r>
      <w:proofErr w:type="gramEnd"/>
      <w:r w:rsidRPr="008F5804">
        <w:t xml:space="preserve"> my rate</w:t>
      </w:r>
    </w:p>
    <w:p w14:paraId="31511533" w14:textId="697A2D88" w:rsidR="008F5804" w:rsidRPr="008F5804" w:rsidRDefault="008F5804" w:rsidP="008F5804">
      <w:r w:rsidRPr="008F5804">
        <w:t>Assessed three projects against rural Virginia market rates and revenue models</w:t>
      </w:r>
    </w:p>
    <w:p w14:paraId="0EA719D3" w14:textId="77777777" w:rsidR="008F5804" w:rsidRPr="008F5804" w:rsidRDefault="008F5804" w:rsidP="008F5804">
      <w:r w:rsidRPr="008F5804">
        <w:t>Here's my assessment as both a hiring executive and marketing strategist evaluating your work for the Shenandoah Valley/Rockingham County market: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367"/>
        <w:gridCol w:w="3997"/>
        <w:gridCol w:w="2817"/>
      </w:tblGrid>
      <w:tr w:rsidR="008F5804" w:rsidRPr="008F5804" w14:paraId="6B71B00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967464" w14:textId="77777777" w:rsidR="008F5804" w:rsidRPr="008F5804" w:rsidRDefault="008F5804" w:rsidP="008F5804">
            <w:pPr>
              <w:rPr>
                <w:b/>
                <w:bCs/>
              </w:rPr>
            </w:pPr>
            <w:r w:rsidRPr="008F5804">
              <w:rPr>
                <w:b/>
                <w:bCs/>
              </w:rPr>
              <w:t>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BF7C6" w14:textId="77777777" w:rsidR="008F5804" w:rsidRPr="008F5804" w:rsidRDefault="008F5804" w:rsidP="008F5804">
            <w:pPr>
              <w:rPr>
                <w:b/>
                <w:bCs/>
              </w:rPr>
            </w:pPr>
            <w:r w:rsidRPr="008F5804">
              <w:rPr>
                <w:b/>
                <w:bCs/>
              </w:rPr>
              <w:t>Revenue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5D196E" w14:textId="77777777" w:rsidR="008F5804" w:rsidRPr="008F5804" w:rsidRDefault="008F5804" w:rsidP="008F5804">
            <w:pPr>
              <w:rPr>
                <w:b/>
                <w:bCs/>
              </w:rPr>
            </w:pPr>
            <w:r w:rsidRPr="008F5804">
              <w:rPr>
                <w:b/>
                <w:bCs/>
              </w:rPr>
              <w:t>Recommended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A57B22" w14:textId="77777777" w:rsidR="008F5804" w:rsidRPr="008F5804" w:rsidRDefault="008F5804" w:rsidP="008F5804">
            <w:pPr>
              <w:rPr>
                <w:b/>
                <w:bCs/>
              </w:rPr>
            </w:pPr>
            <w:r w:rsidRPr="008F5804">
              <w:rPr>
                <w:b/>
                <w:bCs/>
              </w:rPr>
              <w:t>Rationale</w:t>
            </w:r>
          </w:p>
        </w:tc>
      </w:tr>
      <w:tr w:rsidR="008F5804" w:rsidRPr="008F5804" w14:paraId="4753EA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7ACCDF" w14:textId="77777777" w:rsidR="008F5804" w:rsidRPr="008F5804" w:rsidRDefault="008F5804" w:rsidP="008F5804">
            <w:r w:rsidRPr="008F5804">
              <w:rPr>
                <w:b/>
                <w:bCs/>
              </w:rPr>
              <w:t>Precision Resource 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122FB3" w14:textId="77777777" w:rsidR="008F5804" w:rsidRPr="008F5804" w:rsidRDefault="008F5804" w:rsidP="008F5804">
            <w:r w:rsidRPr="008F5804">
              <w:t>Project-based (one-time) + optional retainer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BCB1B4" w14:textId="77777777" w:rsidR="008F5804" w:rsidRPr="008F5804" w:rsidRDefault="008F5804" w:rsidP="008F5804">
            <w:r w:rsidRPr="008F5804">
              <w:rPr>
                <w:b/>
                <w:bCs/>
              </w:rPr>
              <w:t>$850–$1,400/build</w:t>
            </w:r>
            <w:r w:rsidRPr="008F5804">
              <w:t> + </w:t>
            </w:r>
            <w:r w:rsidRPr="008F5804">
              <w:rPr>
                <w:b/>
                <w:bCs/>
              </w:rPr>
              <w:t>$150/</w:t>
            </w:r>
            <w:proofErr w:type="spellStart"/>
            <w:r w:rsidRPr="008F5804">
              <w:rPr>
                <w:b/>
                <w:bCs/>
              </w:rPr>
              <w:t>mo</w:t>
            </w:r>
            <w:proofErr w:type="spellEnd"/>
            <w:r w:rsidRPr="008F5804">
              <w:t> maintenance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FA31C4" w14:textId="77777777" w:rsidR="008F5804" w:rsidRPr="008F5804" w:rsidRDefault="008F5804" w:rsidP="008F5804">
            <w:r w:rsidRPr="008F5804">
              <w:t>Transportation/</w:t>
            </w:r>
            <w:proofErr w:type="gramStart"/>
            <w:r w:rsidRPr="008F5804">
              <w:t>logistics</w:t>
            </w:r>
            <w:proofErr w:type="gramEnd"/>
            <w:r w:rsidRPr="008F5804">
              <w:t xml:space="preserve"> firms in the Valley (poultry, </w:t>
            </w:r>
            <w:proofErr w:type="gramStart"/>
            <w:r w:rsidRPr="008F5804">
              <w:t>ag</w:t>
            </w:r>
            <w:proofErr w:type="gramEnd"/>
            <w:r w:rsidRPr="008F5804">
              <w:t xml:space="preserve">, trucking) need dashboards like this. Legacy data cleanup is a real pain point locally. Your beginner honesty is </w:t>
            </w:r>
            <w:proofErr w:type="gramStart"/>
            <w:r w:rsidRPr="008F5804">
              <w:t>actually a</w:t>
            </w:r>
            <w:proofErr w:type="gramEnd"/>
            <w:r w:rsidRPr="008F5804">
              <w:t xml:space="preserve"> trust signal for small business owners </w:t>
            </w:r>
            <w:r w:rsidRPr="008F5804">
              <w:lastRenderedPageBreak/>
              <w:t xml:space="preserve">who hate </w:t>
            </w:r>
            <w:proofErr w:type="gramStart"/>
            <w:r w:rsidRPr="008F5804">
              <w:t>being oversold</w:t>
            </w:r>
            <w:proofErr w:type="gramEnd"/>
            <w:r w:rsidRPr="008F5804">
              <w:t xml:space="preserve">. </w:t>
            </w:r>
            <w:proofErr w:type="gramStart"/>
            <w:r w:rsidRPr="008F5804">
              <w:t>Retainer covers</w:t>
            </w:r>
            <w:proofErr w:type="gramEnd"/>
            <w:r w:rsidRPr="008F5804">
              <w:t xml:space="preserve"> filter updates as their data evolves.</w:t>
            </w:r>
          </w:p>
        </w:tc>
      </w:tr>
      <w:tr w:rsidR="008F5804" w:rsidRPr="008F5804" w14:paraId="349B95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5349C" w14:textId="77777777" w:rsidR="008F5804" w:rsidRPr="008F5804" w:rsidRDefault="008F5804" w:rsidP="008F5804">
            <w:proofErr w:type="spellStart"/>
            <w:r w:rsidRPr="008F5804">
              <w:rPr>
                <w:b/>
                <w:bCs/>
              </w:rPr>
              <w:lastRenderedPageBreak/>
              <w:t>FlowState</w:t>
            </w:r>
            <w:proofErr w:type="spellEnd"/>
            <w:r w:rsidRPr="008F5804">
              <w:rPr>
                <w:b/>
                <w:bCs/>
              </w:rPr>
              <w:t xml:space="preserve"> Scheduler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A04433" w14:textId="77777777" w:rsidR="008F5804" w:rsidRPr="008F5804" w:rsidRDefault="008F5804" w:rsidP="008F5804">
            <w:r w:rsidRPr="008F5804">
              <w:t>Hourly consulting or SaaS licensing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65385D" w14:textId="77777777" w:rsidR="008F5804" w:rsidRPr="008F5804" w:rsidRDefault="008F5804" w:rsidP="008F5804">
            <w:r w:rsidRPr="008F5804">
              <w:rPr>
                <w:b/>
                <w:bCs/>
              </w:rPr>
              <w:t>$45–$65/</w:t>
            </w:r>
            <w:proofErr w:type="spellStart"/>
            <w:r w:rsidRPr="008F5804">
              <w:rPr>
                <w:b/>
                <w:bCs/>
              </w:rPr>
              <w:t>hr</w:t>
            </w:r>
            <w:proofErr w:type="spellEnd"/>
            <w:r w:rsidRPr="008F5804">
              <w:t> OR </w:t>
            </w:r>
            <w:r w:rsidRPr="008F5804">
              <w:rPr>
                <w:b/>
                <w:bCs/>
              </w:rPr>
              <w:t>$29–$49/</w:t>
            </w:r>
            <w:proofErr w:type="spellStart"/>
            <w:r w:rsidRPr="008F5804">
              <w:rPr>
                <w:b/>
                <w:bCs/>
              </w:rPr>
              <w:t>mo</w:t>
            </w:r>
            <w:proofErr w:type="spellEnd"/>
            <w:r w:rsidRPr="008F5804">
              <w:t> per seat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30077A" w14:textId="77777777" w:rsidR="008F5804" w:rsidRPr="008F5804" w:rsidRDefault="008F5804" w:rsidP="008F5804">
            <w:r w:rsidRPr="008F5804">
              <w:t xml:space="preserve">Custom hooks and performance on low-powered devices </w:t>
            </w:r>
            <w:proofErr w:type="gramStart"/>
            <w:r w:rsidRPr="008F5804">
              <w:t>is</w:t>
            </w:r>
            <w:proofErr w:type="gramEnd"/>
            <w:r w:rsidRPr="008F5804">
              <w:t xml:space="preserve"> a legitimate differentiator for small offices running older hardware — common in Rockingham County SMBs. SaaS path has upside but needs polish first. Hourly is safer at your current stage.</w:t>
            </w:r>
          </w:p>
        </w:tc>
      </w:tr>
      <w:tr w:rsidR="008F5804" w:rsidRPr="008F5804" w14:paraId="53AE5A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D3B7A8" w14:textId="77777777" w:rsidR="008F5804" w:rsidRPr="008F5804" w:rsidRDefault="008F5804" w:rsidP="008F5804">
            <w:r w:rsidRPr="008F5804">
              <w:rPr>
                <w:b/>
                <w:bCs/>
              </w:rPr>
              <w:t>The Insight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398CF7" w14:textId="77777777" w:rsidR="008F5804" w:rsidRPr="008F5804" w:rsidRDefault="008F5804" w:rsidP="008F5804">
            <w:r w:rsidRPr="008F5804">
              <w:t>Recurring subscription or retainer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E1868C" w14:textId="77777777" w:rsidR="008F5804" w:rsidRPr="008F5804" w:rsidRDefault="008F5804" w:rsidP="008F5804">
            <w:r w:rsidRPr="008F5804">
              <w:rPr>
                <w:b/>
                <w:bCs/>
              </w:rPr>
              <w:t>$199–$349/</w:t>
            </w:r>
            <w:proofErr w:type="spellStart"/>
            <w:r w:rsidRPr="008F5804">
              <w:rPr>
                <w:b/>
                <w:bCs/>
              </w:rPr>
              <w:t>mo</w:t>
            </w:r>
            <w:proofErr w:type="spellEnd"/>
            <w:r w:rsidRPr="008F5804">
              <w:t> per 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F35FC8" w14:textId="77777777" w:rsidR="008F5804" w:rsidRPr="008F5804" w:rsidRDefault="008F5804" w:rsidP="008F5804">
            <w:r w:rsidRPr="008F5804">
              <w:t>This is your highest-value offer. "Mapping complex user mental models into simple navigation" is exactly the language AI content and transportation ops buyers respond to. The paper-debugging story humanizes your process — lead with that in your pitch.</w:t>
            </w:r>
          </w:p>
        </w:tc>
      </w:tr>
    </w:tbl>
    <w:p w14:paraId="62E4915E" w14:textId="77777777" w:rsidR="008F5804" w:rsidRPr="008F5804" w:rsidRDefault="008F5804" w:rsidP="008F5804">
      <w:r w:rsidRPr="008F5804">
        <w:rPr>
          <w:b/>
          <w:bCs/>
        </w:rPr>
        <w:t>Executive note:</w:t>
      </w:r>
      <w:r w:rsidRPr="008F5804">
        <w:t> Your vibinginva.com domain strategy is smart. Rockingham County rates are legitimately 20–35% below Northern Virginia or Richmond equivalents, but your AI + transportation niche punches above local average because those industries pay for </w:t>
      </w:r>
      <w:r w:rsidRPr="008F5804">
        <w:rPr>
          <w:i/>
          <w:iCs/>
        </w:rPr>
        <w:t>outcomes</w:t>
      </w:r>
      <w:r w:rsidRPr="008F5804">
        <w:t xml:space="preserve">, not just code. Don't undersell the niche </w:t>
      </w:r>
      <w:proofErr w:type="gramStart"/>
      <w:r w:rsidRPr="008F5804">
        <w:t>expertise</w:t>
      </w:r>
      <w:proofErr w:type="gramEnd"/>
      <w:r w:rsidRPr="008F5804">
        <w:t xml:space="preserve"> — that's what separates you from generic freelancers on Fiverr.</w:t>
      </w:r>
    </w:p>
    <w:p w14:paraId="22841638" w14:textId="0F31A808" w:rsidR="00901AF8" w:rsidRDefault="008F5804">
      <w:r w:rsidRPr="008F5804">
        <w:rPr>
          <w:b/>
          <w:bCs/>
        </w:rPr>
        <w:t>Biggest pricing risk:</w:t>
      </w:r>
      <w:r w:rsidRPr="008F5804">
        <w:t xml:space="preserve"> Positioning too low out of beginner hesitation. Your problem-solving narrative (paper-debugging, no extra libraries) reads as disciplined and methodical — exactly what </w:t>
      </w:r>
      <w:proofErr w:type="gramStart"/>
      <w:r w:rsidRPr="008F5804">
        <w:t>a logistics</w:t>
      </w:r>
      <w:proofErr w:type="gramEnd"/>
      <w:r w:rsidRPr="008F5804">
        <w:t xml:space="preserve"> or fleet ops manager wants to hear.</w:t>
      </w:r>
    </w:p>
    <w:sectPr w:rsidR="00901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4CEA"/>
    <w:multiLevelType w:val="multilevel"/>
    <w:tmpl w:val="0A54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190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04"/>
    <w:rsid w:val="0025721F"/>
    <w:rsid w:val="00575A9F"/>
    <w:rsid w:val="008F5804"/>
    <w:rsid w:val="00901AF8"/>
    <w:rsid w:val="00EE5087"/>
    <w:rsid w:val="00F2067F"/>
    <w:rsid w:val="00F2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8E9A"/>
  <w15:chartTrackingRefBased/>
  <w15:docId w15:val="{F7D9C429-04F5-4713-8300-BC21DB1E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cirigs</dc:creator>
  <cp:keywords/>
  <dc:description/>
  <cp:lastModifiedBy>m cirigs</cp:lastModifiedBy>
  <cp:revision>1</cp:revision>
  <cp:lastPrinted>2026-02-25T13:18:00Z</cp:lastPrinted>
  <dcterms:created xsi:type="dcterms:W3CDTF">2026-02-25T13:07:00Z</dcterms:created>
  <dcterms:modified xsi:type="dcterms:W3CDTF">2026-02-25T13:20:00Z</dcterms:modified>
</cp:coreProperties>
</file>