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AC2C" w14:textId="1EB8074D" w:rsidR="00C6221B" w:rsidRDefault="00FA628B" w:rsidP="00C6221B">
      <w:pPr>
        <w:jc w:val="center"/>
        <w:rPr>
          <w:b/>
          <w:bCs/>
          <w:sz w:val="32"/>
          <w:szCs w:val="32"/>
          <w:u w:val="single"/>
        </w:rPr>
      </w:pPr>
      <w:r w:rsidRPr="00FA628B">
        <w:rPr>
          <w:b/>
          <w:bCs/>
          <w:sz w:val="32"/>
          <w:szCs w:val="32"/>
          <w:u w:val="single"/>
        </w:rPr>
        <w:t>Literature Review for my project</w:t>
      </w:r>
    </w:p>
    <w:p w14:paraId="144AD397" w14:textId="46AE608B" w:rsidR="00C6221B" w:rsidRDefault="00C6221B" w:rsidP="00C6221B">
      <w:pPr>
        <w:rPr>
          <w:sz w:val="28"/>
          <w:szCs w:val="28"/>
        </w:rPr>
      </w:pPr>
    </w:p>
    <w:p w14:paraId="5CBB8235" w14:textId="39E34C76" w:rsidR="008A514A" w:rsidRPr="00C6221B" w:rsidRDefault="00C6221B" w:rsidP="00C6221B">
      <w:pPr>
        <w:rPr>
          <w:b/>
          <w:bCs/>
          <w:sz w:val="28"/>
          <w:szCs w:val="28"/>
          <w:u w:val="single"/>
        </w:rPr>
      </w:pPr>
      <w:r w:rsidRPr="00C6221B">
        <w:rPr>
          <w:b/>
          <w:bCs/>
          <w:sz w:val="28"/>
          <w:szCs w:val="28"/>
          <w:u w:val="single"/>
        </w:rPr>
        <w:t>Program interface and functionality:</w:t>
      </w:r>
    </w:p>
    <w:p w14:paraId="3E8263A6" w14:textId="4C0C269F" w:rsidR="00C6221B" w:rsidRDefault="00C6221B" w:rsidP="00C6221B">
      <w:pPr>
        <w:rPr>
          <w:sz w:val="24"/>
          <w:szCs w:val="24"/>
        </w:rPr>
      </w:pPr>
      <w:r w:rsidRPr="00C6221B">
        <w:rPr>
          <w:sz w:val="24"/>
          <w:szCs w:val="24"/>
        </w:rPr>
        <w:t xml:space="preserve">Python </w:t>
      </w:r>
      <w:r w:rsidR="008A514A">
        <w:rPr>
          <w:sz w:val="24"/>
          <w:szCs w:val="24"/>
        </w:rPr>
        <w:t>–</w:t>
      </w:r>
      <w:r w:rsidRPr="00C6221B">
        <w:rPr>
          <w:sz w:val="24"/>
          <w:szCs w:val="24"/>
        </w:rPr>
        <w:t xml:space="preserve"> Spyder</w:t>
      </w:r>
    </w:p>
    <w:p w14:paraId="73BFE866" w14:textId="13CBC12B" w:rsidR="008A514A" w:rsidRDefault="008A514A" w:rsidP="00C6221B">
      <w:pPr>
        <w:rPr>
          <w:sz w:val="24"/>
          <w:szCs w:val="24"/>
        </w:rPr>
      </w:pPr>
      <w:r>
        <w:rPr>
          <w:sz w:val="24"/>
          <w:szCs w:val="24"/>
        </w:rPr>
        <w:t>Jira – agile methodology software</w:t>
      </w:r>
    </w:p>
    <w:p w14:paraId="0ABE4D0A" w14:textId="57B9845E" w:rsidR="008A514A" w:rsidRPr="00C6221B" w:rsidRDefault="008A514A" w:rsidP="00C6221B">
      <w:pPr>
        <w:rPr>
          <w:sz w:val="24"/>
          <w:szCs w:val="24"/>
        </w:rPr>
      </w:pPr>
      <w:r>
        <w:rPr>
          <w:sz w:val="24"/>
          <w:szCs w:val="24"/>
        </w:rPr>
        <w:t>GitLab – dynamically upload work for a project</w:t>
      </w:r>
    </w:p>
    <w:p w14:paraId="2B35B6B1" w14:textId="62203B17" w:rsidR="00C6221B" w:rsidRDefault="00C6221B" w:rsidP="00C6221B">
      <w:pPr>
        <w:rPr>
          <w:sz w:val="24"/>
          <w:szCs w:val="24"/>
        </w:rPr>
      </w:pPr>
      <w:r w:rsidRPr="00C6221B">
        <w:rPr>
          <w:sz w:val="24"/>
          <w:szCs w:val="24"/>
        </w:rPr>
        <w:t xml:space="preserve">Streamlit - </w:t>
      </w:r>
      <w:r w:rsidR="00836807" w:rsidRPr="00C6221B">
        <w:rPr>
          <w:sz w:val="24"/>
          <w:szCs w:val="24"/>
        </w:rPr>
        <w:t>open-source</w:t>
      </w:r>
      <w:r w:rsidRPr="00C6221B">
        <w:rPr>
          <w:sz w:val="24"/>
          <w:szCs w:val="24"/>
        </w:rPr>
        <w:t xml:space="preserve"> framework for machine learning apps</w:t>
      </w:r>
    </w:p>
    <w:p w14:paraId="21C1355F" w14:textId="0C2932CA" w:rsidR="004E37F4" w:rsidRDefault="004E37F4" w:rsidP="00C6221B">
      <w:pPr>
        <w:rPr>
          <w:sz w:val="24"/>
          <w:szCs w:val="24"/>
        </w:rPr>
      </w:pPr>
    </w:p>
    <w:p w14:paraId="238E287B" w14:textId="1FB3B9E6" w:rsidR="004E37F4" w:rsidRDefault="004E37F4" w:rsidP="00C6221B">
      <w:pPr>
        <w:rPr>
          <w:sz w:val="24"/>
          <w:szCs w:val="24"/>
        </w:rPr>
      </w:pPr>
    </w:p>
    <w:p w14:paraId="4CEF5D68" w14:textId="1DE0F7F4" w:rsidR="004E37F4" w:rsidRDefault="004E37F4" w:rsidP="00C6221B">
      <w:pPr>
        <w:rPr>
          <w:sz w:val="24"/>
          <w:szCs w:val="24"/>
        </w:rPr>
      </w:pPr>
      <w:r>
        <w:rPr>
          <w:sz w:val="24"/>
          <w:szCs w:val="24"/>
        </w:rPr>
        <w:t>Easy to use UI for the user - (with dropdown menus and a functionality to extend or zoom the graph for better understanding of the strategy moves).</w:t>
      </w:r>
    </w:p>
    <w:p w14:paraId="5A950DCD" w14:textId="36DAD2A9" w:rsidR="00836807" w:rsidRDefault="00836807" w:rsidP="00C6221B">
      <w:pPr>
        <w:rPr>
          <w:sz w:val="24"/>
          <w:szCs w:val="24"/>
        </w:rPr>
      </w:pPr>
      <w:r>
        <w:rPr>
          <w:sz w:val="24"/>
          <w:szCs w:val="24"/>
        </w:rPr>
        <w:t>Stock Graphs – the display of correct data points to form a graph of a stock using the yahoo finance database.</w:t>
      </w:r>
    </w:p>
    <w:p w14:paraId="03D07943" w14:textId="50368AED" w:rsidR="007C60C5" w:rsidRDefault="007C60C5" w:rsidP="00C6221B">
      <w:pPr>
        <w:rPr>
          <w:sz w:val="24"/>
          <w:szCs w:val="24"/>
        </w:rPr>
      </w:pPr>
      <w:r>
        <w:rPr>
          <w:sz w:val="24"/>
          <w:szCs w:val="24"/>
        </w:rPr>
        <w:t>Dropdown menus – the menus will have the use to choose a stock and a trading strategy to display in the graph.</w:t>
      </w:r>
    </w:p>
    <w:p w14:paraId="577C9909" w14:textId="58415CDF" w:rsidR="007C60C5" w:rsidRDefault="007C60C5" w:rsidP="00C6221B">
      <w:pPr>
        <w:rPr>
          <w:sz w:val="24"/>
          <w:szCs w:val="24"/>
        </w:rPr>
      </w:pPr>
      <w:r>
        <w:rPr>
          <w:sz w:val="24"/>
          <w:szCs w:val="24"/>
        </w:rPr>
        <w:t xml:space="preserve">General data box display – next to the graph there will be a context of stock data displayed to get a </w:t>
      </w:r>
      <w:r w:rsidR="00350D75">
        <w:rPr>
          <w:sz w:val="24"/>
          <w:szCs w:val="24"/>
        </w:rPr>
        <w:t>clearer</w:t>
      </w:r>
      <w:r>
        <w:rPr>
          <w:sz w:val="24"/>
          <w:szCs w:val="24"/>
        </w:rPr>
        <w:t xml:space="preserve"> understanding of the different </w:t>
      </w:r>
    </w:p>
    <w:p w14:paraId="6289027A" w14:textId="5B1B27A9" w:rsidR="00836807" w:rsidRDefault="00836807" w:rsidP="00C6221B">
      <w:pPr>
        <w:rPr>
          <w:sz w:val="24"/>
          <w:szCs w:val="24"/>
        </w:rPr>
      </w:pPr>
      <w:r>
        <w:rPr>
          <w:sz w:val="24"/>
          <w:szCs w:val="24"/>
        </w:rPr>
        <w:t>Slide bar of graph – the feature will enable the user to zoom in the graph to display a more</w:t>
      </w:r>
    </w:p>
    <w:p w14:paraId="3895A5D0" w14:textId="12A046C4" w:rsidR="004E37F4" w:rsidRDefault="004E37F4" w:rsidP="00C6221B">
      <w:pPr>
        <w:rPr>
          <w:sz w:val="24"/>
          <w:szCs w:val="24"/>
        </w:rPr>
      </w:pPr>
      <w:r>
        <w:rPr>
          <w:sz w:val="24"/>
          <w:szCs w:val="24"/>
        </w:rPr>
        <w:t xml:space="preserve">Result meter </w:t>
      </w:r>
      <w:r w:rsidR="00836807">
        <w:rPr>
          <w:sz w:val="24"/>
          <w:szCs w:val="24"/>
        </w:rPr>
        <w:t>-</w:t>
      </w:r>
      <w:r>
        <w:rPr>
          <w:sz w:val="24"/>
          <w:szCs w:val="24"/>
        </w:rPr>
        <w:t xml:space="preserve"> the display of the success of a strategy is an important metric for the user and it will be displayed in %, therefore the user will have the % of success for all the trades that happened</w:t>
      </w:r>
      <w:r w:rsidR="00836807">
        <w:rPr>
          <w:sz w:val="24"/>
          <w:szCs w:val="24"/>
        </w:rPr>
        <w:t xml:space="preserve"> as well as a capital calculator for a specific budget of the user’s choice</w:t>
      </w:r>
      <w:r>
        <w:rPr>
          <w:sz w:val="24"/>
          <w:szCs w:val="24"/>
        </w:rPr>
        <w:t>.</w:t>
      </w:r>
    </w:p>
    <w:p w14:paraId="6704A199" w14:textId="134E094B" w:rsidR="00994A3C" w:rsidRDefault="00994A3C" w:rsidP="00C6221B">
      <w:pPr>
        <w:rPr>
          <w:sz w:val="24"/>
          <w:szCs w:val="24"/>
        </w:rPr>
      </w:pPr>
      <w:proofErr w:type="spellStart"/>
      <w:r>
        <w:rPr>
          <w:sz w:val="24"/>
          <w:szCs w:val="24"/>
        </w:rPr>
        <w:t>StockTwits</w:t>
      </w:r>
      <w:proofErr w:type="spellEnd"/>
      <w:r>
        <w:rPr>
          <w:sz w:val="24"/>
          <w:szCs w:val="24"/>
        </w:rPr>
        <w:t xml:space="preserve"> page – the page will display latest </w:t>
      </w:r>
      <w:proofErr w:type="spellStart"/>
      <w:r>
        <w:rPr>
          <w:sz w:val="24"/>
          <w:szCs w:val="24"/>
        </w:rPr>
        <w:t>stocktwits</w:t>
      </w:r>
      <w:proofErr w:type="spellEnd"/>
      <w:r>
        <w:rPr>
          <w:sz w:val="24"/>
          <w:szCs w:val="24"/>
        </w:rPr>
        <w:t xml:space="preserve"> about a chosen stock. This feature makes the program even more useful for day-to-day traders/users who want a full package of an efficient stock trading portfolio application.</w:t>
      </w:r>
    </w:p>
    <w:p w14:paraId="7C3F27A6" w14:textId="77777777" w:rsidR="00836807" w:rsidRDefault="00836807" w:rsidP="00C6221B">
      <w:pPr>
        <w:rPr>
          <w:sz w:val="24"/>
          <w:szCs w:val="24"/>
        </w:rPr>
      </w:pPr>
    </w:p>
    <w:p w14:paraId="64920A96" w14:textId="77777777" w:rsidR="004E37F4" w:rsidRPr="00C6221B" w:rsidRDefault="004E37F4" w:rsidP="00C6221B">
      <w:pPr>
        <w:rPr>
          <w:sz w:val="24"/>
          <w:szCs w:val="24"/>
        </w:rPr>
      </w:pPr>
    </w:p>
    <w:p w14:paraId="1107AD76" w14:textId="5BA653AB" w:rsidR="00C6221B" w:rsidRDefault="00C6221B" w:rsidP="00C6221B">
      <w:pPr>
        <w:rPr>
          <w:sz w:val="28"/>
          <w:szCs w:val="28"/>
        </w:rPr>
      </w:pPr>
    </w:p>
    <w:p w14:paraId="16E4A9F4" w14:textId="77777777" w:rsidR="00C6221B" w:rsidRDefault="00C6221B" w:rsidP="00C6221B">
      <w:pPr>
        <w:rPr>
          <w:sz w:val="28"/>
          <w:szCs w:val="28"/>
        </w:rPr>
      </w:pPr>
    </w:p>
    <w:p w14:paraId="1389F958" w14:textId="14E621AB" w:rsidR="00C6221B" w:rsidRPr="00C6221B" w:rsidRDefault="00C6221B" w:rsidP="00C6221B">
      <w:pPr>
        <w:rPr>
          <w:b/>
          <w:bCs/>
          <w:sz w:val="28"/>
          <w:szCs w:val="28"/>
          <w:u w:val="single"/>
        </w:rPr>
      </w:pPr>
      <w:r w:rsidRPr="00C6221B">
        <w:rPr>
          <w:b/>
          <w:bCs/>
          <w:sz w:val="28"/>
          <w:szCs w:val="28"/>
          <w:u w:val="single"/>
        </w:rPr>
        <w:t>Research Articles</w:t>
      </w:r>
    </w:p>
    <w:p w14:paraId="151C7668" w14:textId="1A6BEF71" w:rsidR="00C6221B" w:rsidRDefault="00FA628B" w:rsidP="00C6221B">
      <w:pPr>
        <w:pStyle w:val="ListParagraph"/>
        <w:numPr>
          <w:ilvl w:val="0"/>
          <w:numId w:val="1"/>
        </w:numPr>
        <w:rPr>
          <w:sz w:val="24"/>
          <w:szCs w:val="24"/>
        </w:rPr>
      </w:pPr>
      <w:r w:rsidRPr="00C6221B">
        <w:rPr>
          <w:sz w:val="24"/>
          <w:szCs w:val="24"/>
        </w:rPr>
        <w:lastRenderedPageBreak/>
        <w:t>Simple moving average or adaptive? Which one is better?</w:t>
      </w:r>
    </w:p>
    <w:p w14:paraId="497B8729" w14:textId="5A6C7DD9" w:rsidR="00FA628B" w:rsidRDefault="00C6221B" w:rsidP="00C6221B">
      <w:pPr>
        <w:ind w:left="720"/>
        <w:rPr>
          <w:sz w:val="24"/>
          <w:szCs w:val="24"/>
        </w:rPr>
      </w:pPr>
      <w:r w:rsidRPr="00C6221B">
        <w:rPr>
          <w:sz w:val="24"/>
          <w:szCs w:val="24"/>
        </w:rPr>
        <w:t>This study examines the comparative performance of an Adaptive Moving Average (AMA) on</w:t>
      </w:r>
      <w:r>
        <w:rPr>
          <w:sz w:val="24"/>
          <w:szCs w:val="24"/>
        </w:rPr>
        <w:t xml:space="preserve"> </w:t>
      </w:r>
      <w:r w:rsidRPr="00C6221B">
        <w:rPr>
          <w:sz w:val="24"/>
          <w:szCs w:val="24"/>
        </w:rPr>
        <w:t>the Australian All Ordinaries, Dow Jones Industrial Average, and Standard and Poor’s 500 stock</w:t>
      </w:r>
      <w:r>
        <w:rPr>
          <w:sz w:val="24"/>
          <w:szCs w:val="24"/>
        </w:rPr>
        <w:t xml:space="preserve"> </w:t>
      </w:r>
      <w:r w:rsidRPr="00C6221B">
        <w:rPr>
          <w:sz w:val="24"/>
          <w:szCs w:val="24"/>
        </w:rPr>
        <w:t>market indices. The theoretical advantage of the Adaptive Moving Average over fixed length Simple</w:t>
      </w:r>
      <w:r>
        <w:rPr>
          <w:sz w:val="24"/>
          <w:szCs w:val="24"/>
        </w:rPr>
        <w:t xml:space="preserve"> </w:t>
      </w:r>
      <w:r w:rsidRPr="00C6221B">
        <w:rPr>
          <w:sz w:val="24"/>
          <w:szCs w:val="24"/>
        </w:rPr>
        <w:t>Moving Average (SMA) trading systems is its ability to automatically respond to changing market</w:t>
      </w:r>
      <w:r>
        <w:rPr>
          <w:sz w:val="24"/>
          <w:szCs w:val="24"/>
        </w:rPr>
        <w:t xml:space="preserve"> </w:t>
      </w:r>
      <w:r w:rsidRPr="00C6221B">
        <w:rPr>
          <w:sz w:val="24"/>
          <w:szCs w:val="24"/>
        </w:rPr>
        <w:t xml:space="preserve">conditions </w:t>
      </w:r>
      <w:r w:rsidR="00D93268" w:rsidRPr="00C6221B">
        <w:rPr>
          <w:sz w:val="24"/>
          <w:szCs w:val="24"/>
        </w:rPr>
        <w:t>dependent</w:t>
      </w:r>
      <w:r w:rsidRPr="00C6221B">
        <w:rPr>
          <w:sz w:val="24"/>
          <w:szCs w:val="24"/>
        </w:rPr>
        <w:t xml:space="preserve"> upon the level of volatility in the market. While the strategy is confirmed to have</w:t>
      </w:r>
      <w:r>
        <w:rPr>
          <w:sz w:val="24"/>
          <w:szCs w:val="24"/>
        </w:rPr>
        <w:t xml:space="preserve"> </w:t>
      </w:r>
      <w:r w:rsidRPr="00C6221B">
        <w:rPr>
          <w:sz w:val="24"/>
          <w:szCs w:val="24"/>
        </w:rPr>
        <w:t>some market timing ability, the overall results show returns to the Adaptive Moving Average cannot</w:t>
      </w:r>
      <w:r>
        <w:rPr>
          <w:sz w:val="24"/>
          <w:szCs w:val="24"/>
        </w:rPr>
        <w:t xml:space="preserve"> </w:t>
      </w:r>
      <w:r w:rsidRPr="00C6221B">
        <w:rPr>
          <w:sz w:val="24"/>
          <w:szCs w:val="24"/>
        </w:rPr>
        <w:t>compensate for the cost of trade therefore lending support for the use of a long run passive strategy.</w:t>
      </w:r>
    </w:p>
    <w:p w14:paraId="7CA176B7" w14:textId="77777777" w:rsidR="00300DA0" w:rsidRDefault="00300DA0" w:rsidP="00300DA0">
      <w:pPr>
        <w:ind w:left="720"/>
      </w:pPr>
    </w:p>
    <w:p w14:paraId="297A12CA" w14:textId="4B2F9CDC" w:rsidR="00300DA0" w:rsidRDefault="00300DA0" w:rsidP="00300DA0">
      <w:pPr>
        <w:ind w:left="720"/>
      </w:pPr>
      <w:r w:rsidRPr="00300DA0">
        <w:t xml:space="preserve">Craig A. </w:t>
      </w:r>
      <w:proofErr w:type="spellStart"/>
      <w:r w:rsidRPr="00300DA0">
        <w:t>EllisSimon</w:t>
      </w:r>
      <w:proofErr w:type="spellEnd"/>
      <w:r w:rsidRPr="00300DA0">
        <w:t xml:space="preserve"> A. </w:t>
      </w:r>
      <w:proofErr w:type="spellStart"/>
      <w:r w:rsidRPr="00300DA0">
        <w:t>Parbery</w:t>
      </w:r>
      <w:proofErr w:type="spellEnd"/>
    </w:p>
    <w:p w14:paraId="13BD0CC1" w14:textId="3E179348" w:rsidR="00300DA0" w:rsidRPr="00300DA0" w:rsidRDefault="00300DA0" w:rsidP="00300DA0">
      <w:pPr>
        <w:ind w:left="720"/>
      </w:pPr>
      <w:r w:rsidRPr="00300DA0">
        <w:t>School of Economics and Finance, University of Western Sydney, Locked Bag 1797,</w:t>
      </w:r>
      <w:r>
        <w:t xml:space="preserve"> </w:t>
      </w:r>
      <w:r w:rsidRPr="00300DA0">
        <w:t>Penrith South DC, NSW 1797, Australia</w:t>
      </w:r>
    </w:p>
    <w:p w14:paraId="2910CAEC" w14:textId="7B4FC306" w:rsidR="00C6221B" w:rsidRDefault="00AA775F" w:rsidP="00C6221B">
      <w:pPr>
        <w:pStyle w:val="ListParagraph"/>
        <w:rPr>
          <w:sz w:val="24"/>
          <w:szCs w:val="24"/>
        </w:rPr>
      </w:pPr>
      <w:hyperlink r:id="rId5" w:history="1">
        <w:r w:rsidR="00FA628B" w:rsidRPr="00C6221B">
          <w:rPr>
            <w:rStyle w:val="Hyperlink"/>
            <w:sz w:val="24"/>
            <w:szCs w:val="24"/>
          </w:rPr>
          <w:t>https://r</w:t>
        </w:r>
        <w:r w:rsidR="00FA628B" w:rsidRPr="00C6221B">
          <w:rPr>
            <w:rStyle w:val="Hyperlink"/>
            <w:sz w:val="24"/>
            <w:szCs w:val="24"/>
          </w:rPr>
          <w:t>e</w:t>
        </w:r>
        <w:r w:rsidR="00FA628B" w:rsidRPr="00C6221B">
          <w:rPr>
            <w:rStyle w:val="Hyperlink"/>
            <w:sz w:val="24"/>
            <w:szCs w:val="24"/>
          </w:rPr>
          <w:t>ader.elsevier.com/reader/sd/pii/S0275531905000310?token=BA4D615A2045515D96EF6E81103136968E5D1167FD</w:t>
        </w:r>
        <w:r w:rsidR="00FA628B" w:rsidRPr="00C6221B">
          <w:rPr>
            <w:rStyle w:val="Hyperlink"/>
            <w:sz w:val="24"/>
            <w:szCs w:val="24"/>
          </w:rPr>
          <w:t>4</w:t>
        </w:r>
        <w:r w:rsidR="00FA628B" w:rsidRPr="00C6221B">
          <w:rPr>
            <w:rStyle w:val="Hyperlink"/>
            <w:sz w:val="24"/>
            <w:szCs w:val="24"/>
          </w:rPr>
          <w:t>B03B284B1228E979900E7D9E98D061A0F0A3D79A77D21206DCFAC&amp;originRegion=eu-west-1&amp;originCreation=20210910160354</w:t>
        </w:r>
      </w:hyperlink>
    </w:p>
    <w:p w14:paraId="3DF9A601" w14:textId="64481C46" w:rsidR="00C6221B" w:rsidRDefault="00C6221B" w:rsidP="00C6221B">
      <w:pPr>
        <w:pStyle w:val="ListParagraph"/>
        <w:rPr>
          <w:sz w:val="24"/>
          <w:szCs w:val="24"/>
        </w:rPr>
      </w:pPr>
    </w:p>
    <w:p w14:paraId="3D71969A" w14:textId="49AB5E5F" w:rsidR="00C6221B" w:rsidRDefault="00C6221B" w:rsidP="00C6221B">
      <w:pPr>
        <w:pStyle w:val="ListParagraph"/>
        <w:rPr>
          <w:sz w:val="24"/>
          <w:szCs w:val="24"/>
        </w:rPr>
      </w:pPr>
    </w:p>
    <w:p w14:paraId="4E5046D7" w14:textId="3DCBE4CC" w:rsidR="00C6221B" w:rsidRDefault="00277509" w:rsidP="00C6221B">
      <w:pPr>
        <w:pStyle w:val="ListParagraph"/>
        <w:numPr>
          <w:ilvl w:val="0"/>
          <w:numId w:val="1"/>
        </w:numPr>
        <w:rPr>
          <w:sz w:val="24"/>
          <w:szCs w:val="24"/>
        </w:rPr>
      </w:pPr>
      <w:r>
        <w:rPr>
          <w:sz w:val="24"/>
          <w:szCs w:val="24"/>
        </w:rPr>
        <w:t>Technical analysis for the ft30 testing MACD and RSI</w:t>
      </w:r>
    </w:p>
    <w:p w14:paraId="52154B56" w14:textId="77777777" w:rsidR="00987437" w:rsidRDefault="00987437" w:rsidP="00987437">
      <w:pPr>
        <w:pStyle w:val="ListParagraph"/>
        <w:rPr>
          <w:sz w:val="24"/>
          <w:szCs w:val="24"/>
        </w:rPr>
      </w:pPr>
    </w:p>
    <w:p w14:paraId="441F551E" w14:textId="35306038" w:rsidR="00277509" w:rsidRDefault="00277509" w:rsidP="00277509">
      <w:pPr>
        <w:pStyle w:val="ListParagraph"/>
        <w:rPr>
          <w:rFonts w:cstheme="minorHAnsi"/>
          <w:color w:val="333333"/>
          <w:sz w:val="24"/>
          <w:szCs w:val="24"/>
        </w:rPr>
      </w:pPr>
      <w:r>
        <w:rPr>
          <w:rFonts w:cstheme="minorHAnsi"/>
          <w:color w:val="333333"/>
          <w:sz w:val="24"/>
          <w:szCs w:val="24"/>
        </w:rPr>
        <w:t xml:space="preserve">The examination of this article focuses on the two oscillators, </w:t>
      </w:r>
      <w:r w:rsidRPr="00277509">
        <w:rPr>
          <w:rFonts w:cstheme="minorHAnsi"/>
          <w:color w:val="333333"/>
          <w:sz w:val="24"/>
          <w:szCs w:val="24"/>
        </w:rPr>
        <w:t xml:space="preserve">the Moving Average Convergence–Divergence (MACD) and the Relative Strength Index (RSI) </w:t>
      </w:r>
      <w:r>
        <w:rPr>
          <w:rFonts w:cstheme="minorHAnsi"/>
          <w:color w:val="333333"/>
          <w:sz w:val="24"/>
          <w:szCs w:val="24"/>
        </w:rPr>
        <w:t>inspecting whether the strategies are profitable on the ft30 index</w:t>
      </w:r>
      <w:r w:rsidRPr="00277509">
        <w:rPr>
          <w:rFonts w:cstheme="minorHAnsi"/>
          <w:color w:val="333333"/>
          <w:sz w:val="24"/>
          <w:szCs w:val="24"/>
        </w:rPr>
        <w:t xml:space="preserve">. </w:t>
      </w:r>
      <w:r>
        <w:rPr>
          <w:rFonts w:cstheme="minorHAnsi"/>
          <w:color w:val="333333"/>
          <w:sz w:val="24"/>
          <w:szCs w:val="24"/>
        </w:rPr>
        <w:t xml:space="preserve">The result of the examination by using the almost </w:t>
      </w:r>
      <w:r w:rsidR="00A70C5C">
        <w:rPr>
          <w:rFonts w:cstheme="minorHAnsi"/>
          <w:color w:val="333333"/>
          <w:sz w:val="24"/>
          <w:szCs w:val="24"/>
        </w:rPr>
        <w:t>60-year-old</w:t>
      </w:r>
      <w:r>
        <w:rPr>
          <w:rFonts w:cstheme="minorHAnsi"/>
          <w:color w:val="333333"/>
          <w:sz w:val="24"/>
          <w:szCs w:val="24"/>
        </w:rPr>
        <w:t xml:space="preserve"> datasets to test the oscillators was positive, meaning that th</w:t>
      </w:r>
      <w:r w:rsidR="00A70C5C">
        <w:rPr>
          <w:rFonts w:cstheme="minorHAnsi"/>
          <w:color w:val="333333"/>
          <w:sz w:val="24"/>
          <w:szCs w:val="24"/>
        </w:rPr>
        <w:t xml:space="preserve">e RSI and MACD can generate returns better than the usual buy-and-hold strategy that is used with most pension funds. </w:t>
      </w:r>
    </w:p>
    <w:p w14:paraId="5BB91DD0" w14:textId="2EED50B8" w:rsidR="00A70C5C" w:rsidRDefault="00A70C5C" w:rsidP="00277509">
      <w:pPr>
        <w:pStyle w:val="ListParagraph"/>
        <w:rPr>
          <w:rFonts w:cstheme="minorHAnsi"/>
          <w:color w:val="333333"/>
          <w:sz w:val="24"/>
          <w:szCs w:val="24"/>
        </w:rPr>
      </w:pPr>
    </w:p>
    <w:p w14:paraId="613E81B4" w14:textId="39B1FAF0" w:rsidR="00836807" w:rsidRDefault="00836807" w:rsidP="00277509">
      <w:pPr>
        <w:pStyle w:val="ListParagraph"/>
      </w:pPr>
      <w:r>
        <w:t>Terence Tai-Leung Chong &amp; Wing-Kam Ng</w:t>
      </w:r>
    </w:p>
    <w:p w14:paraId="7BF4A1F9" w14:textId="2CBCE673" w:rsidR="00836807" w:rsidRDefault="00836807" w:rsidP="00277509">
      <w:pPr>
        <w:pStyle w:val="ListParagraph"/>
      </w:pPr>
      <w:r>
        <w:t>ISSN: 1350-4851</w:t>
      </w:r>
    </w:p>
    <w:p w14:paraId="42DCEEE0" w14:textId="7F2FC96C" w:rsidR="00836807" w:rsidRDefault="00836807" w:rsidP="00277509">
      <w:pPr>
        <w:pStyle w:val="ListParagraph"/>
        <w:rPr>
          <w:rFonts w:cstheme="minorHAnsi"/>
          <w:color w:val="333333"/>
          <w:sz w:val="24"/>
          <w:szCs w:val="24"/>
        </w:rPr>
      </w:pPr>
      <w:r>
        <w:t>Published online: 6 Nov 2008</w:t>
      </w:r>
    </w:p>
    <w:p w14:paraId="57BDC9E1" w14:textId="0046613E" w:rsidR="00A70C5C" w:rsidRDefault="00A70C5C" w:rsidP="00277509">
      <w:pPr>
        <w:pStyle w:val="ListParagraph"/>
        <w:rPr>
          <w:rFonts w:cstheme="minorHAnsi"/>
          <w:sz w:val="24"/>
          <w:szCs w:val="24"/>
        </w:rPr>
      </w:pPr>
      <w:hyperlink r:id="rId6" w:history="1">
        <w:r w:rsidRPr="00A70C5C">
          <w:rPr>
            <w:rStyle w:val="Hyperlink"/>
            <w:rFonts w:cstheme="minorHAnsi"/>
            <w:sz w:val="24"/>
            <w:szCs w:val="24"/>
          </w:rPr>
          <w:t>https://www.t</w:t>
        </w:r>
        <w:r w:rsidRPr="00A70C5C">
          <w:rPr>
            <w:rStyle w:val="Hyperlink"/>
            <w:rFonts w:cstheme="minorHAnsi"/>
            <w:sz w:val="24"/>
            <w:szCs w:val="24"/>
          </w:rPr>
          <w:t>a</w:t>
        </w:r>
        <w:r w:rsidRPr="00A70C5C">
          <w:rPr>
            <w:rStyle w:val="Hyperlink"/>
            <w:rFonts w:cstheme="minorHAnsi"/>
            <w:sz w:val="24"/>
            <w:szCs w:val="24"/>
          </w:rPr>
          <w:t>ndfonline.com/doi/full/10.1080/13504850600993598?scroll=top&amp;needAccess=true</w:t>
        </w:r>
      </w:hyperlink>
    </w:p>
    <w:p w14:paraId="270D2F3D" w14:textId="3FD9F4FA" w:rsidR="003D04BA" w:rsidRDefault="003D04BA" w:rsidP="00277509">
      <w:pPr>
        <w:pStyle w:val="ListParagraph"/>
        <w:rPr>
          <w:rFonts w:cstheme="minorHAnsi"/>
          <w:sz w:val="24"/>
          <w:szCs w:val="24"/>
        </w:rPr>
      </w:pPr>
    </w:p>
    <w:p w14:paraId="2797FD6E" w14:textId="0CE219F0" w:rsidR="003D04BA" w:rsidRDefault="003D04BA" w:rsidP="00277509">
      <w:pPr>
        <w:pStyle w:val="ListParagraph"/>
        <w:rPr>
          <w:rFonts w:cstheme="minorHAnsi"/>
          <w:sz w:val="24"/>
          <w:szCs w:val="24"/>
        </w:rPr>
      </w:pPr>
    </w:p>
    <w:p w14:paraId="5909CFC6" w14:textId="1F8195E4" w:rsidR="003D04BA" w:rsidRDefault="00D54731" w:rsidP="003D04BA">
      <w:pPr>
        <w:pStyle w:val="ListParagraph"/>
        <w:numPr>
          <w:ilvl w:val="0"/>
          <w:numId w:val="1"/>
        </w:numPr>
        <w:rPr>
          <w:rFonts w:cstheme="minorHAnsi"/>
          <w:sz w:val="24"/>
          <w:szCs w:val="24"/>
        </w:rPr>
      </w:pPr>
      <w:r>
        <w:rPr>
          <w:rFonts w:cstheme="minorHAnsi"/>
          <w:sz w:val="24"/>
          <w:szCs w:val="24"/>
        </w:rPr>
        <w:t>Design Recommendation</w:t>
      </w:r>
      <w:r w:rsidR="00C849DC">
        <w:rPr>
          <w:rFonts w:cstheme="minorHAnsi"/>
          <w:sz w:val="24"/>
          <w:szCs w:val="24"/>
        </w:rPr>
        <w:t>s for Intelligent Tutoring</w:t>
      </w:r>
      <w:r w:rsidR="002A2DBB">
        <w:rPr>
          <w:rFonts w:cstheme="minorHAnsi"/>
          <w:sz w:val="24"/>
          <w:szCs w:val="24"/>
        </w:rPr>
        <w:t xml:space="preserve"> Systems</w:t>
      </w:r>
    </w:p>
    <w:p w14:paraId="49478E2A" w14:textId="1D0A6F81" w:rsidR="002A2DBB" w:rsidRDefault="002A2DBB" w:rsidP="002A2DBB">
      <w:pPr>
        <w:rPr>
          <w:rFonts w:cstheme="minorHAnsi"/>
          <w:sz w:val="24"/>
          <w:szCs w:val="24"/>
        </w:rPr>
      </w:pPr>
    </w:p>
    <w:p w14:paraId="346475A4" w14:textId="7CD2DA49" w:rsidR="002A2DBB" w:rsidRDefault="00D51BE9" w:rsidP="002A2DBB">
      <w:pPr>
        <w:ind w:left="720"/>
        <w:rPr>
          <w:rFonts w:cstheme="minorHAnsi"/>
          <w:sz w:val="24"/>
          <w:szCs w:val="24"/>
        </w:rPr>
      </w:pPr>
      <w:r>
        <w:rPr>
          <w:rFonts w:cstheme="minorHAnsi"/>
          <w:sz w:val="24"/>
          <w:szCs w:val="24"/>
        </w:rPr>
        <w:lastRenderedPageBreak/>
        <w:t xml:space="preserve">The paper </w:t>
      </w:r>
      <w:r w:rsidR="00F1736F">
        <w:rPr>
          <w:rFonts w:cstheme="minorHAnsi"/>
          <w:sz w:val="24"/>
          <w:szCs w:val="24"/>
        </w:rPr>
        <w:t>is</w:t>
      </w:r>
      <w:r w:rsidR="00F420F3">
        <w:rPr>
          <w:rFonts w:cstheme="minorHAnsi"/>
          <w:sz w:val="24"/>
          <w:szCs w:val="24"/>
        </w:rPr>
        <w:t xml:space="preserve"> </w:t>
      </w:r>
      <w:r w:rsidR="00BC6343">
        <w:rPr>
          <w:rFonts w:cstheme="minorHAnsi"/>
          <w:sz w:val="24"/>
          <w:szCs w:val="24"/>
        </w:rPr>
        <w:t xml:space="preserve">examining </w:t>
      </w:r>
      <w:r w:rsidR="004E7D34">
        <w:rPr>
          <w:rFonts w:cstheme="minorHAnsi"/>
          <w:sz w:val="24"/>
          <w:szCs w:val="24"/>
        </w:rPr>
        <w:t xml:space="preserve">valid </w:t>
      </w:r>
      <w:r w:rsidR="006D3CE4">
        <w:rPr>
          <w:rFonts w:cstheme="minorHAnsi"/>
          <w:sz w:val="24"/>
          <w:szCs w:val="24"/>
        </w:rPr>
        <w:t xml:space="preserve">design </w:t>
      </w:r>
      <w:r w:rsidR="00E058D4">
        <w:rPr>
          <w:rFonts w:cstheme="minorHAnsi"/>
          <w:sz w:val="24"/>
          <w:szCs w:val="24"/>
        </w:rPr>
        <w:t xml:space="preserve">system for </w:t>
      </w:r>
      <w:r w:rsidR="00E63AE1">
        <w:rPr>
          <w:rFonts w:cstheme="minorHAnsi"/>
          <w:sz w:val="24"/>
          <w:szCs w:val="24"/>
        </w:rPr>
        <w:t xml:space="preserve">the data visualization of a program. My </w:t>
      </w:r>
      <w:r w:rsidR="00665134">
        <w:rPr>
          <w:rFonts w:cstheme="minorHAnsi"/>
          <w:sz w:val="24"/>
          <w:szCs w:val="24"/>
        </w:rPr>
        <w:t xml:space="preserve">implementation </w:t>
      </w:r>
      <w:r w:rsidR="005074C5">
        <w:rPr>
          <w:rFonts w:cstheme="minorHAnsi"/>
          <w:sz w:val="24"/>
          <w:szCs w:val="24"/>
        </w:rPr>
        <w:t xml:space="preserve">of </w:t>
      </w:r>
      <w:r w:rsidR="00500D1A">
        <w:rPr>
          <w:rFonts w:cstheme="minorHAnsi"/>
          <w:sz w:val="24"/>
          <w:szCs w:val="24"/>
        </w:rPr>
        <w:t>the trading strategy visualization application will make use of the streamlit framework which</w:t>
      </w:r>
      <w:r w:rsidR="00083CF5">
        <w:rPr>
          <w:rFonts w:cstheme="minorHAnsi"/>
          <w:sz w:val="24"/>
          <w:szCs w:val="24"/>
        </w:rPr>
        <w:t xml:space="preserve"> allows users to </w:t>
      </w:r>
      <w:r w:rsidR="00933405">
        <w:rPr>
          <w:rFonts w:cstheme="minorHAnsi"/>
          <w:sz w:val="24"/>
          <w:szCs w:val="24"/>
        </w:rPr>
        <w:t xml:space="preserve">create interactive web pages using Python very easily. Streamlit </w:t>
      </w:r>
      <w:r w:rsidR="00CF638F">
        <w:rPr>
          <w:rFonts w:cstheme="minorHAnsi"/>
          <w:sz w:val="24"/>
          <w:szCs w:val="24"/>
        </w:rPr>
        <w:t xml:space="preserve">accesses SQL databases </w:t>
      </w:r>
      <w:r w:rsidR="00EA15EE">
        <w:rPr>
          <w:rFonts w:cstheme="minorHAnsi"/>
          <w:sz w:val="24"/>
          <w:szCs w:val="24"/>
        </w:rPr>
        <w:t xml:space="preserve">that enables the user to compose </w:t>
      </w:r>
      <w:r w:rsidR="00274FB0">
        <w:rPr>
          <w:rFonts w:cstheme="minorHAnsi"/>
          <w:sz w:val="24"/>
          <w:szCs w:val="24"/>
        </w:rPr>
        <w:t>nice visualizations of interfaces and the interaction of data.</w:t>
      </w:r>
    </w:p>
    <w:p w14:paraId="400D2C50" w14:textId="5469D466" w:rsidR="00627821" w:rsidRDefault="00627821" w:rsidP="002A2DBB">
      <w:pPr>
        <w:ind w:left="720"/>
        <w:rPr>
          <w:rFonts w:cstheme="minorHAnsi"/>
          <w:sz w:val="24"/>
          <w:szCs w:val="24"/>
        </w:rPr>
      </w:pPr>
    </w:p>
    <w:p w14:paraId="7B063700" w14:textId="42DB64B7" w:rsidR="00627821" w:rsidRDefault="00627821" w:rsidP="002A2DBB">
      <w:pPr>
        <w:ind w:left="720"/>
        <w:rPr>
          <w:rFonts w:cstheme="minorHAnsi"/>
          <w:sz w:val="24"/>
          <w:szCs w:val="24"/>
        </w:rPr>
      </w:pPr>
      <w:r>
        <w:rPr>
          <w:rFonts w:cstheme="minorHAnsi"/>
          <w:sz w:val="24"/>
          <w:szCs w:val="24"/>
        </w:rPr>
        <w:t>PERSONAL COMMENTS:</w:t>
      </w:r>
    </w:p>
    <w:p w14:paraId="75B3AB40" w14:textId="43A193C2" w:rsidR="00627821" w:rsidRDefault="00627821" w:rsidP="002A2DBB">
      <w:pPr>
        <w:ind w:left="720"/>
        <w:rPr>
          <w:rFonts w:cstheme="minorHAnsi"/>
          <w:sz w:val="24"/>
          <w:szCs w:val="24"/>
        </w:rPr>
      </w:pPr>
      <w:r>
        <w:rPr>
          <w:rFonts w:cstheme="minorHAnsi"/>
          <w:sz w:val="24"/>
          <w:szCs w:val="24"/>
        </w:rPr>
        <w:t>Streamlit is a very useful framework to create my web application because of its easy and efficient approach on adding database features and graphs.</w:t>
      </w:r>
      <w:r w:rsidR="00884075">
        <w:rPr>
          <w:rFonts w:cstheme="minorHAnsi"/>
          <w:sz w:val="24"/>
          <w:szCs w:val="24"/>
        </w:rPr>
        <w:t xml:space="preserve"> It also makes good use of widgets, like slide menus, dropdown menus and hamburger menus which are definitely going to be vital for my program.</w:t>
      </w:r>
    </w:p>
    <w:p w14:paraId="28AE42AF" w14:textId="77777777" w:rsidR="00300DA0" w:rsidRDefault="00300DA0" w:rsidP="002A2DBB">
      <w:pPr>
        <w:ind w:left="720"/>
        <w:rPr>
          <w:rFonts w:cstheme="minorHAnsi"/>
          <w:sz w:val="24"/>
          <w:szCs w:val="24"/>
        </w:rPr>
      </w:pPr>
    </w:p>
    <w:p w14:paraId="5F43A892" w14:textId="77777777" w:rsidR="00300DA0" w:rsidRDefault="00300DA0" w:rsidP="00300DA0">
      <w:pPr>
        <w:ind w:left="720"/>
      </w:pPr>
      <w:r>
        <w:t xml:space="preserve">Darian J. </w:t>
      </w:r>
      <w:proofErr w:type="spellStart"/>
      <w:r>
        <w:t>DeFalco</w:t>
      </w:r>
      <w:proofErr w:type="spellEnd"/>
      <w:r>
        <w:t xml:space="preserve"> and Jeanine A. DeFalco</w:t>
      </w:r>
    </w:p>
    <w:p w14:paraId="3CDC1F94" w14:textId="77777777" w:rsidR="00300DA0" w:rsidRDefault="00300DA0" w:rsidP="00300DA0">
      <w:pPr>
        <w:ind w:left="720"/>
      </w:pPr>
      <w:r>
        <w:t>U.S. Army Combat Capabilities Development Command (DEVCOM) – Soldier Center – Simulation and Training Technology Center (STTC)</w:t>
      </w:r>
    </w:p>
    <w:p w14:paraId="165EB37F" w14:textId="7EAB158F" w:rsidR="00B92E30" w:rsidRPr="00300DA0" w:rsidRDefault="00300DA0" w:rsidP="00300DA0">
      <w:pPr>
        <w:ind w:left="720"/>
      </w:pPr>
      <w:hyperlink r:id="rId7" w:history="1">
        <w:r w:rsidRPr="00787895">
          <w:rPr>
            <w:rStyle w:val="Hyperlink"/>
            <w:rFonts w:cstheme="minorHAnsi"/>
            <w:sz w:val="24"/>
            <w:szCs w:val="24"/>
          </w:rPr>
          <w:t>https://www.g</w:t>
        </w:r>
        <w:r w:rsidRPr="00787895">
          <w:rPr>
            <w:rStyle w:val="Hyperlink"/>
            <w:rFonts w:cstheme="minorHAnsi"/>
            <w:sz w:val="24"/>
            <w:szCs w:val="24"/>
          </w:rPr>
          <w:t>i</w:t>
        </w:r>
        <w:r w:rsidRPr="00787895">
          <w:rPr>
            <w:rStyle w:val="Hyperlink"/>
            <w:rFonts w:cstheme="minorHAnsi"/>
            <w:sz w:val="24"/>
            <w:szCs w:val="24"/>
          </w:rPr>
          <w:t>fttutoring.org/attachments/download/3874/DesignRecommendationsforITSs_Volume8_DataVisualizationBook_Final.pdf#page=51</w:t>
        </w:r>
      </w:hyperlink>
    </w:p>
    <w:p w14:paraId="75660310" w14:textId="77777777" w:rsidR="00300DA0" w:rsidRDefault="00300DA0" w:rsidP="002A2DBB">
      <w:pPr>
        <w:ind w:left="720"/>
        <w:rPr>
          <w:rFonts w:cstheme="minorHAnsi"/>
          <w:sz w:val="24"/>
          <w:szCs w:val="24"/>
        </w:rPr>
      </w:pPr>
    </w:p>
    <w:p w14:paraId="300B6ACE" w14:textId="6E153A7A" w:rsidR="00C6221B" w:rsidRDefault="002A713C" w:rsidP="00627821">
      <w:pPr>
        <w:pStyle w:val="ListParagraph"/>
        <w:numPr>
          <w:ilvl w:val="0"/>
          <w:numId w:val="1"/>
        </w:numPr>
        <w:rPr>
          <w:rFonts w:cstheme="minorHAnsi"/>
          <w:sz w:val="24"/>
          <w:szCs w:val="24"/>
        </w:rPr>
      </w:pPr>
      <w:r>
        <w:rPr>
          <w:rFonts w:cstheme="minorHAnsi"/>
          <w:sz w:val="24"/>
          <w:szCs w:val="24"/>
        </w:rPr>
        <w:t>Make Portfolios Smart Again</w:t>
      </w:r>
    </w:p>
    <w:p w14:paraId="2CD2871A" w14:textId="44694D63" w:rsidR="002A713C" w:rsidRDefault="002A713C" w:rsidP="002A713C">
      <w:pPr>
        <w:ind w:left="720"/>
        <w:rPr>
          <w:rFonts w:cstheme="minorHAnsi"/>
          <w:sz w:val="24"/>
          <w:szCs w:val="24"/>
        </w:rPr>
      </w:pPr>
    </w:p>
    <w:p w14:paraId="16CA9DDE" w14:textId="3A1E0A75" w:rsidR="002A713C" w:rsidRDefault="002A713C" w:rsidP="002A713C">
      <w:pPr>
        <w:ind w:left="720"/>
        <w:rPr>
          <w:rFonts w:cstheme="minorHAnsi"/>
          <w:sz w:val="24"/>
          <w:szCs w:val="24"/>
        </w:rPr>
      </w:pPr>
      <w:r>
        <w:rPr>
          <w:rFonts w:cstheme="minorHAnsi"/>
          <w:sz w:val="24"/>
          <w:szCs w:val="24"/>
        </w:rPr>
        <w:t xml:space="preserve">The detailed report is a document written by a group of students who created a new way of stock market portfolios. In that report they state the need of new types of portfolios and features in them, as well as their approach to solve that issue. In their approach one of the meaningful contributions to the general stock portfolio is the asset allocation, meaning the optimal budget needed based on the Markowitz model that is used to calculate that. </w:t>
      </w:r>
    </w:p>
    <w:p w14:paraId="2D83FB6E" w14:textId="3B516508" w:rsidR="002A713C" w:rsidRDefault="002A713C" w:rsidP="002A713C">
      <w:pPr>
        <w:ind w:left="720"/>
        <w:rPr>
          <w:rFonts w:cstheme="minorHAnsi"/>
          <w:sz w:val="24"/>
          <w:szCs w:val="24"/>
        </w:rPr>
      </w:pPr>
    </w:p>
    <w:p w14:paraId="3C9DB4FB" w14:textId="7770EA8C" w:rsidR="002A713C" w:rsidRDefault="002A713C" w:rsidP="002A713C">
      <w:pPr>
        <w:ind w:left="720"/>
        <w:rPr>
          <w:rFonts w:cstheme="minorHAnsi"/>
          <w:sz w:val="24"/>
          <w:szCs w:val="24"/>
        </w:rPr>
      </w:pPr>
      <w:r>
        <w:rPr>
          <w:rFonts w:cstheme="minorHAnsi"/>
          <w:sz w:val="24"/>
          <w:szCs w:val="24"/>
        </w:rPr>
        <w:t>PERSONAL COMMENTS:</w:t>
      </w:r>
    </w:p>
    <w:p w14:paraId="41E2FE30" w14:textId="3C3E3EB2" w:rsidR="002A713C" w:rsidRDefault="002A713C" w:rsidP="002A713C">
      <w:pPr>
        <w:ind w:left="720"/>
        <w:rPr>
          <w:rFonts w:cstheme="minorHAnsi"/>
          <w:sz w:val="24"/>
          <w:szCs w:val="24"/>
        </w:rPr>
      </w:pPr>
    </w:p>
    <w:p w14:paraId="3AF8028A" w14:textId="27E82D03" w:rsidR="002A713C" w:rsidRPr="002A713C" w:rsidRDefault="002A713C" w:rsidP="002A713C">
      <w:pPr>
        <w:ind w:left="720"/>
        <w:rPr>
          <w:rFonts w:cstheme="minorHAnsi"/>
          <w:sz w:val="24"/>
          <w:szCs w:val="24"/>
        </w:rPr>
      </w:pPr>
      <w:r>
        <w:rPr>
          <w:rFonts w:cstheme="minorHAnsi"/>
          <w:sz w:val="24"/>
          <w:szCs w:val="24"/>
        </w:rPr>
        <w:t xml:space="preserve">The reason I chose this paper in my literature review is because the application described is in a way similar to the application I envision to create. There are some features that I have already in mind to implement that are similar to their approach, like the use of budget allocation for a trading strategy. The paper also talks about the use of </w:t>
      </w:r>
      <w:r>
        <w:rPr>
          <w:rFonts w:cstheme="minorHAnsi"/>
          <w:sz w:val="24"/>
          <w:szCs w:val="24"/>
        </w:rPr>
        <w:lastRenderedPageBreak/>
        <w:t xml:space="preserve">yahoo finance and </w:t>
      </w:r>
      <w:proofErr w:type="gramStart"/>
      <w:r>
        <w:rPr>
          <w:rFonts w:cstheme="minorHAnsi"/>
          <w:sz w:val="24"/>
          <w:szCs w:val="24"/>
        </w:rPr>
        <w:t>pandas</w:t>
      </w:r>
      <w:proofErr w:type="gramEnd"/>
      <w:r>
        <w:rPr>
          <w:rFonts w:cstheme="minorHAnsi"/>
          <w:sz w:val="24"/>
          <w:szCs w:val="24"/>
        </w:rPr>
        <w:t xml:space="preserve"> libraries to help retrieve all of the needed financial data for the program. </w:t>
      </w:r>
    </w:p>
    <w:p w14:paraId="134A3269" w14:textId="1900DA77" w:rsidR="002A713C" w:rsidRDefault="002A713C" w:rsidP="002A713C">
      <w:pPr>
        <w:rPr>
          <w:rFonts w:cstheme="minorHAnsi"/>
          <w:sz w:val="24"/>
          <w:szCs w:val="24"/>
        </w:rPr>
      </w:pPr>
    </w:p>
    <w:p w14:paraId="05E0B72C" w14:textId="15BED704" w:rsidR="00300DA0" w:rsidRPr="00300DA0" w:rsidRDefault="00300DA0" w:rsidP="002A713C">
      <w:r>
        <w:rPr>
          <w:rFonts w:cstheme="minorHAnsi"/>
          <w:sz w:val="24"/>
          <w:szCs w:val="24"/>
        </w:rPr>
        <w:tab/>
      </w:r>
      <w:r>
        <w:t>Stock Portfolio Management System (SPMS)</w:t>
      </w:r>
    </w:p>
    <w:p w14:paraId="2891AC85" w14:textId="111388C9" w:rsidR="002A713C" w:rsidRDefault="002A713C" w:rsidP="002A713C">
      <w:pPr>
        <w:ind w:left="720"/>
        <w:rPr>
          <w:rFonts w:cstheme="minorHAnsi"/>
          <w:sz w:val="24"/>
          <w:szCs w:val="24"/>
        </w:rPr>
      </w:pPr>
      <w:hyperlink r:id="rId8" w:history="1">
        <w:r w:rsidRPr="002A713C">
          <w:rPr>
            <w:rStyle w:val="Hyperlink"/>
            <w:rFonts w:cstheme="minorHAnsi"/>
            <w:sz w:val="24"/>
            <w:szCs w:val="24"/>
          </w:rPr>
          <w:t>https://www</w:t>
        </w:r>
        <w:r w:rsidRPr="002A713C">
          <w:rPr>
            <w:rStyle w:val="Hyperlink"/>
            <w:rFonts w:cstheme="minorHAnsi"/>
            <w:sz w:val="24"/>
            <w:szCs w:val="24"/>
          </w:rPr>
          <w:t>.</w:t>
        </w:r>
        <w:r w:rsidRPr="002A713C">
          <w:rPr>
            <w:rStyle w:val="Hyperlink"/>
            <w:rFonts w:cstheme="minorHAnsi"/>
            <w:sz w:val="24"/>
            <w:szCs w:val="24"/>
          </w:rPr>
          <w:t>c</w:t>
        </w:r>
        <w:r w:rsidRPr="002A713C">
          <w:rPr>
            <w:rStyle w:val="Hyperlink"/>
            <w:rFonts w:cstheme="minorHAnsi"/>
            <w:sz w:val="24"/>
            <w:szCs w:val="24"/>
          </w:rPr>
          <w:t>h</w:t>
        </w:r>
        <w:r w:rsidRPr="002A713C">
          <w:rPr>
            <w:rStyle w:val="Hyperlink"/>
            <w:rFonts w:cstheme="minorHAnsi"/>
            <w:sz w:val="24"/>
            <w:szCs w:val="24"/>
          </w:rPr>
          <w:t>ristophersheaffe.com</w:t>
        </w:r>
        <w:r w:rsidRPr="002A713C">
          <w:rPr>
            <w:rStyle w:val="Hyperlink"/>
            <w:rFonts w:cstheme="minorHAnsi"/>
            <w:sz w:val="24"/>
            <w:szCs w:val="24"/>
          </w:rPr>
          <w:t>/</w:t>
        </w:r>
        <w:r w:rsidRPr="002A713C">
          <w:rPr>
            <w:rStyle w:val="Hyperlink"/>
            <w:rFonts w:cstheme="minorHAnsi"/>
            <w:sz w:val="24"/>
            <w:szCs w:val="24"/>
          </w:rPr>
          <w:t>static/data/comp9900_report.pdf</w:t>
        </w:r>
      </w:hyperlink>
    </w:p>
    <w:p w14:paraId="6D658A5F" w14:textId="23B36039" w:rsidR="002A713C" w:rsidRDefault="002A713C" w:rsidP="002A713C">
      <w:pPr>
        <w:rPr>
          <w:rFonts w:cstheme="minorHAnsi"/>
          <w:sz w:val="24"/>
          <w:szCs w:val="24"/>
        </w:rPr>
      </w:pPr>
    </w:p>
    <w:p w14:paraId="337F2C7F" w14:textId="6C0F84ED" w:rsidR="002A713C" w:rsidRDefault="00255FC7" w:rsidP="002A713C">
      <w:pPr>
        <w:pStyle w:val="ListParagraph"/>
        <w:numPr>
          <w:ilvl w:val="0"/>
          <w:numId w:val="1"/>
        </w:numPr>
        <w:rPr>
          <w:rFonts w:cstheme="minorHAnsi"/>
          <w:sz w:val="24"/>
          <w:szCs w:val="24"/>
        </w:rPr>
      </w:pPr>
      <w:r>
        <w:rPr>
          <w:rFonts w:cstheme="minorHAnsi"/>
          <w:sz w:val="24"/>
          <w:szCs w:val="24"/>
        </w:rPr>
        <w:t>Evolving and combining technical indicators to generate trading strategies</w:t>
      </w:r>
    </w:p>
    <w:p w14:paraId="2A6B7AB3" w14:textId="784EEF94" w:rsidR="00255FC7" w:rsidRDefault="00255FC7" w:rsidP="00255FC7">
      <w:pPr>
        <w:pStyle w:val="ListParagraph"/>
        <w:rPr>
          <w:rFonts w:cstheme="minorHAnsi"/>
          <w:sz w:val="24"/>
          <w:szCs w:val="24"/>
        </w:rPr>
      </w:pPr>
    </w:p>
    <w:p w14:paraId="0749F6B5" w14:textId="3B8A2DA2" w:rsidR="00255FC7" w:rsidRDefault="00255FC7" w:rsidP="00255FC7">
      <w:pPr>
        <w:pStyle w:val="ListParagraph"/>
        <w:rPr>
          <w:rFonts w:cstheme="minorHAnsi"/>
          <w:sz w:val="24"/>
          <w:szCs w:val="24"/>
        </w:rPr>
      </w:pPr>
    </w:p>
    <w:p w14:paraId="3F057C50" w14:textId="6463B221" w:rsidR="00255FC7" w:rsidRDefault="00255FC7" w:rsidP="00255FC7">
      <w:pPr>
        <w:pStyle w:val="ListParagraph"/>
        <w:rPr>
          <w:rFonts w:cstheme="minorHAnsi"/>
          <w:sz w:val="24"/>
          <w:szCs w:val="24"/>
        </w:rPr>
      </w:pPr>
      <w:r>
        <w:rPr>
          <w:rFonts w:cstheme="minorHAnsi"/>
          <w:sz w:val="24"/>
          <w:szCs w:val="24"/>
        </w:rPr>
        <w:t>The uploaded paper describes the use of a number of useful indicators in the Thailand stock market. The reported indicators consist of the popular MACD, STO and RSI indicators, with the relevant mathematical formulas and general information. Finally, the paper consists of combinations of these indicators to find successful strategies to outperform the stock exchange of Thailand.</w:t>
      </w:r>
    </w:p>
    <w:p w14:paraId="5FB59598" w14:textId="5438E0DA" w:rsidR="00255FC7" w:rsidRDefault="00255FC7" w:rsidP="00255FC7">
      <w:pPr>
        <w:pStyle w:val="ListParagraph"/>
        <w:rPr>
          <w:rFonts w:cstheme="minorHAnsi"/>
          <w:sz w:val="24"/>
          <w:szCs w:val="24"/>
        </w:rPr>
      </w:pPr>
    </w:p>
    <w:p w14:paraId="2516F5F8" w14:textId="0D52B82D" w:rsidR="00255FC7" w:rsidRDefault="00255FC7" w:rsidP="00255FC7">
      <w:pPr>
        <w:pStyle w:val="ListParagraph"/>
        <w:rPr>
          <w:rFonts w:cstheme="minorHAnsi"/>
          <w:sz w:val="24"/>
          <w:szCs w:val="24"/>
        </w:rPr>
      </w:pPr>
      <w:r>
        <w:rPr>
          <w:rFonts w:cstheme="minorHAnsi"/>
          <w:sz w:val="24"/>
          <w:szCs w:val="24"/>
        </w:rPr>
        <w:t>PERSONAL COMMENTS:</w:t>
      </w:r>
    </w:p>
    <w:p w14:paraId="39704B3F" w14:textId="240392DE" w:rsidR="00255FC7" w:rsidRDefault="00255FC7" w:rsidP="00255FC7">
      <w:pPr>
        <w:pStyle w:val="ListParagraph"/>
        <w:rPr>
          <w:rFonts w:cstheme="minorHAnsi"/>
          <w:sz w:val="24"/>
          <w:szCs w:val="24"/>
        </w:rPr>
      </w:pPr>
    </w:p>
    <w:p w14:paraId="38262677" w14:textId="43318FEC" w:rsidR="00255FC7" w:rsidRDefault="00255FC7" w:rsidP="00255FC7">
      <w:pPr>
        <w:pStyle w:val="ListParagraph"/>
        <w:rPr>
          <w:rFonts w:cstheme="minorHAnsi"/>
          <w:sz w:val="24"/>
          <w:szCs w:val="24"/>
        </w:rPr>
      </w:pPr>
      <w:r>
        <w:rPr>
          <w:rFonts w:cstheme="minorHAnsi"/>
          <w:sz w:val="24"/>
          <w:szCs w:val="24"/>
        </w:rPr>
        <w:t>It would be useful to take into consideration when developing the app to make a combine indicator feature, where the end user will be able to combine oscillators for more successful results in the stock market.</w:t>
      </w:r>
    </w:p>
    <w:p w14:paraId="6BA1EBD5" w14:textId="3DE1330E" w:rsidR="00255FC7" w:rsidRDefault="00255FC7" w:rsidP="00255FC7">
      <w:pPr>
        <w:pStyle w:val="ListParagraph"/>
        <w:rPr>
          <w:rFonts w:cstheme="minorHAnsi"/>
          <w:sz w:val="24"/>
          <w:szCs w:val="24"/>
        </w:rPr>
      </w:pPr>
    </w:p>
    <w:p w14:paraId="0370707D" w14:textId="0B981B11" w:rsidR="00255FC7" w:rsidRDefault="00255FC7" w:rsidP="00255FC7">
      <w:pPr>
        <w:pStyle w:val="ListParagraph"/>
        <w:rPr>
          <w:rFonts w:cstheme="minorHAnsi"/>
          <w:sz w:val="24"/>
          <w:szCs w:val="24"/>
        </w:rPr>
      </w:pPr>
    </w:p>
    <w:p w14:paraId="655322BB" w14:textId="5CCA7AA1" w:rsidR="00255FC7" w:rsidRDefault="00255FC7" w:rsidP="00255FC7">
      <w:pPr>
        <w:pStyle w:val="ListParagraph"/>
      </w:pPr>
      <w:proofErr w:type="spellStart"/>
      <w:r>
        <w:t>Chawwalit</w:t>
      </w:r>
      <w:proofErr w:type="spellEnd"/>
      <w:r>
        <w:t xml:space="preserve"> </w:t>
      </w:r>
      <w:proofErr w:type="spellStart"/>
      <w:r>
        <w:t>Faijareon</w:t>
      </w:r>
      <w:proofErr w:type="spellEnd"/>
      <w:r>
        <w:t xml:space="preserve"> and Ohm </w:t>
      </w:r>
      <w:proofErr w:type="spellStart"/>
      <w:r>
        <w:t>Sornil</w:t>
      </w:r>
      <w:proofErr w:type="spellEnd"/>
      <w:r>
        <w:t>, 2018</w:t>
      </w:r>
    </w:p>
    <w:p w14:paraId="0DF37546" w14:textId="5ECF4761" w:rsidR="00255FC7" w:rsidRDefault="00255FC7" w:rsidP="00255FC7">
      <w:pPr>
        <w:pStyle w:val="ListParagraph"/>
      </w:pPr>
      <w:r>
        <w:t>School of Applied Statistics, National Institute of Development Administration, Bangkok</w:t>
      </w:r>
    </w:p>
    <w:p w14:paraId="50F24CB9" w14:textId="76318261" w:rsidR="00255FC7" w:rsidRPr="002A713C" w:rsidRDefault="00255FC7" w:rsidP="00255FC7">
      <w:pPr>
        <w:pStyle w:val="ListParagraph"/>
        <w:rPr>
          <w:rFonts w:cstheme="minorHAnsi"/>
          <w:sz w:val="24"/>
          <w:szCs w:val="24"/>
        </w:rPr>
      </w:pPr>
      <w:hyperlink r:id="rId9" w:history="1">
        <w:r w:rsidRPr="00255FC7">
          <w:rPr>
            <w:rStyle w:val="Hyperlink"/>
            <w:rFonts w:cstheme="minorHAnsi"/>
            <w:sz w:val="24"/>
            <w:szCs w:val="24"/>
          </w:rPr>
          <w:t>https://iopscience.iop.org/article/10.1088/1742-6596/1195/1/012010/pdf</w:t>
        </w:r>
      </w:hyperlink>
    </w:p>
    <w:sectPr w:rsidR="00255FC7" w:rsidRPr="002A7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77CA1"/>
    <w:multiLevelType w:val="hybridMultilevel"/>
    <w:tmpl w:val="61B4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F0"/>
    <w:rsid w:val="00083CF5"/>
    <w:rsid w:val="00255FC7"/>
    <w:rsid w:val="00274FB0"/>
    <w:rsid w:val="00277509"/>
    <w:rsid w:val="002A2DBB"/>
    <w:rsid w:val="002A713C"/>
    <w:rsid w:val="00300DA0"/>
    <w:rsid w:val="00350D75"/>
    <w:rsid w:val="003D04BA"/>
    <w:rsid w:val="004E37F4"/>
    <w:rsid w:val="004E7D34"/>
    <w:rsid w:val="00500D1A"/>
    <w:rsid w:val="005074C5"/>
    <w:rsid w:val="005306F0"/>
    <w:rsid w:val="00627821"/>
    <w:rsid w:val="00641DA3"/>
    <w:rsid w:val="00665134"/>
    <w:rsid w:val="006D3CE4"/>
    <w:rsid w:val="00774FE8"/>
    <w:rsid w:val="007C60C5"/>
    <w:rsid w:val="00836807"/>
    <w:rsid w:val="00884075"/>
    <w:rsid w:val="008A514A"/>
    <w:rsid w:val="008E713F"/>
    <w:rsid w:val="00933405"/>
    <w:rsid w:val="00987437"/>
    <w:rsid w:val="00994A3C"/>
    <w:rsid w:val="00A70C5C"/>
    <w:rsid w:val="00A82718"/>
    <w:rsid w:val="00A92E46"/>
    <w:rsid w:val="00AA775F"/>
    <w:rsid w:val="00B4592C"/>
    <w:rsid w:val="00B92E30"/>
    <w:rsid w:val="00BC6343"/>
    <w:rsid w:val="00C6221B"/>
    <w:rsid w:val="00C849DC"/>
    <w:rsid w:val="00CF638F"/>
    <w:rsid w:val="00D51BE9"/>
    <w:rsid w:val="00D54731"/>
    <w:rsid w:val="00D93268"/>
    <w:rsid w:val="00E058D4"/>
    <w:rsid w:val="00E63AE1"/>
    <w:rsid w:val="00EA15EE"/>
    <w:rsid w:val="00F1736F"/>
    <w:rsid w:val="00F420F3"/>
    <w:rsid w:val="00FA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08A1"/>
  <w15:chartTrackingRefBased/>
  <w15:docId w15:val="{039C1075-0A7E-49C6-B758-F01279B4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28B"/>
    <w:pPr>
      <w:ind w:left="720"/>
      <w:contextualSpacing/>
    </w:pPr>
  </w:style>
  <w:style w:type="character" w:styleId="Hyperlink">
    <w:name w:val="Hyperlink"/>
    <w:basedOn w:val="DefaultParagraphFont"/>
    <w:uiPriority w:val="99"/>
    <w:unhideWhenUsed/>
    <w:rsid w:val="00FA628B"/>
    <w:rPr>
      <w:color w:val="0563C1" w:themeColor="hyperlink"/>
      <w:u w:val="single"/>
    </w:rPr>
  </w:style>
  <w:style w:type="character" w:styleId="UnresolvedMention">
    <w:name w:val="Unresolved Mention"/>
    <w:basedOn w:val="DefaultParagraphFont"/>
    <w:uiPriority w:val="99"/>
    <w:semiHidden/>
    <w:unhideWhenUsed/>
    <w:rsid w:val="00FA628B"/>
    <w:rPr>
      <w:color w:val="605E5C"/>
      <w:shd w:val="clear" w:color="auto" w:fill="E1DFDD"/>
    </w:rPr>
  </w:style>
  <w:style w:type="character" w:styleId="FollowedHyperlink">
    <w:name w:val="FollowedHyperlink"/>
    <w:basedOn w:val="DefaultParagraphFont"/>
    <w:uiPriority w:val="99"/>
    <w:semiHidden/>
    <w:unhideWhenUsed/>
    <w:rsid w:val="00277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istophersheaffe.com/static/data/comp9900_report.pdf" TargetMode="External"/><Relationship Id="rId3" Type="http://schemas.openxmlformats.org/officeDocument/2006/relationships/settings" Target="settings.xml"/><Relationship Id="rId7" Type="http://schemas.openxmlformats.org/officeDocument/2006/relationships/hyperlink" Target="https://www.gifttutoring.org/attachments/download/3874/DesignRecommendationsforITSs_Volume8_DataVisualizationBook_Final.pdf#page=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full/10.1080/13504850600993598?scroll=top&amp;needAccess=true" TargetMode="External"/><Relationship Id="rId11" Type="http://schemas.openxmlformats.org/officeDocument/2006/relationships/theme" Target="theme/theme1.xml"/><Relationship Id="rId5" Type="http://schemas.openxmlformats.org/officeDocument/2006/relationships/hyperlink" Target="https://reader.elsevier.com/reader/sd/pii/S0275531905000310?token=BA4D615A2045515D96EF6E81103136968E5D1167FD4B03B284B1228E979900E7D9E98D061A0F0A3D79A77D21206DCFAC&amp;originRegion=eu-west-1&amp;originCreation=2021091016035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pscience.iop.org/article/10.1088/1742-6596/1195/1/01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Krestas</dc:creator>
  <cp:keywords/>
  <dc:description/>
  <cp:lastModifiedBy>Mike Krestas</cp:lastModifiedBy>
  <cp:revision>2</cp:revision>
  <dcterms:created xsi:type="dcterms:W3CDTF">2021-10-15T14:43:00Z</dcterms:created>
  <dcterms:modified xsi:type="dcterms:W3CDTF">2021-10-15T14:43:00Z</dcterms:modified>
</cp:coreProperties>
</file>