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9050" distT="19050" distL="19050" distR="19050">
            <wp:extent cx="68400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&lt;台語&gt;吉祥話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大家好！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*請你吃甜粿，乎你賺錢賺家伙，</w:t>
        <w:br w:type="textWrapping"/>
        <w:t xml:space="preserve">*請你吃土豆，乎你吃甲老老老。</w:t>
        <w:br w:type="textWrapping"/>
        <w:t xml:space="preserve">*敬你一杯茶，祝你身体健康無問題。</w:t>
        <w:br w:type="textWrapping"/>
        <w:t xml:space="preserve">*請你吃甜甜，乎你好人緣歸厝邊。</w:t>
        <w:br w:type="textWrapping"/>
        <w:t xml:space="preserve">*請你吃鹹鹹，乎你做人做事無人嫌。</w:t>
        <w:br w:type="textWrapping"/>
        <w:t xml:space="preserve">*請你吃瓜子，乎你樓仔厝直直起。</w:t>
        <w:br w:type="textWrapping"/>
        <w:t xml:space="preserve">*請你吃餅，乎你代代出好子。</w:t>
        <w:br w:type="textWrapping"/>
        <w:t xml:space="preserve">*請你吃棗，祝你年年順，年年好。</w:t>
        <w:br w:type="textWrapping"/>
        <w:t xml:space="preserve">*請你吃麻糬，祝你年年大賺錢。</w:t>
        <w:br w:type="textWrapping"/>
        <w:t xml:space="preserve">*請你吃貢丸，乎你現金開不完。</w:t>
        <w:br w:type="textWrapping"/>
        <w:t xml:space="preserve">*請你吃水果，祝你日日春日日好。</w:t>
        <w:br w:type="textWrapping"/>
        <w:t xml:space="preserve">*看到你真歡喜，祝你平安過日子。</w:t>
        <w:br w:type="textWrapping"/>
        <w:t xml:space="preserve">*新年坐乎圓圓圓，乎咱大家平安幸福好過年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................................................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&lt;台語&gt;吉祥話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祝福您，</w:t>
        <w:br w:type="textWrapping"/>
        <w:t xml:space="preserve">呼你好過年，</w:t>
        <w:br w:type="textWrapping"/>
        <w:t xml:space="preserve">呼你呷百二，</w:t>
        <w:br w:type="textWrapping"/>
        <w:t xml:space="preserve">呼你都如意，</w:t>
        <w:br w:type="textWrapping"/>
        <w:t xml:space="preserve">呼你大賺錢，</w:t>
        <w:br w:type="textWrapping"/>
        <w:t xml:space="preserve">呼你真順利，</w:t>
        <w:br w:type="textWrapping"/>
        <w:t xml:space="preserve">呼您心花開，</w:t>
        <w:br w:type="textWrapping"/>
        <w:t xml:space="preserve">呼您貴人隨，</w:t>
        <w:br w:type="textWrapping"/>
        <w:t xml:space="preserve">呼您富貴圍，</w:t>
        <w:br w:type="textWrapping"/>
        <w:t xml:space="preserve">呼您爽無比~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50577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49339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83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0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花食露水，人食喙水。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Hue tsia̍h lōo-tsuí, lâng tsia̍h tshuì-suí.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花需要露水，人需要口才。比喻有好口才能廣結善緣，能為自己帶來好處。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1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一兼二顧，摸蜊仔兼洗褲。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It kiam jī kòo, bong lâ-á kiam sé khòo.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兩者兼顧，摸蜆兼洗褲子。「摸蜊仔」是從前常見的副業，在溪裡摸拾蜆貝，可作為佐菜，也可賣錢，因在水中蹲著工作，褲子常浸水，好像順便洗了褲子一樣。意謂一舉兩得。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2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家己栽一欉，較贏看別人。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Ka-kī tsai tsi̍t tsâng, khah iânn khuànn pa̍t-lâng.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自己栽種一棵果樹，到時結果就有得吃，勝過看別人的臉色。比喻凡事得靠自己，不要靠別人。求人不如求己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3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弓蕉吐囝為囝死。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King-tsio thòo kiánn uī kiánn sí.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香蕉吐子為子死。香蕉發新芽以後，本株就會而死去，比喻父母為了子女，總是無盡的犧牲奉獻。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4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掠龜走鱉，掠蟳走蠘。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212529"/>
                <w:sz w:val="31"/>
                <w:szCs w:val="31"/>
                <w:rtl w:val="0"/>
              </w:rPr>
              <w:t xml:space="preserve">Lia̍h-ku-tsáu-pih, lia̍h-tsîm-tsáu-tshi̍h.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想要捉龜，卻跑了鱉，想要捉青蟹，卻跑了梭子蟹。意指做事要專心一致，不要分心，以免顧此失彼。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5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溜溜瞅瞅，食兩蕊目睭。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212529"/>
                <w:sz w:val="31"/>
                <w:szCs w:val="31"/>
                <w:rtl w:val="0"/>
              </w:rPr>
              <w:t xml:space="preserve">Liu-liu-tshiu-tshiu, tsia̍h nn̄g luí ba̍k-tsiu.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人靠靈活的雙眼觀察外界，以求存活。說明人在社會上要會察言觀色，審時度勢，隨機應變，才能立足。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6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烏矸仔貯豆油。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Oo kan-á té tāu-iû.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黑色罐子裝醬油。這是歇後語，帶出「看袂出」三個字，黑色醬油裝在黑色罐子裡難以分辨，以「看不出來」的雙關語，比喻看走眼或人不可貌相。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7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爸母疼囝長流水，囝疼爸母樹尾風。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Pē-bú thiànn kiánn tn̂g lâu-tsuí, kiánn thiànn pē-bú tshiū-bué hong.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父母疼愛子女，就像日夜不停的流水，兒女會想到父母，卻像樹梢上的風時有時無。形容父母愛護子女的心無窮無盡、無止無休，兒女孝順父母卻是偶一為之、難以長久。除了告誡人們要時時刻刻記得孝順父母之外，也表現了兩種付出的落差。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8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拍斷手骨顛倒勇。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212529"/>
                <w:sz w:val="31"/>
                <w:szCs w:val="31"/>
                <w:rtl w:val="0"/>
              </w:rPr>
              <w:t xml:space="preserve">Phah-tn̄g tshiú-kut tian-tò ióng.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打斷手骨反而更健壯。意即愈挫愈勇。折斷的骨頭癒合後，新長成的骨節更為堅硬。用以鼓勵人不要畏懼困難與挫敗。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0e7c7b"/>
                  <w:sz w:val="31"/>
                  <w:szCs w:val="31"/>
                  <w:u w:val="single"/>
                  <w:rtl w:val="0"/>
                </w:rPr>
                <w:t xml:space="preserve">三日無餾，𬦰上樹。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Sann ji̍t bô liū, peh-tsiūnn tshiū.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三天不溫習，學過的東西就爬上了樹梢。說明學過的東西要勤加溫習，稍有怠惰，很快所學的東西就會忘得一乾二淨。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20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少年袂曉想，食老毋成樣。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Siàu-liân bē-hiáu siūnn, tsia̍h-lāu m̄-tsiânn-iūnn.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年輕時思慮不周，等到老了生活堪憂。年輕時沒有做好生涯規劃，年老時便會落魄潦倒。意即少壯不努力，老大徒傷悲。用來勉勵人年輕時要有遠見，努力為未來鋪路。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21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倖豬夯灶，倖囝不孝。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Sīng ti giâ tsàu, sīng kiánn put-hàu.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寵豬頂灶，寵兒不孝。豬不關好，放任牠自由進出，可能連灶都被豬翻了；小孩子太受寵愛，就不懂得孝順父母。比喻子女要適度管教，不能一味溺愛，否則會不懂得孝順。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22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惜花連盆，疼囝連孫。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Sioh hue liân phûn, thiànn kiánn liân sun.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愛惜花朵亦會連帶珍惜花盆；疼愛子女，也會連同孫輩一起疼惜。意指疼愛一個人時，也會連帶關愛與其相關的人事物。比喻愛屋及烏。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23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張持無蝕本。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212529"/>
                <w:sz w:val="31"/>
                <w:szCs w:val="31"/>
                <w:rtl w:val="0"/>
              </w:rPr>
              <w:t xml:space="preserve">Tiunn-tî bô si̍h-pún.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凡事謹慎小心不會吃虧。形容遇事謹慎處理，有益無害。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.551181102362"/>
        <w:gridCol w:w="3590.551181102362"/>
        <w:gridCol w:w="3590.551181102362"/>
        <w:tblGridChange w:id="0">
          <w:tblGrid>
            <w:gridCol w:w="3590.551181102362"/>
            <w:gridCol w:w="3590.551181102362"/>
            <w:gridCol w:w="3590.551181102362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hyperlink r:id="rId24">
              <w:r w:rsidDel="00000000" w:rsidR="00000000" w:rsidRPr="00000000">
                <w:rPr>
                  <w:rFonts w:ascii="Gungsuh" w:cs="Gungsuh" w:eastAsia="Gungsuh" w:hAnsi="Gungsuh"/>
                  <w:color w:val="0e7c7b"/>
                  <w:sz w:val="31"/>
                  <w:szCs w:val="31"/>
                  <w:u w:val="single"/>
                  <w:rtl w:val="0"/>
                </w:rPr>
                <w:t xml:space="preserve">一枝草，一點露。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12529"/>
                <w:sz w:val="31"/>
                <w:szCs w:val="31"/>
                <w:rtl w:val="0"/>
              </w:rPr>
              <w:t xml:space="preserve">Tsi̍t ki tsháu, tsi̍t tiám lōo.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color w:val="212529"/>
                <w:sz w:val="31"/>
                <w:szCs w:val="3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212529"/>
                <w:sz w:val="31"/>
                <w:szCs w:val="31"/>
                <w:rtl w:val="0"/>
              </w:rPr>
              <w:t xml:space="preserve">意為有草就有露水滋潤它。比喻天無絕人之路，只要努力，自有生路；也指天生我才必有用。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7f7f7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7f7f7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tian.moe.edu.tw/zh-hant/su/26949/" TargetMode="External"/><Relationship Id="rId11" Type="http://schemas.openxmlformats.org/officeDocument/2006/relationships/hyperlink" Target="https://sutian.moe.edu.tw/zh-hant/su/26868/" TargetMode="External"/><Relationship Id="rId22" Type="http://schemas.openxmlformats.org/officeDocument/2006/relationships/hyperlink" Target="https://sutian.moe.edu.tw/zh-hant/su/27111/" TargetMode="External"/><Relationship Id="rId10" Type="http://schemas.openxmlformats.org/officeDocument/2006/relationships/hyperlink" Target="https://sutian.moe.edu.tw/zh-hant/su/29023/" TargetMode="External"/><Relationship Id="rId21" Type="http://schemas.openxmlformats.org/officeDocument/2006/relationships/hyperlink" Target="https://sutian.moe.edu.tw/zh-hant/su/27079/" TargetMode="External"/><Relationship Id="rId13" Type="http://schemas.openxmlformats.org/officeDocument/2006/relationships/hyperlink" Target="https://sutian.moe.edu.tw/zh-hant/su/26939/" TargetMode="External"/><Relationship Id="rId24" Type="http://schemas.openxmlformats.org/officeDocument/2006/relationships/hyperlink" Target="https://sutian.moe.edu.tw/zh-hant/su/26865/" TargetMode="External"/><Relationship Id="rId12" Type="http://schemas.openxmlformats.org/officeDocument/2006/relationships/hyperlink" Target="https://sutian.moe.edu.tw/zh-hant/su/27082/" TargetMode="External"/><Relationship Id="rId23" Type="http://schemas.openxmlformats.org/officeDocument/2006/relationships/hyperlink" Target="https://sutian.moe.edu.tw/zh-hant/su/2710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sutian.moe.edu.tw/zh-hant/su/27168/" TargetMode="External"/><Relationship Id="rId14" Type="http://schemas.openxmlformats.org/officeDocument/2006/relationships/hyperlink" Target="https://sutian.moe.edu.tw/zh-hant/su/29029/" TargetMode="External"/><Relationship Id="rId17" Type="http://schemas.openxmlformats.org/officeDocument/2006/relationships/hyperlink" Target="https://sutian.moe.edu.tw/zh-hant/su/27035/" TargetMode="External"/><Relationship Id="rId16" Type="http://schemas.openxmlformats.org/officeDocument/2006/relationships/hyperlink" Target="https://sutian.moe.edu.tw/zh-hant/su/27090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tian.moe.edu.tw/zh-hant/su/26908/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sutian.moe.edu.tw/zh-hant/su/27032/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