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bCs/>
          <w:sz w:val="36"/>
          <w:szCs w:val="36"/>
        </w:rPr>
        <w:t>Bioinformatics University Specialist Programme</w:t>
      </w:r>
      <w:r>
        <w:rPr>
          <w:sz w:val="36"/>
          <w:szCs w:val="36"/>
        </w:rPr>
        <w:t xml:space="preserve"> </w:t>
      </w:r>
    </w:p>
    <w:p>
      <w:pPr>
        <w:pStyle w:val="style0"/>
      </w:pPr>
      <w:r>
        <w:rPr/>
      </w:r>
    </w:p>
    <w:p>
      <w:pPr>
        <w:pStyle w:val="style0"/>
      </w:pPr>
      <w:r>
        <w:rPr/>
        <w:t>In order for a student to be awarded the degree, 30 ECTSa credits must be completed: 22 taught ECTS and a 8 ECTS research/development project including a dissertation. 1 ECTS is equivalent to a student working 30 hours. In this context that means 10 tuition hours (Theory and/or lab practical work) and 20/15 homework hours.</w:t>
      </w:r>
    </w:p>
    <w:p>
      <w:pPr>
        <w:pStyle w:val="style0"/>
      </w:pPr>
      <w:r>
        <w:rPr/>
      </w:r>
    </w:p>
    <w:p>
      <w:pPr>
        <w:pStyle w:val="style0"/>
      </w:pPr>
      <w:r>
        <w:rPr/>
        <w:t>Both Life Sciences oriented and Computer Science oriented students will be accepted, and specific tuition will be provided by dividing the first semester into two paths: (A) Life Sciences (for computer scientists) and (B) Computer Science (for life scientists). In the second semester, one of the optional modules must be chosen: an optional module represents a concrete application of Bioinformatics.</w:t>
      </w:r>
    </w:p>
    <w:p>
      <w:pPr>
        <w:pStyle w:val="style0"/>
      </w:pPr>
      <w:r>
        <w:rPr/>
      </w:r>
    </w:p>
    <w:p>
      <w:pPr>
        <w:pStyle w:val="style0"/>
      </w:pPr>
      <w:r>
        <w:rPr>
          <w:b/>
          <w:bCs/>
          <w:sz w:val="26"/>
          <w:szCs w:val="26"/>
          <w:u w:val="single"/>
        </w:rPr>
        <w:t xml:space="preserve">1st  semester (October – February) </w:t>
      </w:r>
    </w:p>
    <w:p>
      <w:pPr>
        <w:pStyle w:val="style0"/>
      </w:pPr>
      <w:r>
        <w:rPr/>
      </w:r>
    </w:p>
    <w:p>
      <w:pPr>
        <w:pStyle w:val="style0"/>
      </w:pPr>
      <w:r>
        <w:rPr/>
        <w:t xml:space="preserve">1A.- Introduction to genetics (Compulsory for the life sciences path, 3 ECTS). [Iratxe Zarraonaindia, 30hr] </w:t>
      </w:r>
    </w:p>
    <w:p>
      <w:pPr>
        <w:pStyle w:val="style0"/>
        <w:numPr>
          <w:ilvl w:val="0"/>
          <w:numId w:val="1"/>
        </w:numPr>
      </w:pPr>
      <w:r>
        <w:rPr/>
        <w:t xml:space="preserve">The Cell. </w:t>
      </w:r>
    </w:p>
    <w:p>
      <w:pPr>
        <w:pStyle w:val="style0"/>
        <w:numPr>
          <w:ilvl w:val="0"/>
          <w:numId w:val="1"/>
        </w:numPr>
      </w:pPr>
      <w:r>
        <w:rPr/>
        <w:t xml:space="preserve">DNA structure and Function. </w:t>
      </w:r>
    </w:p>
    <w:p>
      <w:pPr>
        <w:pStyle w:val="style0"/>
        <w:numPr>
          <w:ilvl w:val="0"/>
          <w:numId w:val="1"/>
        </w:numPr>
      </w:pPr>
      <w:r>
        <w:rPr/>
        <w:t xml:space="preserve">Mendelian and Quantitative Genetics. </w:t>
      </w:r>
    </w:p>
    <w:p>
      <w:pPr>
        <w:pStyle w:val="style0"/>
        <w:numPr>
          <w:ilvl w:val="0"/>
          <w:numId w:val="1"/>
        </w:numPr>
      </w:pPr>
      <w:r>
        <w:rPr/>
        <w:t xml:space="preserve">Linking genotype and phenotype. </w:t>
      </w:r>
    </w:p>
    <w:p>
      <w:pPr>
        <w:pStyle w:val="style0"/>
        <w:numPr>
          <w:ilvl w:val="0"/>
          <w:numId w:val="1"/>
        </w:numPr>
      </w:pPr>
      <w:r>
        <w:rPr/>
        <w:t xml:space="preserve">Genetics of bacteria and viruses. </w:t>
      </w:r>
    </w:p>
    <w:p>
      <w:pPr>
        <w:pStyle w:val="style0"/>
        <w:numPr>
          <w:ilvl w:val="0"/>
          <w:numId w:val="1"/>
        </w:numPr>
      </w:pPr>
      <w:r>
        <w:rPr/>
        <w:t xml:space="preserve">Population genetics. </w:t>
      </w:r>
    </w:p>
    <w:p>
      <w:pPr>
        <w:pStyle w:val="style0"/>
        <w:numPr>
          <w:ilvl w:val="0"/>
          <w:numId w:val="1"/>
        </w:numPr>
      </w:pPr>
      <w:r>
        <w:rPr/>
        <w:t>Genetics and evolution.</w:t>
      </w:r>
    </w:p>
    <w:p>
      <w:pPr>
        <w:pStyle w:val="style0"/>
      </w:pPr>
      <w:r>
        <w:rPr/>
      </w:r>
    </w:p>
    <w:p>
      <w:pPr>
        <w:pStyle w:val="style0"/>
      </w:pPr>
      <w:r>
        <w:rPr/>
        <w:t xml:space="preserve">1B.- Programming and Data Bases (Compulsory for the computer science path, 3 ECTS). </w:t>
      </w:r>
    </w:p>
    <w:p>
      <w:pPr>
        <w:pStyle w:val="style0"/>
        <w:numPr>
          <w:ilvl w:val="0"/>
          <w:numId w:val="2"/>
        </w:numPr>
      </w:pPr>
      <w:r>
        <w:rPr/>
        <w:t xml:space="preserve">Bioinformatics programming in Perl: regular expressions and file parsing, Perl libraries for bioinformatics. [Mark Wilkinson, 10hr] </w:t>
      </w:r>
    </w:p>
    <w:p>
      <w:pPr>
        <w:pStyle w:val="style0"/>
        <w:numPr>
          <w:ilvl w:val="0"/>
          <w:numId w:val="2"/>
        </w:numPr>
      </w:pPr>
      <w:r>
        <w:rPr/>
        <w:t xml:space="preserve">Introduction to computational complexity and R language. [Igor Santos, 6hr] </w:t>
      </w:r>
    </w:p>
    <w:p>
      <w:pPr>
        <w:pStyle w:val="style0"/>
        <w:numPr>
          <w:ilvl w:val="0"/>
          <w:numId w:val="2"/>
        </w:numPr>
      </w:pPr>
      <w:r>
        <w:rPr/>
        <w:t>Object Oriented Programming with Python. [Javier Nieves,7hr ]</w:t>
      </w:r>
    </w:p>
    <w:p>
      <w:pPr>
        <w:pStyle w:val="style0"/>
        <w:numPr>
          <w:ilvl w:val="0"/>
          <w:numId w:val="2"/>
        </w:numPr>
      </w:pPr>
      <w:r>
        <w:rPr/>
        <w:t>Databases: managing and using relational databases, introduction to NoSQL databases. [Javier Nieves, 7hr]</w:t>
      </w:r>
    </w:p>
    <w:p>
      <w:pPr>
        <w:pStyle w:val="style0"/>
      </w:pPr>
      <w:r>
        <w:rPr/>
      </w:r>
    </w:p>
    <w:p>
      <w:pPr>
        <w:pStyle w:val="style0"/>
      </w:pPr>
      <w:r>
        <w:rPr/>
        <w:t xml:space="preserve">2.- Advanced computing (Compulsory, both paths, 6 ECTS). </w:t>
      </w:r>
    </w:p>
    <w:p>
      <w:pPr>
        <w:pStyle w:val="style0"/>
        <w:numPr>
          <w:ilvl w:val="0"/>
          <w:numId w:val="3"/>
        </w:numPr>
      </w:pPr>
      <w:r>
        <w:rPr/>
        <w:t xml:space="preserve">Introduction to Data mining and Heuristic Optimization: principal techniques and bioinformatics applications. [Iñaki Inza, 20hr] </w:t>
      </w:r>
    </w:p>
    <w:p>
      <w:pPr>
        <w:pStyle w:val="style0"/>
        <w:numPr>
          <w:ilvl w:val="0"/>
          <w:numId w:val="3"/>
        </w:numPr>
      </w:pPr>
      <w:r>
        <w:rPr/>
        <w:t xml:space="preserve">UNIX: basic system administration (users, processes, file system), shell and shell scripting, implementation of UNIX pipelines and scheduled tasks. [Mikel Egaña/Jorge Langa, 10hr] </w:t>
      </w:r>
    </w:p>
    <w:p>
      <w:pPr>
        <w:pStyle w:val="style0"/>
        <w:numPr>
          <w:ilvl w:val="0"/>
          <w:numId w:val="3"/>
        </w:numPr>
      </w:pPr>
      <w:r>
        <w:rPr/>
        <w:t xml:space="preserve">High Performance Computing: Infrastructures, Algorithms. [A. Mendiburu/JM Alonso, 20hr] </w:t>
      </w:r>
    </w:p>
    <w:p>
      <w:pPr>
        <w:pStyle w:val="style0"/>
        <w:numPr>
          <w:ilvl w:val="0"/>
          <w:numId w:val="3"/>
        </w:numPr>
      </w:pPr>
      <w:r>
        <w:rPr/>
        <w:t xml:space="preserve">Web technologies: Web servers, Web APIs and mash-ups, Web services. Life Sciences Semantic Web. [Mark D. Wilkinson/Mikel Egaña, 10hr] </w:t>
      </w:r>
    </w:p>
    <w:p>
      <w:pPr>
        <w:pStyle w:val="style0"/>
      </w:pPr>
      <w:r>
        <w:rPr/>
      </w:r>
    </w:p>
    <w:p>
      <w:pPr>
        <w:pStyle w:val="style0"/>
      </w:pPr>
      <w:r>
        <w:rPr>
          <w:b/>
          <w:bCs/>
          <w:sz w:val="28"/>
          <w:szCs w:val="28"/>
          <w:u w:val="single"/>
        </w:rPr>
        <w:t>2nd Semester (February -  May)</w:t>
      </w:r>
      <w:r>
        <w:rPr/>
        <w:t xml:space="preserve"> </w:t>
      </w:r>
    </w:p>
    <w:p>
      <w:pPr>
        <w:pStyle w:val="style0"/>
      </w:pPr>
      <w:r>
        <w:rPr/>
      </w:r>
    </w:p>
    <w:p>
      <w:pPr>
        <w:pStyle w:val="style0"/>
      </w:pPr>
      <w:r>
        <w:rPr/>
        <w:t xml:space="preserve">3.- Applied bioinformatics I. Variation Analysis (Compulsory, both paths, 5 ECTS). </w:t>
      </w:r>
    </w:p>
    <w:p>
      <w:pPr>
        <w:pStyle w:val="style0"/>
        <w:numPr>
          <w:ilvl w:val="0"/>
          <w:numId w:val="4"/>
        </w:numPr>
      </w:pPr>
      <w:r>
        <w:rPr/>
        <w:t>Research methods in bioinformatics. [Alberto Labarga, 10hr]</w:t>
      </w:r>
    </w:p>
    <w:p>
      <w:pPr>
        <w:pStyle w:val="style0"/>
        <w:numPr>
          <w:ilvl w:val="0"/>
          <w:numId w:val="4"/>
        </w:numPr>
      </w:pPr>
      <w:r>
        <w:rPr/>
        <w:t xml:space="preserve">Whole Genome Sequencing and de novo sequencing. [Iratxe Zarraonaindia/Fernando Rendo, 20hr] </w:t>
      </w:r>
    </w:p>
    <w:p>
      <w:pPr>
        <w:pStyle w:val="style0"/>
        <w:numPr>
          <w:ilvl w:val="0"/>
          <w:numId w:val="4"/>
        </w:numPr>
        <w:ind w:end="0" w:hanging="360" w:start="1418"/>
      </w:pPr>
      <w:r>
        <w:rPr/>
        <w:t>Introduction and data pre-processing.</w:t>
      </w:r>
    </w:p>
    <w:p>
      <w:pPr>
        <w:pStyle w:val="style0"/>
        <w:numPr>
          <w:ilvl w:val="0"/>
          <w:numId w:val="4"/>
        </w:numPr>
        <w:ind w:end="0" w:hanging="360" w:start="1418"/>
      </w:pPr>
      <w:r>
        <w:rPr/>
        <w:t xml:space="preserve">Data pre-processing. </w:t>
      </w:r>
    </w:p>
    <w:p>
      <w:pPr>
        <w:pStyle w:val="style0"/>
        <w:numPr>
          <w:ilvl w:val="0"/>
          <w:numId w:val="4"/>
        </w:numPr>
        <w:ind w:end="0" w:hanging="360" w:start="1418"/>
      </w:pPr>
      <w:r>
        <w:rPr/>
        <w:t>Re-sequencing (Biomedicine) .</w:t>
      </w:r>
    </w:p>
    <w:p>
      <w:pPr>
        <w:pStyle w:val="style0"/>
        <w:numPr>
          <w:ilvl w:val="0"/>
          <w:numId w:val="4"/>
        </w:numPr>
        <w:ind w:end="0" w:hanging="360" w:start="1418"/>
      </w:pPr>
      <w:r>
        <w:rPr/>
        <w:t>De novo sequencing (Environmental) .</w:t>
      </w:r>
    </w:p>
    <w:p>
      <w:pPr>
        <w:pStyle w:val="style0"/>
        <w:numPr>
          <w:ilvl w:val="0"/>
          <w:numId w:val="4"/>
        </w:numPr>
        <w:ind w:end="0" w:hanging="360" w:start="1418"/>
      </w:pPr>
      <w:r>
        <w:rPr/>
        <w:t>Mutation discovery.</w:t>
      </w:r>
    </w:p>
    <w:p>
      <w:pPr>
        <w:pStyle w:val="style0"/>
        <w:numPr>
          <w:ilvl w:val="0"/>
          <w:numId w:val="4"/>
        </w:numPr>
        <w:ind w:end="0" w:hanging="360" w:start="1418"/>
      </w:pPr>
      <w:r>
        <w:rPr/>
        <w:t>Molecular phylogeny .</w:t>
      </w:r>
    </w:p>
    <w:p>
      <w:pPr>
        <w:pStyle w:val="style0"/>
        <w:numPr>
          <w:ilvl w:val="0"/>
          <w:numId w:val="4"/>
        </w:numPr>
      </w:pPr>
      <w:r>
        <w:rPr/>
        <w:t xml:space="preserve">Reduced genome sequencing. [Iratxe Montes/Fernando Rendo, 20hr] </w:t>
      </w:r>
    </w:p>
    <w:p>
      <w:pPr>
        <w:pStyle w:val="style0"/>
        <w:numPr>
          <w:ilvl w:val="0"/>
          <w:numId w:val="4"/>
        </w:numPr>
        <w:ind w:end="0" w:hanging="360" w:start="1418"/>
      </w:pPr>
      <w:r>
        <w:rPr/>
        <w:t>Introduction and data pre-processing .</w:t>
      </w:r>
    </w:p>
    <w:p>
      <w:pPr>
        <w:pStyle w:val="style0"/>
        <w:numPr>
          <w:ilvl w:val="0"/>
          <w:numId w:val="4"/>
        </w:numPr>
        <w:ind w:end="0" w:hanging="360" w:start="1418"/>
      </w:pPr>
      <w:r>
        <w:rPr/>
        <w:t xml:space="preserve">Sequences capture. Exome analysis. </w:t>
      </w:r>
    </w:p>
    <w:p>
      <w:pPr>
        <w:pStyle w:val="style0"/>
        <w:numPr>
          <w:ilvl w:val="0"/>
          <w:numId w:val="4"/>
        </w:numPr>
        <w:ind w:end="0" w:hanging="360" w:start="1418"/>
      </w:pPr>
      <w:r>
        <w:rPr/>
        <w:t xml:space="preserve">RAD/GBS sequencing. </w:t>
      </w:r>
    </w:p>
    <w:p>
      <w:pPr>
        <w:pStyle w:val="style0"/>
        <w:numPr>
          <w:ilvl w:val="0"/>
          <w:numId w:val="4"/>
        </w:numPr>
        <w:ind w:end="0" w:hanging="360" w:start="1418"/>
      </w:pPr>
      <w:r>
        <w:rPr/>
        <w:t xml:space="preserve">De Novo transcriptome sequencing. </w:t>
      </w:r>
    </w:p>
    <w:p>
      <w:pPr>
        <w:pStyle w:val="style0"/>
        <w:numPr>
          <w:ilvl w:val="0"/>
          <w:numId w:val="4"/>
        </w:numPr>
        <w:ind w:end="0" w:hanging="360" w:start="1418"/>
      </w:pPr>
      <w:r>
        <w:rPr/>
        <w:t xml:space="preserve">Alignment based approaches and assembly based approaches. </w:t>
      </w:r>
    </w:p>
    <w:p>
      <w:pPr>
        <w:pStyle w:val="style0"/>
        <w:numPr>
          <w:ilvl w:val="0"/>
          <w:numId w:val="4"/>
        </w:numPr>
        <w:ind w:end="0" w:hanging="360" w:start="1418"/>
      </w:pPr>
      <w:r>
        <w:rPr/>
        <w:t xml:space="preserve">Gene structure: Identifying intron-exon boundaries (IEB). Determining complete transcripts. Mutation discovery. </w:t>
      </w:r>
    </w:p>
    <w:p>
      <w:pPr>
        <w:pStyle w:val="style0"/>
      </w:pPr>
      <w:r>
        <w:rPr/>
      </w:r>
    </w:p>
    <w:p>
      <w:pPr>
        <w:pStyle w:val="style0"/>
      </w:pPr>
      <w:r>
        <w:rPr/>
        <w:t xml:space="preserve">4. Applied bioinformatics II. Expression analysis (Compulsory, both paths, 5 ECTS) </w:t>
      </w:r>
    </w:p>
    <w:p>
      <w:pPr>
        <w:pStyle w:val="style0"/>
        <w:numPr>
          <w:ilvl w:val="0"/>
          <w:numId w:val="5"/>
        </w:numPr>
      </w:pPr>
      <w:r>
        <w:rPr/>
        <w:t xml:space="preserve">Introduction to Big Data concerned with the analysis of DNA expression. [Marcos Araúzo, 10hr] </w:t>
      </w:r>
    </w:p>
    <w:p>
      <w:pPr>
        <w:pStyle w:val="style0"/>
        <w:numPr>
          <w:ilvl w:val="0"/>
          <w:numId w:val="5"/>
        </w:numPr>
      </w:pPr>
      <w:r>
        <w:rPr/>
        <w:t xml:space="preserve">Transcriptomics. RNA-Seq. </w:t>
      </w:r>
    </w:p>
    <w:p>
      <w:pPr>
        <w:pStyle w:val="style0"/>
        <w:numPr>
          <w:ilvl w:val="0"/>
          <w:numId w:val="5"/>
        </w:numPr>
        <w:ind w:end="0" w:hanging="360" w:start="1418"/>
      </w:pPr>
      <w:r>
        <w:rPr/>
        <w:t xml:space="preserve">Sequencing of protein-coding genes. Protein families. [Marcos Araúzo, 5hr] </w:t>
      </w:r>
    </w:p>
    <w:p>
      <w:pPr>
        <w:pStyle w:val="style0"/>
        <w:numPr>
          <w:ilvl w:val="0"/>
          <w:numId w:val="5"/>
        </w:numPr>
        <w:ind w:end="0" w:hanging="360" w:start="1418"/>
      </w:pPr>
      <w:r>
        <w:rPr/>
        <w:t xml:space="preserve">Sequencing RNA genes (miRNA, siRNA, rRNA, tRNA, snoRNA, snRNA). [Marcos Araúzo, 5hr] </w:t>
      </w:r>
    </w:p>
    <w:p>
      <w:pPr>
        <w:pStyle w:val="style0"/>
        <w:numPr>
          <w:ilvl w:val="0"/>
          <w:numId w:val="5"/>
        </w:numPr>
        <w:ind w:end="0" w:hanging="360" w:start="1418"/>
      </w:pPr>
      <w:r>
        <w:rPr/>
        <w:t xml:space="preserve">Gene expression microarrays: preprocess, differential expression and classification with R-Bioconductor. [I. Inza, 10hr] </w:t>
      </w:r>
    </w:p>
    <w:p>
      <w:pPr>
        <w:pStyle w:val="style0"/>
        <w:numPr>
          <w:ilvl w:val="0"/>
          <w:numId w:val="5"/>
        </w:numPr>
        <w:ind w:end="0" w:hanging="360" w:start="1418"/>
      </w:pPr>
      <w:r>
        <w:rPr/>
        <w:t xml:space="preserve">Funtional analysis of genes sets. Gene Ontologies (GO). [Marcos Araúzo, 5hr] </w:t>
      </w:r>
    </w:p>
    <w:p>
      <w:pPr>
        <w:pStyle w:val="style0"/>
        <w:numPr>
          <w:ilvl w:val="0"/>
          <w:numId w:val="5"/>
        </w:numPr>
      </w:pPr>
      <w:r>
        <w:rPr/>
        <w:t xml:space="preserve">Epigenomics. [Marcos Araúzo, 5hr] </w:t>
      </w:r>
    </w:p>
    <w:p>
      <w:pPr>
        <w:pStyle w:val="style0"/>
        <w:numPr>
          <w:ilvl w:val="0"/>
          <w:numId w:val="5"/>
        </w:numPr>
        <w:ind w:end="0" w:hanging="360" w:start="1418"/>
      </w:pPr>
      <w:r>
        <w:rPr/>
        <w:t>Methylomes: DNA methylation .</w:t>
      </w:r>
    </w:p>
    <w:p>
      <w:pPr>
        <w:pStyle w:val="style0"/>
        <w:numPr>
          <w:ilvl w:val="0"/>
          <w:numId w:val="5"/>
        </w:numPr>
        <w:ind w:end="0" w:hanging="360" w:start="1418"/>
      </w:pPr>
      <w:r>
        <w:rPr/>
        <w:t>Histone modification: ChIP-Seq .</w:t>
      </w:r>
    </w:p>
    <w:p>
      <w:pPr>
        <w:pStyle w:val="style0"/>
        <w:numPr>
          <w:ilvl w:val="0"/>
          <w:numId w:val="5"/>
        </w:numPr>
      </w:pPr>
      <w:r>
        <w:rPr/>
        <w:t xml:space="preserve">Proteomics. [Marcos Araúzo, 5hr] </w:t>
      </w:r>
    </w:p>
    <w:p>
      <w:pPr>
        <w:pStyle w:val="style0"/>
        <w:numPr>
          <w:ilvl w:val="0"/>
          <w:numId w:val="5"/>
        </w:numPr>
      </w:pPr>
      <w:r>
        <w:rPr/>
        <w:t xml:space="preserve">Global analysis of Big Data. PCA, hierarchical clustering. [Marcos Araúzo, 5hr] </w:t>
      </w:r>
    </w:p>
    <w:p>
      <w:pPr>
        <w:pStyle w:val="style0"/>
      </w:pPr>
      <w:r>
        <w:rPr/>
      </w:r>
    </w:p>
    <w:p>
      <w:pPr>
        <w:pStyle w:val="style0"/>
      </w:pPr>
      <w:r>
        <w:rPr/>
        <w:t xml:space="preserve">5.- Bioinformatics applied to biomedicine (Optional for both paths, 3 ECTS). </w:t>
      </w:r>
    </w:p>
    <w:p>
      <w:pPr>
        <w:pStyle w:val="style0"/>
        <w:numPr>
          <w:ilvl w:val="0"/>
          <w:numId w:val="6"/>
        </w:numPr>
      </w:pPr>
      <w:r>
        <w:rPr/>
        <w:t xml:space="preserve">Human genome variation. [Iratxe Montes, 10hr] </w:t>
      </w:r>
    </w:p>
    <w:p>
      <w:pPr>
        <w:pStyle w:val="style0"/>
        <w:numPr>
          <w:ilvl w:val="0"/>
          <w:numId w:val="6"/>
        </w:numPr>
      </w:pPr>
      <w:r>
        <w:rPr/>
        <w:t xml:space="preserve">Variation analysis in humans (SNPs, chromosomal aberrations). [Marcos Araúzo, 5hr] </w:t>
      </w:r>
    </w:p>
    <w:p>
      <w:pPr>
        <w:pStyle w:val="style0"/>
        <w:numPr>
          <w:ilvl w:val="0"/>
          <w:numId w:val="6"/>
        </w:numPr>
      </w:pPr>
      <w:r>
        <w:rPr/>
        <w:t xml:space="preserve">Genome Wide Association Studies. (GWAS) in humans [José A. Lozano, 5hr] </w:t>
      </w:r>
    </w:p>
    <w:p>
      <w:pPr>
        <w:pStyle w:val="style0"/>
        <w:numPr>
          <w:ilvl w:val="0"/>
          <w:numId w:val="6"/>
        </w:numPr>
      </w:pPr>
      <w:r>
        <w:rPr/>
        <w:t>Epigenetic data analysis. [B. Calvo, 5hr]</w:t>
      </w:r>
    </w:p>
    <w:p>
      <w:pPr>
        <w:pStyle w:val="style0"/>
        <w:numPr>
          <w:ilvl w:val="0"/>
          <w:numId w:val="6"/>
        </w:numPr>
      </w:pPr>
      <w:r>
        <w:rPr/>
        <w:t xml:space="preserve">Chemoinformatics. Drug discovery. [Marcos Araúzo, 5hr] </w:t>
      </w:r>
    </w:p>
    <w:p>
      <w:pPr>
        <w:pStyle w:val="style0"/>
      </w:pPr>
      <w:r>
        <w:rPr/>
      </w:r>
    </w:p>
    <w:p>
      <w:pPr>
        <w:pStyle w:val="style0"/>
      </w:pPr>
      <w:r>
        <w:rPr/>
        <w:t xml:space="preserve">6.- Bioinformatics applied to environment, populations, and non-model organisms (Optional for both paths, 3 ECTS). </w:t>
      </w:r>
    </w:p>
    <w:p>
      <w:pPr>
        <w:pStyle w:val="style0"/>
        <w:numPr>
          <w:ilvl w:val="0"/>
          <w:numId w:val="7"/>
        </w:numPr>
      </w:pPr>
      <w:r>
        <w:rPr/>
        <w:t>Metagenomics. [Iratxe Zarraonaindia, 20hr]</w:t>
      </w:r>
    </w:p>
    <w:p>
      <w:pPr>
        <w:pStyle w:val="style0"/>
        <w:numPr>
          <w:ilvl w:val="0"/>
          <w:numId w:val="7"/>
        </w:numPr>
      </w:pPr>
      <w:r>
        <w:rPr/>
        <w:t xml:space="preserve">Metabarcoding. [Aitor Albaina, 10hr] </w:t>
      </w:r>
    </w:p>
    <w:p>
      <w:pPr>
        <w:pStyle w:val="style0"/>
        <w:numPr>
          <w:ilvl w:val="0"/>
          <w:numId w:val="7"/>
        </w:numPr>
      </w:pPr>
      <w:r>
        <w:rPr/>
        <w:t xml:space="preserve">Population genomics in non-model organisms (SNPs, ...). [Iratxe Montes, 4hr] </w:t>
      </w:r>
    </w:p>
    <w:p>
      <w:pPr>
        <w:pStyle w:val="style0"/>
        <w:numPr>
          <w:ilvl w:val="0"/>
          <w:numId w:val="7"/>
        </w:numPr>
      </w:pPr>
      <w:r>
        <w:rPr/>
        <w:t xml:space="preserve">Comparative genomics. [Mikel Egaña/Jorge Langa, 4hr] </w:t>
      </w:r>
    </w:p>
    <w:p>
      <w:pPr>
        <w:pStyle w:val="style0"/>
        <w:numPr>
          <w:ilvl w:val="0"/>
          <w:numId w:val="7"/>
        </w:numPr>
      </w:pPr>
      <w:r>
        <w:rPr/>
        <w:t xml:space="preserve">Ecological informatics. [Peter B Pearman, 2 hr] </w:t>
      </w:r>
    </w:p>
    <w:p>
      <w:pPr>
        <w:pStyle w:val="style0"/>
      </w:pPr>
      <w:r>
        <w:rPr/>
      </w:r>
    </w:p>
    <w:p>
      <w:pPr>
        <w:pStyle w:val="style0"/>
      </w:pPr>
      <w:r>
        <w:rPr>
          <w:b/>
          <w:bCs/>
          <w:sz w:val="26"/>
          <w:szCs w:val="26"/>
          <w:u w:val="single"/>
        </w:rPr>
        <w:t xml:space="preserve">Project (May - September) </w:t>
      </w:r>
    </w:p>
    <w:p>
      <w:pPr>
        <w:pStyle w:val="style0"/>
      </w:pPr>
      <w:r>
        <w:rPr/>
      </w:r>
    </w:p>
    <w:p>
      <w:pPr>
        <w:pStyle w:val="style0"/>
      </w:pPr>
      <w:r>
        <w:rPr/>
        <w:t xml:space="preserve">The project is (in the most part) related to the optional module undertaken by the student, and will probably include a placement in a partner institution (company or academia). The project is small, very focused and with a moderate technical difficulty, preferably touching upon content of various compulsory modules. The outcome will be a dissertation and an oral presentation summarizing it. </w:t>
      </w:r>
    </w:p>
    <w:p>
      <w:pPr>
        <w:pStyle w:val="style0"/>
      </w:pPr>
      <w:r>
        <w:rPr/>
      </w:r>
    </w:p>
    <w:p>
      <w:pPr>
        <w:pStyle w:val="style0"/>
      </w:pPr>
      <w:r>
        <w:rPr/>
        <w:t xml:space="preserve">Two types of projects are available: </w:t>
      </w:r>
    </w:p>
    <w:p>
      <w:pPr>
        <w:pStyle w:val="style0"/>
      </w:pPr>
      <w:r>
        <w:rPr/>
      </w:r>
    </w:p>
    <w:p>
      <w:pPr>
        <w:pStyle w:val="style0"/>
      </w:pPr>
      <w:r>
        <w:rPr/>
        <w:t xml:space="preserve">Research project: it focuses on answering a scientific question and the candidate will exploit bioinformatics as a means to obtain such answer. The project will be assessed in terms of how different technologies were combined and the merit of the scientific answer. The dissertation will be produced as a scientific paper. </w:t>
      </w:r>
    </w:p>
    <w:p>
      <w:pPr>
        <w:pStyle w:val="style0"/>
      </w:pPr>
      <w:r>
        <w:rPr/>
      </w:r>
    </w:p>
    <w:p>
      <w:pPr>
        <w:pStyle w:val="style0"/>
      </w:pPr>
      <w:r>
        <w:rPr/>
        <w:t>Development project: it focuses on the the technical aspect of bioinformatics, and the candidate will develop a program or system to achieve an specific aim. The project will be assessed technically, thus the performance, overall design, implementation skills, etc. will be taken into account, rather than the scientific result. The result of the project will be a piece of software with enough quality for free distribution and that, potentially, it could be published in a bioinformatics journal. The dissertation will be produced as a technical report.</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bullet"/>
      <w:lvlText w:val=""/>
      <w:lvlJc w:val="start"/>
      <w:pPr>
        <w:tabs>
          <w:tab w:pos="720" w:val="num"/>
        </w:tabs>
        <w:ind w:hanging="360" w:start="720"/>
      </w:pPr>
      <w:rPr>
        <w:rFonts w:ascii="Symbol" w:cs="Symbol" w:hAnsi="Symbol" w:hint="default"/>
      </w:rPr>
    </w:lvl>
    <w:lvl w:ilvl="1">
      <w:start w:val="1"/>
      <w:numFmt w:val="bullet"/>
      <w:lvlText w:val="◦"/>
      <w:lvlJc w:val="start"/>
      <w:pPr>
        <w:tabs>
          <w:tab w:pos="1080" w:val="num"/>
        </w:tabs>
        <w:ind w:hanging="360" w:start="1080"/>
      </w:pPr>
      <w:rPr>
        <w:rFonts w:ascii="OpenSymbol" w:cs="OpenSymbol" w:hAnsi="OpenSymbol" w:hint="default"/>
      </w:rPr>
    </w:lvl>
    <w:lvl w:ilvl="2">
      <w:start w:val="1"/>
      <w:numFmt w:val="bullet"/>
      <w:lvlText w:val="▪"/>
      <w:lvlJc w:val="start"/>
      <w:pPr>
        <w:tabs>
          <w:tab w:pos="1440" w:val="num"/>
        </w:tabs>
        <w:ind w:hanging="360" w:start="1440"/>
      </w:pPr>
      <w:rPr>
        <w:rFonts w:ascii="OpenSymbol" w:cs="OpenSymbol" w:hAnsi="OpenSymbol" w:hint="default"/>
      </w:rPr>
    </w:lvl>
    <w:lvl w:ilvl="3">
      <w:start w:val="1"/>
      <w:numFmt w:val="bullet"/>
      <w:lvlText w:val=""/>
      <w:lvlJc w:val="start"/>
      <w:pPr>
        <w:tabs>
          <w:tab w:pos="1800" w:val="num"/>
        </w:tabs>
        <w:ind w:hanging="360" w:start="1800"/>
      </w:pPr>
      <w:rPr>
        <w:rFonts w:ascii="Symbol" w:cs="Symbol" w:hAnsi="Symbol" w:hint="default"/>
      </w:rPr>
    </w:lvl>
    <w:lvl w:ilvl="4">
      <w:start w:val="1"/>
      <w:numFmt w:val="bullet"/>
      <w:lvlText w:val="◦"/>
      <w:lvlJc w:val="start"/>
      <w:pPr>
        <w:tabs>
          <w:tab w:pos="2160" w:val="num"/>
        </w:tabs>
        <w:ind w:hanging="360" w:start="2160"/>
      </w:pPr>
      <w:rPr>
        <w:rFonts w:ascii="OpenSymbol" w:cs="OpenSymbol" w:hAnsi="OpenSymbol" w:hint="default"/>
      </w:rPr>
    </w:lvl>
    <w:lvl w:ilvl="5">
      <w:start w:val="1"/>
      <w:numFmt w:val="bullet"/>
      <w:lvlText w:val="▪"/>
      <w:lvlJc w:val="start"/>
      <w:pPr>
        <w:tabs>
          <w:tab w:pos="2520" w:val="num"/>
        </w:tabs>
        <w:ind w:hanging="360" w:start="2520"/>
      </w:pPr>
      <w:rPr>
        <w:rFonts w:ascii="OpenSymbol" w:cs="OpenSymbol" w:hAnsi="OpenSymbol" w:hint="default"/>
      </w:rPr>
    </w:lvl>
    <w:lvl w:ilvl="6">
      <w:start w:val="1"/>
      <w:numFmt w:val="bullet"/>
      <w:lvlText w:val=""/>
      <w:lvlJc w:val="start"/>
      <w:pPr>
        <w:tabs>
          <w:tab w:pos="2880" w:val="num"/>
        </w:tabs>
        <w:ind w:hanging="360" w:start="2880"/>
      </w:pPr>
      <w:rPr>
        <w:rFonts w:ascii="Symbol" w:cs="Symbol" w:hAnsi="Symbol" w:hint="default"/>
      </w:rPr>
    </w:lvl>
    <w:lvl w:ilvl="7">
      <w:start w:val="1"/>
      <w:numFmt w:val="bullet"/>
      <w:lvlText w:val="◦"/>
      <w:lvlJc w:val="start"/>
      <w:pPr>
        <w:tabs>
          <w:tab w:pos="3240" w:val="num"/>
        </w:tabs>
        <w:ind w:hanging="360" w:start="3240"/>
      </w:pPr>
      <w:rPr>
        <w:rFonts w:ascii="OpenSymbol" w:cs="OpenSymbol" w:hAnsi="OpenSymbol" w:hint="default"/>
      </w:rPr>
    </w:lvl>
    <w:lvl w:ilvl="8">
      <w:start w:val="1"/>
      <w:numFmt w:val="bullet"/>
      <w:lvlText w:val="▪"/>
      <w:lvlJc w:val="start"/>
      <w:pPr>
        <w:tabs>
          <w:tab w:pos="3600" w:val="num"/>
        </w:tabs>
        <w:ind w:hanging="360" w:start="3600"/>
      </w:pPr>
      <w:rPr>
        <w:rFonts w:ascii="OpenSymbol" w:cs="OpenSymbol" w:hAnsi="OpenSymbol" w:hint="default"/>
      </w:rPr>
    </w:lvl>
  </w:abstractNum>
  <w:abstractNum w:abstractNumId="2">
    <w:lvl w:ilvl="0">
      <w:start w:val="1"/>
      <w:numFmt w:val="bullet"/>
      <w:lvlText w:val=""/>
      <w:lvlJc w:val="start"/>
      <w:pPr>
        <w:tabs>
          <w:tab w:pos="720" w:val="num"/>
        </w:tabs>
        <w:ind w:hanging="360" w:start="720"/>
      </w:pPr>
      <w:rPr>
        <w:rFonts w:ascii="Symbol" w:cs="Symbol" w:hAnsi="Symbol" w:hint="default"/>
      </w:rPr>
    </w:lvl>
    <w:lvl w:ilvl="1">
      <w:start w:val="1"/>
      <w:numFmt w:val="bullet"/>
      <w:lvlText w:val="◦"/>
      <w:lvlJc w:val="start"/>
      <w:pPr>
        <w:tabs>
          <w:tab w:pos="1080" w:val="num"/>
        </w:tabs>
        <w:ind w:hanging="360" w:start="1080"/>
      </w:pPr>
      <w:rPr>
        <w:rFonts w:ascii="OpenSymbol" w:cs="OpenSymbol" w:hAnsi="OpenSymbol" w:hint="default"/>
      </w:rPr>
    </w:lvl>
    <w:lvl w:ilvl="2">
      <w:start w:val="1"/>
      <w:numFmt w:val="bullet"/>
      <w:lvlText w:val="▪"/>
      <w:lvlJc w:val="start"/>
      <w:pPr>
        <w:tabs>
          <w:tab w:pos="1440" w:val="num"/>
        </w:tabs>
        <w:ind w:hanging="360" w:start="1440"/>
      </w:pPr>
      <w:rPr>
        <w:rFonts w:ascii="OpenSymbol" w:cs="OpenSymbol" w:hAnsi="OpenSymbol" w:hint="default"/>
      </w:rPr>
    </w:lvl>
    <w:lvl w:ilvl="3">
      <w:start w:val="1"/>
      <w:numFmt w:val="bullet"/>
      <w:lvlText w:val=""/>
      <w:lvlJc w:val="start"/>
      <w:pPr>
        <w:tabs>
          <w:tab w:pos="1800" w:val="num"/>
        </w:tabs>
        <w:ind w:hanging="360" w:start="1800"/>
      </w:pPr>
      <w:rPr>
        <w:rFonts w:ascii="Symbol" w:cs="Symbol" w:hAnsi="Symbol" w:hint="default"/>
      </w:rPr>
    </w:lvl>
    <w:lvl w:ilvl="4">
      <w:start w:val="1"/>
      <w:numFmt w:val="bullet"/>
      <w:lvlText w:val="◦"/>
      <w:lvlJc w:val="start"/>
      <w:pPr>
        <w:tabs>
          <w:tab w:pos="2160" w:val="num"/>
        </w:tabs>
        <w:ind w:hanging="360" w:start="2160"/>
      </w:pPr>
      <w:rPr>
        <w:rFonts w:ascii="OpenSymbol" w:cs="OpenSymbol" w:hAnsi="OpenSymbol" w:hint="default"/>
      </w:rPr>
    </w:lvl>
    <w:lvl w:ilvl="5">
      <w:start w:val="1"/>
      <w:numFmt w:val="bullet"/>
      <w:lvlText w:val="▪"/>
      <w:lvlJc w:val="start"/>
      <w:pPr>
        <w:tabs>
          <w:tab w:pos="2520" w:val="num"/>
        </w:tabs>
        <w:ind w:hanging="360" w:start="2520"/>
      </w:pPr>
      <w:rPr>
        <w:rFonts w:ascii="OpenSymbol" w:cs="OpenSymbol" w:hAnsi="OpenSymbol" w:hint="default"/>
      </w:rPr>
    </w:lvl>
    <w:lvl w:ilvl="6">
      <w:start w:val="1"/>
      <w:numFmt w:val="bullet"/>
      <w:lvlText w:val=""/>
      <w:lvlJc w:val="start"/>
      <w:pPr>
        <w:tabs>
          <w:tab w:pos="2880" w:val="num"/>
        </w:tabs>
        <w:ind w:hanging="360" w:start="2880"/>
      </w:pPr>
      <w:rPr>
        <w:rFonts w:ascii="Symbol" w:cs="Symbol" w:hAnsi="Symbol" w:hint="default"/>
      </w:rPr>
    </w:lvl>
    <w:lvl w:ilvl="7">
      <w:start w:val="1"/>
      <w:numFmt w:val="bullet"/>
      <w:lvlText w:val="◦"/>
      <w:lvlJc w:val="start"/>
      <w:pPr>
        <w:tabs>
          <w:tab w:pos="3240" w:val="num"/>
        </w:tabs>
        <w:ind w:hanging="360" w:start="3240"/>
      </w:pPr>
      <w:rPr>
        <w:rFonts w:ascii="OpenSymbol" w:cs="OpenSymbol" w:hAnsi="OpenSymbol" w:hint="default"/>
      </w:rPr>
    </w:lvl>
    <w:lvl w:ilvl="8">
      <w:start w:val="1"/>
      <w:numFmt w:val="bullet"/>
      <w:lvlText w:val="▪"/>
      <w:lvlJc w:val="start"/>
      <w:pPr>
        <w:tabs>
          <w:tab w:pos="3600" w:val="num"/>
        </w:tabs>
        <w:ind w:hanging="360" w:start="3600"/>
      </w:pPr>
      <w:rPr>
        <w:rFonts w:ascii="OpenSymbol" w:cs="OpenSymbol" w:hAnsi="OpenSymbol" w:hint="default"/>
      </w:rPr>
    </w:lvl>
  </w:abstractNum>
  <w:abstractNum w:abstractNumId="3">
    <w:lvl w:ilvl="0">
      <w:start w:val="1"/>
      <w:numFmt w:val="bullet"/>
      <w:lvlText w:val=""/>
      <w:lvlJc w:val="start"/>
      <w:pPr>
        <w:tabs>
          <w:tab w:pos="720" w:val="num"/>
        </w:tabs>
        <w:ind w:hanging="360" w:start="720"/>
      </w:pPr>
      <w:rPr>
        <w:rFonts w:ascii="Symbol" w:cs="Symbol" w:hAnsi="Symbol" w:hint="default"/>
      </w:rPr>
    </w:lvl>
    <w:lvl w:ilvl="1">
      <w:start w:val="1"/>
      <w:numFmt w:val="bullet"/>
      <w:lvlText w:val="◦"/>
      <w:lvlJc w:val="start"/>
      <w:pPr>
        <w:tabs>
          <w:tab w:pos="1080" w:val="num"/>
        </w:tabs>
        <w:ind w:hanging="360" w:start="1080"/>
      </w:pPr>
      <w:rPr>
        <w:rFonts w:ascii="OpenSymbol" w:cs="OpenSymbol" w:hAnsi="OpenSymbol" w:hint="default"/>
      </w:rPr>
    </w:lvl>
    <w:lvl w:ilvl="2">
      <w:start w:val="1"/>
      <w:numFmt w:val="bullet"/>
      <w:lvlText w:val="▪"/>
      <w:lvlJc w:val="start"/>
      <w:pPr>
        <w:tabs>
          <w:tab w:pos="1440" w:val="num"/>
        </w:tabs>
        <w:ind w:hanging="360" w:start="1440"/>
      </w:pPr>
      <w:rPr>
        <w:rFonts w:ascii="OpenSymbol" w:cs="OpenSymbol" w:hAnsi="OpenSymbol" w:hint="default"/>
      </w:rPr>
    </w:lvl>
    <w:lvl w:ilvl="3">
      <w:start w:val="1"/>
      <w:numFmt w:val="bullet"/>
      <w:lvlText w:val=""/>
      <w:lvlJc w:val="start"/>
      <w:pPr>
        <w:tabs>
          <w:tab w:pos="1800" w:val="num"/>
        </w:tabs>
        <w:ind w:hanging="360" w:start="1800"/>
      </w:pPr>
      <w:rPr>
        <w:rFonts w:ascii="Symbol" w:cs="Symbol" w:hAnsi="Symbol" w:hint="default"/>
      </w:rPr>
    </w:lvl>
    <w:lvl w:ilvl="4">
      <w:start w:val="1"/>
      <w:numFmt w:val="bullet"/>
      <w:lvlText w:val="◦"/>
      <w:lvlJc w:val="start"/>
      <w:pPr>
        <w:tabs>
          <w:tab w:pos="2160" w:val="num"/>
        </w:tabs>
        <w:ind w:hanging="360" w:start="2160"/>
      </w:pPr>
      <w:rPr>
        <w:rFonts w:ascii="OpenSymbol" w:cs="OpenSymbol" w:hAnsi="OpenSymbol" w:hint="default"/>
      </w:rPr>
    </w:lvl>
    <w:lvl w:ilvl="5">
      <w:start w:val="1"/>
      <w:numFmt w:val="bullet"/>
      <w:lvlText w:val="▪"/>
      <w:lvlJc w:val="start"/>
      <w:pPr>
        <w:tabs>
          <w:tab w:pos="2520" w:val="num"/>
        </w:tabs>
        <w:ind w:hanging="360" w:start="2520"/>
      </w:pPr>
      <w:rPr>
        <w:rFonts w:ascii="OpenSymbol" w:cs="OpenSymbol" w:hAnsi="OpenSymbol" w:hint="default"/>
      </w:rPr>
    </w:lvl>
    <w:lvl w:ilvl="6">
      <w:start w:val="1"/>
      <w:numFmt w:val="bullet"/>
      <w:lvlText w:val=""/>
      <w:lvlJc w:val="start"/>
      <w:pPr>
        <w:tabs>
          <w:tab w:pos="2880" w:val="num"/>
        </w:tabs>
        <w:ind w:hanging="360" w:start="2880"/>
      </w:pPr>
      <w:rPr>
        <w:rFonts w:ascii="Symbol" w:cs="Symbol" w:hAnsi="Symbol" w:hint="default"/>
      </w:rPr>
    </w:lvl>
    <w:lvl w:ilvl="7">
      <w:start w:val="1"/>
      <w:numFmt w:val="bullet"/>
      <w:lvlText w:val="◦"/>
      <w:lvlJc w:val="start"/>
      <w:pPr>
        <w:tabs>
          <w:tab w:pos="3240" w:val="num"/>
        </w:tabs>
        <w:ind w:hanging="360" w:start="3240"/>
      </w:pPr>
      <w:rPr>
        <w:rFonts w:ascii="OpenSymbol" w:cs="OpenSymbol" w:hAnsi="OpenSymbol" w:hint="default"/>
      </w:rPr>
    </w:lvl>
    <w:lvl w:ilvl="8">
      <w:start w:val="1"/>
      <w:numFmt w:val="bullet"/>
      <w:lvlText w:val="▪"/>
      <w:lvlJc w:val="start"/>
      <w:pPr>
        <w:tabs>
          <w:tab w:pos="3600" w:val="num"/>
        </w:tabs>
        <w:ind w:hanging="360" w:start="3600"/>
      </w:pPr>
      <w:rPr>
        <w:rFonts w:ascii="OpenSymbol" w:cs="OpenSymbol" w:hAnsi="OpenSymbol" w:hint="default"/>
      </w:rPr>
    </w:lvl>
  </w:abstractNum>
  <w:abstractNum w:abstractNumId="4">
    <w:lvl w:ilvl="0">
      <w:start w:val="1"/>
      <w:numFmt w:val="bullet"/>
      <w:lvlText w:val=""/>
      <w:lvlJc w:val="start"/>
      <w:pPr>
        <w:tabs>
          <w:tab w:pos="720" w:val="num"/>
        </w:tabs>
        <w:ind w:hanging="360" w:start="720"/>
      </w:pPr>
      <w:rPr>
        <w:rFonts w:ascii="Symbol" w:cs="Symbol" w:hAnsi="Symbol" w:hint="default"/>
      </w:rPr>
    </w:lvl>
    <w:lvl w:ilvl="1">
      <w:start w:val="1"/>
      <w:numFmt w:val="bullet"/>
      <w:lvlText w:val="◦"/>
      <w:lvlJc w:val="start"/>
      <w:pPr>
        <w:tabs>
          <w:tab w:pos="1080" w:val="num"/>
        </w:tabs>
        <w:ind w:hanging="360" w:start="1080"/>
      </w:pPr>
      <w:rPr>
        <w:rFonts w:ascii="OpenSymbol" w:cs="OpenSymbol" w:hAnsi="OpenSymbol" w:hint="default"/>
      </w:rPr>
    </w:lvl>
    <w:lvl w:ilvl="2">
      <w:start w:val="1"/>
      <w:numFmt w:val="bullet"/>
      <w:lvlText w:val="▪"/>
      <w:lvlJc w:val="start"/>
      <w:pPr>
        <w:tabs>
          <w:tab w:pos="1440" w:val="num"/>
        </w:tabs>
        <w:ind w:hanging="360" w:start="1440"/>
      </w:pPr>
      <w:rPr>
        <w:rFonts w:ascii="OpenSymbol" w:cs="OpenSymbol" w:hAnsi="OpenSymbol" w:hint="default"/>
      </w:rPr>
    </w:lvl>
    <w:lvl w:ilvl="3">
      <w:start w:val="1"/>
      <w:numFmt w:val="bullet"/>
      <w:lvlText w:val=""/>
      <w:lvlJc w:val="start"/>
      <w:pPr>
        <w:tabs>
          <w:tab w:pos="1800" w:val="num"/>
        </w:tabs>
        <w:ind w:hanging="360" w:start="1800"/>
      </w:pPr>
      <w:rPr>
        <w:rFonts w:ascii="Symbol" w:cs="Symbol" w:hAnsi="Symbol" w:hint="default"/>
      </w:rPr>
    </w:lvl>
    <w:lvl w:ilvl="4">
      <w:start w:val="1"/>
      <w:numFmt w:val="bullet"/>
      <w:lvlText w:val="◦"/>
      <w:lvlJc w:val="start"/>
      <w:pPr>
        <w:tabs>
          <w:tab w:pos="2160" w:val="num"/>
        </w:tabs>
        <w:ind w:hanging="360" w:start="2160"/>
      </w:pPr>
      <w:rPr>
        <w:rFonts w:ascii="OpenSymbol" w:cs="OpenSymbol" w:hAnsi="OpenSymbol" w:hint="default"/>
      </w:rPr>
    </w:lvl>
    <w:lvl w:ilvl="5">
      <w:start w:val="1"/>
      <w:numFmt w:val="bullet"/>
      <w:lvlText w:val="▪"/>
      <w:lvlJc w:val="start"/>
      <w:pPr>
        <w:tabs>
          <w:tab w:pos="2520" w:val="num"/>
        </w:tabs>
        <w:ind w:hanging="360" w:start="2520"/>
      </w:pPr>
      <w:rPr>
        <w:rFonts w:ascii="OpenSymbol" w:cs="OpenSymbol" w:hAnsi="OpenSymbol" w:hint="default"/>
      </w:rPr>
    </w:lvl>
    <w:lvl w:ilvl="6">
      <w:start w:val="1"/>
      <w:numFmt w:val="bullet"/>
      <w:lvlText w:val=""/>
      <w:lvlJc w:val="start"/>
      <w:pPr>
        <w:tabs>
          <w:tab w:pos="2880" w:val="num"/>
        </w:tabs>
        <w:ind w:hanging="360" w:start="2880"/>
      </w:pPr>
      <w:rPr>
        <w:rFonts w:ascii="Symbol" w:cs="Symbol" w:hAnsi="Symbol" w:hint="default"/>
      </w:rPr>
    </w:lvl>
    <w:lvl w:ilvl="7">
      <w:start w:val="1"/>
      <w:numFmt w:val="bullet"/>
      <w:lvlText w:val="◦"/>
      <w:lvlJc w:val="start"/>
      <w:pPr>
        <w:tabs>
          <w:tab w:pos="3240" w:val="num"/>
        </w:tabs>
        <w:ind w:hanging="360" w:start="3240"/>
      </w:pPr>
      <w:rPr>
        <w:rFonts w:ascii="OpenSymbol" w:cs="OpenSymbol" w:hAnsi="OpenSymbol" w:hint="default"/>
      </w:rPr>
    </w:lvl>
    <w:lvl w:ilvl="8">
      <w:start w:val="1"/>
      <w:numFmt w:val="bullet"/>
      <w:lvlText w:val="▪"/>
      <w:lvlJc w:val="start"/>
      <w:pPr>
        <w:tabs>
          <w:tab w:pos="3600" w:val="num"/>
        </w:tabs>
        <w:ind w:hanging="360" w:start="3600"/>
      </w:pPr>
      <w:rPr>
        <w:rFonts w:ascii="OpenSymbol" w:cs="OpenSymbol" w:hAnsi="OpenSymbol" w:hint="default"/>
      </w:rPr>
    </w:lvl>
  </w:abstractNum>
  <w:abstractNum w:abstractNumId="5">
    <w:lvl w:ilvl="0">
      <w:start w:val="1"/>
      <w:numFmt w:val="bullet"/>
      <w:lvlText w:val=""/>
      <w:lvlJc w:val="start"/>
      <w:pPr>
        <w:tabs>
          <w:tab w:pos="720" w:val="num"/>
        </w:tabs>
        <w:ind w:hanging="360" w:start="720"/>
      </w:pPr>
      <w:rPr>
        <w:rFonts w:ascii="Symbol" w:cs="Symbol" w:hAnsi="Symbol" w:hint="default"/>
      </w:rPr>
    </w:lvl>
    <w:lvl w:ilvl="1">
      <w:start w:val="1"/>
      <w:numFmt w:val="bullet"/>
      <w:lvlText w:val="◦"/>
      <w:lvlJc w:val="start"/>
      <w:pPr>
        <w:tabs>
          <w:tab w:pos="1080" w:val="num"/>
        </w:tabs>
        <w:ind w:hanging="360" w:start="1080"/>
      </w:pPr>
      <w:rPr>
        <w:rFonts w:ascii="OpenSymbol" w:cs="OpenSymbol" w:hAnsi="OpenSymbol" w:hint="default"/>
      </w:rPr>
    </w:lvl>
    <w:lvl w:ilvl="2">
      <w:start w:val="1"/>
      <w:numFmt w:val="bullet"/>
      <w:lvlText w:val="▪"/>
      <w:lvlJc w:val="start"/>
      <w:pPr>
        <w:tabs>
          <w:tab w:pos="1440" w:val="num"/>
        </w:tabs>
        <w:ind w:hanging="360" w:start="1440"/>
      </w:pPr>
      <w:rPr>
        <w:rFonts w:ascii="OpenSymbol" w:cs="OpenSymbol" w:hAnsi="OpenSymbol" w:hint="default"/>
      </w:rPr>
    </w:lvl>
    <w:lvl w:ilvl="3">
      <w:start w:val="1"/>
      <w:numFmt w:val="bullet"/>
      <w:lvlText w:val=""/>
      <w:lvlJc w:val="start"/>
      <w:pPr>
        <w:tabs>
          <w:tab w:pos="1800" w:val="num"/>
        </w:tabs>
        <w:ind w:hanging="360" w:start="1800"/>
      </w:pPr>
      <w:rPr>
        <w:rFonts w:ascii="Symbol" w:cs="Symbol" w:hAnsi="Symbol" w:hint="default"/>
      </w:rPr>
    </w:lvl>
    <w:lvl w:ilvl="4">
      <w:start w:val="1"/>
      <w:numFmt w:val="bullet"/>
      <w:lvlText w:val="◦"/>
      <w:lvlJc w:val="start"/>
      <w:pPr>
        <w:tabs>
          <w:tab w:pos="2160" w:val="num"/>
        </w:tabs>
        <w:ind w:hanging="360" w:start="2160"/>
      </w:pPr>
      <w:rPr>
        <w:rFonts w:ascii="OpenSymbol" w:cs="OpenSymbol" w:hAnsi="OpenSymbol" w:hint="default"/>
      </w:rPr>
    </w:lvl>
    <w:lvl w:ilvl="5">
      <w:start w:val="1"/>
      <w:numFmt w:val="bullet"/>
      <w:lvlText w:val="▪"/>
      <w:lvlJc w:val="start"/>
      <w:pPr>
        <w:tabs>
          <w:tab w:pos="2520" w:val="num"/>
        </w:tabs>
        <w:ind w:hanging="360" w:start="2520"/>
      </w:pPr>
      <w:rPr>
        <w:rFonts w:ascii="OpenSymbol" w:cs="OpenSymbol" w:hAnsi="OpenSymbol" w:hint="default"/>
      </w:rPr>
    </w:lvl>
    <w:lvl w:ilvl="6">
      <w:start w:val="1"/>
      <w:numFmt w:val="bullet"/>
      <w:lvlText w:val=""/>
      <w:lvlJc w:val="start"/>
      <w:pPr>
        <w:tabs>
          <w:tab w:pos="2880" w:val="num"/>
        </w:tabs>
        <w:ind w:hanging="360" w:start="2880"/>
      </w:pPr>
      <w:rPr>
        <w:rFonts w:ascii="Symbol" w:cs="Symbol" w:hAnsi="Symbol" w:hint="default"/>
      </w:rPr>
    </w:lvl>
    <w:lvl w:ilvl="7">
      <w:start w:val="1"/>
      <w:numFmt w:val="bullet"/>
      <w:lvlText w:val="◦"/>
      <w:lvlJc w:val="start"/>
      <w:pPr>
        <w:tabs>
          <w:tab w:pos="3240" w:val="num"/>
        </w:tabs>
        <w:ind w:hanging="360" w:start="3240"/>
      </w:pPr>
      <w:rPr>
        <w:rFonts w:ascii="OpenSymbol" w:cs="OpenSymbol" w:hAnsi="OpenSymbol" w:hint="default"/>
      </w:rPr>
    </w:lvl>
    <w:lvl w:ilvl="8">
      <w:start w:val="1"/>
      <w:numFmt w:val="bullet"/>
      <w:lvlText w:val="▪"/>
      <w:lvlJc w:val="start"/>
      <w:pPr>
        <w:tabs>
          <w:tab w:pos="3600" w:val="num"/>
        </w:tabs>
        <w:ind w:hanging="360" w:start="3600"/>
      </w:pPr>
      <w:rPr>
        <w:rFonts w:ascii="OpenSymbol" w:cs="OpenSymbol" w:hAnsi="OpenSymbol" w:hint="default"/>
      </w:rPr>
    </w:lvl>
  </w:abstractNum>
  <w:abstractNum w:abstractNumId="6">
    <w:lvl w:ilvl="0">
      <w:start w:val="1"/>
      <w:numFmt w:val="bullet"/>
      <w:lvlText w:val=""/>
      <w:lvlJc w:val="start"/>
      <w:pPr>
        <w:tabs>
          <w:tab w:pos="720" w:val="num"/>
        </w:tabs>
        <w:ind w:hanging="360" w:start="720"/>
      </w:pPr>
      <w:rPr>
        <w:rFonts w:ascii="Symbol" w:cs="Symbol" w:hAnsi="Symbol" w:hint="default"/>
      </w:rPr>
    </w:lvl>
    <w:lvl w:ilvl="1">
      <w:start w:val="1"/>
      <w:numFmt w:val="bullet"/>
      <w:lvlText w:val="◦"/>
      <w:lvlJc w:val="start"/>
      <w:pPr>
        <w:tabs>
          <w:tab w:pos="1080" w:val="num"/>
        </w:tabs>
        <w:ind w:hanging="360" w:start="1080"/>
      </w:pPr>
      <w:rPr>
        <w:rFonts w:ascii="OpenSymbol" w:cs="OpenSymbol" w:hAnsi="OpenSymbol" w:hint="default"/>
      </w:rPr>
    </w:lvl>
    <w:lvl w:ilvl="2">
      <w:start w:val="1"/>
      <w:numFmt w:val="bullet"/>
      <w:lvlText w:val="▪"/>
      <w:lvlJc w:val="start"/>
      <w:pPr>
        <w:tabs>
          <w:tab w:pos="1440" w:val="num"/>
        </w:tabs>
        <w:ind w:hanging="360" w:start="1440"/>
      </w:pPr>
      <w:rPr>
        <w:rFonts w:ascii="OpenSymbol" w:cs="OpenSymbol" w:hAnsi="OpenSymbol" w:hint="default"/>
      </w:rPr>
    </w:lvl>
    <w:lvl w:ilvl="3">
      <w:start w:val="1"/>
      <w:numFmt w:val="bullet"/>
      <w:lvlText w:val=""/>
      <w:lvlJc w:val="start"/>
      <w:pPr>
        <w:tabs>
          <w:tab w:pos="1800" w:val="num"/>
        </w:tabs>
        <w:ind w:hanging="360" w:start="1800"/>
      </w:pPr>
      <w:rPr>
        <w:rFonts w:ascii="Symbol" w:cs="Symbol" w:hAnsi="Symbol" w:hint="default"/>
      </w:rPr>
    </w:lvl>
    <w:lvl w:ilvl="4">
      <w:start w:val="1"/>
      <w:numFmt w:val="bullet"/>
      <w:lvlText w:val="◦"/>
      <w:lvlJc w:val="start"/>
      <w:pPr>
        <w:tabs>
          <w:tab w:pos="2160" w:val="num"/>
        </w:tabs>
        <w:ind w:hanging="360" w:start="2160"/>
      </w:pPr>
      <w:rPr>
        <w:rFonts w:ascii="OpenSymbol" w:cs="OpenSymbol" w:hAnsi="OpenSymbol" w:hint="default"/>
      </w:rPr>
    </w:lvl>
    <w:lvl w:ilvl="5">
      <w:start w:val="1"/>
      <w:numFmt w:val="bullet"/>
      <w:lvlText w:val="▪"/>
      <w:lvlJc w:val="start"/>
      <w:pPr>
        <w:tabs>
          <w:tab w:pos="2520" w:val="num"/>
        </w:tabs>
        <w:ind w:hanging="360" w:start="2520"/>
      </w:pPr>
      <w:rPr>
        <w:rFonts w:ascii="OpenSymbol" w:cs="OpenSymbol" w:hAnsi="OpenSymbol" w:hint="default"/>
      </w:rPr>
    </w:lvl>
    <w:lvl w:ilvl="6">
      <w:start w:val="1"/>
      <w:numFmt w:val="bullet"/>
      <w:lvlText w:val=""/>
      <w:lvlJc w:val="start"/>
      <w:pPr>
        <w:tabs>
          <w:tab w:pos="2880" w:val="num"/>
        </w:tabs>
        <w:ind w:hanging="360" w:start="2880"/>
      </w:pPr>
      <w:rPr>
        <w:rFonts w:ascii="Symbol" w:cs="Symbol" w:hAnsi="Symbol" w:hint="default"/>
      </w:rPr>
    </w:lvl>
    <w:lvl w:ilvl="7">
      <w:start w:val="1"/>
      <w:numFmt w:val="bullet"/>
      <w:lvlText w:val="◦"/>
      <w:lvlJc w:val="start"/>
      <w:pPr>
        <w:tabs>
          <w:tab w:pos="3240" w:val="num"/>
        </w:tabs>
        <w:ind w:hanging="360" w:start="3240"/>
      </w:pPr>
      <w:rPr>
        <w:rFonts w:ascii="OpenSymbol" w:cs="OpenSymbol" w:hAnsi="OpenSymbol" w:hint="default"/>
      </w:rPr>
    </w:lvl>
    <w:lvl w:ilvl="8">
      <w:start w:val="1"/>
      <w:numFmt w:val="bullet"/>
      <w:lvlText w:val="▪"/>
      <w:lvlJc w:val="start"/>
      <w:pPr>
        <w:tabs>
          <w:tab w:pos="3600" w:val="num"/>
        </w:tabs>
        <w:ind w:hanging="360" w:start="3600"/>
      </w:pPr>
      <w:rPr>
        <w:rFonts w:ascii="OpenSymbol" w:cs="OpenSymbol" w:hAnsi="OpenSymbol" w:hint="default"/>
      </w:rPr>
    </w:lvl>
  </w:abstractNum>
  <w:abstractNum w:abstractNumId="7">
    <w:lvl w:ilvl="0">
      <w:start w:val="1"/>
      <w:numFmt w:val="bullet"/>
      <w:lvlText w:val=""/>
      <w:lvlJc w:val="start"/>
      <w:pPr>
        <w:tabs>
          <w:tab w:pos="720" w:val="num"/>
        </w:tabs>
        <w:ind w:hanging="360" w:start="720"/>
      </w:pPr>
      <w:rPr>
        <w:rFonts w:ascii="Symbol" w:cs="Symbol" w:hAnsi="Symbol" w:hint="default"/>
      </w:rPr>
    </w:lvl>
    <w:lvl w:ilvl="1">
      <w:start w:val="1"/>
      <w:numFmt w:val="bullet"/>
      <w:lvlText w:val="◦"/>
      <w:lvlJc w:val="start"/>
      <w:pPr>
        <w:tabs>
          <w:tab w:pos="1080" w:val="num"/>
        </w:tabs>
        <w:ind w:hanging="360" w:start="1080"/>
      </w:pPr>
      <w:rPr>
        <w:rFonts w:ascii="OpenSymbol" w:cs="OpenSymbol" w:hAnsi="OpenSymbol" w:hint="default"/>
      </w:rPr>
    </w:lvl>
    <w:lvl w:ilvl="2">
      <w:start w:val="1"/>
      <w:numFmt w:val="bullet"/>
      <w:lvlText w:val="▪"/>
      <w:lvlJc w:val="start"/>
      <w:pPr>
        <w:tabs>
          <w:tab w:pos="1440" w:val="num"/>
        </w:tabs>
        <w:ind w:hanging="360" w:start="1440"/>
      </w:pPr>
      <w:rPr>
        <w:rFonts w:ascii="OpenSymbol" w:cs="OpenSymbol" w:hAnsi="OpenSymbol" w:hint="default"/>
      </w:rPr>
    </w:lvl>
    <w:lvl w:ilvl="3">
      <w:start w:val="1"/>
      <w:numFmt w:val="bullet"/>
      <w:lvlText w:val=""/>
      <w:lvlJc w:val="start"/>
      <w:pPr>
        <w:tabs>
          <w:tab w:pos="1800" w:val="num"/>
        </w:tabs>
        <w:ind w:hanging="360" w:start="1800"/>
      </w:pPr>
      <w:rPr>
        <w:rFonts w:ascii="Symbol" w:cs="Symbol" w:hAnsi="Symbol" w:hint="default"/>
      </w:rPr>
    </w:lvl>
    <w:lvl w:ilvl="4">
      <w:start w:val="1"/>
      <w:numFmt w:val="bullet"/>
      <w:lvlText w:val="◦"/>
      <w:lvlJc w:val="start"/>
      <w:pPr>
        <w:tabs>
          <w:tab w:pos="2160" w:val="num"/>
        </w:tabs>
        <w:ind w:hanging="360" w:start="2160"/>
      </w:pPr>
      <w:rPr>
        <w:rFonts w:ascii="OpenSymbol" w:cs="OpenSymbol" w:hAnsi="OpenSymbol" w:hint="default"/>
      </w:rPr>
    </w:lvl>
    <w:lvl w:ilvl="5">
      <w:start w:val="1"/>
      <w:numFmt w:val="bullet"/>
      <w:lvlText w:val="▪"/>
      <w:lvlJc w:val="start"/>
      <w:pPr>
        <w:tabs>
          <w:tab w:pos="2520" w:val="num"/>
        </w:tabs>
        <w:ind w:hanging="360" w:start="2520"/>
      </w:pPr>
      <w:rPr>
        <w:rFonts w:ascii="OpenSymbol" w:cs="OpenSymbol" w:hAnsi="OpenSymbol" w:hint="default"/>
      </w:rPr>
    </w:lvl>
    <w:lvl w:ilvl="6">
      <w:start w:val="1"/>
      <w:numFmt w:val="bullet"/>
      <w:lvlText w:val=""/>
      <w:lvlJc w:val="start"/>
      <w:pPr>
        <w:tabs>
          <w:tab w:pos="2880" w:val="num"/>
        </w:tabs>
        <w:ind w:hanging="360" w:start="2880"/>
      </w:pPr>
      <w:rPr>
        <w:rFonts w:ascii="Symbol" w:cs="Symbol" w:hAnsi="Symbol" w:hint="default"/>
      </w:rPr>
    </w:lvl>
    <w:lvl w:ilvl="7">
      <w:start w:val="1"/>
      <w:numFmt w:val="bullet"/>
      <w:lvlText w:val="◦"/>
      <w:lvlJc w:val="start"/>
      <w:pPr>
        <w:tabs>
          <w:tab w:pos="3240" w:val="num"/>
        </w:tabs>
        <w:ind w:hanging="360" w:start="3240"/>
      </w:pPr>
      <w:rPr>
        <w:rFonts w:ascii="OpenSymbol" w:cs="OpenSymbol" w:hAnsi="OpenSymbol" w:hint="default"/>
      </w:rPr>
    </w:lvl>
    <w:lvl w:ilvl="8">
      <w:start w:val="1"/>
      <w:numFmt w:val="bullet"/>
      <w:lvlText w:val="▪"/>
      <w:lvlJc w:val="start"/>
      <w:pPr>
        <w:tabs>
          <w:tab w:pos="3600" w:val="num"/>
        </w:tabs>
        <w:ind w:hanging="360" w:start="3600"/>
      </w:pPr>
      <w:rPr>
        <w:rFonts w:ascii="OpenSymbol" w:cs="OpenSymbol" w:hAnsi="OpenSymbol" w:hint="default"/>
      </w:rPr>
    </w:lvl>
  </w:abstractNum>
  <w:abstractNum w:abstractNumId="8">
    <w:lvl w:ilvl="0">
      <w:start w:val="1"/>
      <w:numFmt w:val="none"/>
      <w:suff w:val="nothing"/>
      <w:lvlText w:val=""/>
      <w:lvlJc w:val="start"/>
      <w:pPr>
        <w:tabs>
          <w:tab w:pos="432" w:val="num"/>
        </w:tabs>
        <w:ind w:hanging="432" w:start="432"/>
      </w:pPr>
    </w:lvl>
    <w:lvl w:ilvl="1">
      <w:start w:val="1"/>
      <w:numFmt w:val="none"/>
      <w:suff w:val="nothing"/>
      <w:lvlText w:val=""/>
      <w:lvlJc w:val="start"/>
      <w:pPr>
        <w:tabs>
          <w:tab w:pos="576" w:val="num"/>
        </w:tabs>
        <w:ind w:hanging="576" w:start="576"/>
      </w:pPr>
    </w:lvl>
    <w:lvl w:ilvl="2">
      <w:start w:val="1"/>
      <w:numFmt w:val="none"/>
      <w:suff w:val="nothing"/>
      <w:lvlText w:val=""/>
      <w:lvlJc w:val="start"/>
      <w:pPr>
        <w:tabs>
          <w:tab w:pos="720" w:val="num"/>
        </w:tabs>
        <w:ind w:hanging="720" w:start="720"/>
      </w:pPr>
    </w:lvl>
    <w:lvl w:ilvl="3">
      <w:start w:val="1"/>
      <w:numFmt w:val="none"/>
      <w:suff w:val="nothing"/>
      <w:lvlText w:val=""/>
      <w:lvlJc w:val="start"/>
      <w:pPr>
        <w:tabs>
          <w:tab w:pos="864" w:val="num"/>
        </w:tabs>
        <w:ind w:hanging="864" w:start="864"/>
      </w:pPr>
    </w:lvl>
    <w:lvl w:ilvl="4">
      <w:start w:val="1"/>
      <w:numFmt w:val="none"/>
      <w:suff w:val="nothing"/>
      <w:lvlText w:val=""/>
      <w:lvlJc w:val="start"/>
      <w:pPr>
        <w:tabs>
          <w:tab w:pos="1008" w:val="num"/>
        </w:tabs>
        <w:ind w:hanging="1008" w:start="1008"/>
      </w:pPr>
    </w:lvl>
    <w:lvl w:ilvl="5">
      <w:start w:val="1"/>
      <w:numFmt w:val="none"/>
      <w:suff w:val="nothing"/>
      <w:lvlText w:val=""/>
      <w:lvlJc w:val="start"/>
      <w:pPr>
        <w:tabs>
          <w:tab w:pos="1152" w:val="num"/>
        </w:tabs>
        <w:ind w:hanging="1152" w:start="1152"/>
      </w:pPr>
    </w:lvl>
    <w:lvl w:ilvl="6">
      <w:start w:val="1"/>
      <w:numFmt w:val="none"/>
      <w:suff w:val="nothing"/>
      <w:lvlText w:val=""/>
      <w:lvlJc w:val="start"/>
      <w:pPr>
        <w:tabs>
          <w:tab w:pos="1296" w:val="num"/>
        </w:tabs>
        <w:ind w:hanging="1296" w:start="1296"/>
      </w:pPr>
    </w:lvl>
    <w:lvl w:ilvl="7">
      <w:start w:val="1"/>
      <w:numFmt w:val="none"/>
      <w:suff w:val="nothing"/>
      <w:lvlText w:val=""/>
      <w:lvlJc w:val="start"/>
      <w:pPr>
        <w:tabs>
          <w:tab w:pos="1440" w:val="num"/>
        </w:tabs>
        <w:ind w:hanging="1440" w:start="1440"/>
      </w:pPr>
    </w:lvl>
    <w:lvl w:ilvl="8">
      <w:start w:val="1"/>
      <w:numFmt w:val="none"/>
      <w:suff w:val="nothing"/>
      <w:lvlText w:val=""/>
      <w:lvlJc w:val="start"/>
      <w:pPr>
        <w:tabs>
          <w:tab w:pos="1584" w:val="num"/>
        </w:tabs>
        <w:ind w:hanging="1584" w:star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tyles.xml><?xml version="1.0" encoding="utf-8"?>
<w:styles xmlns:w="http://schemas.openxmlformats.org/wordprocessingml/2006/main">
  <w:style w:styleId="style0" w:type="paragraph">
    <w:name w:val="Lehenetsia"/>
    <w:next w:val="style0"/>
    <w:pPr>
      <w:widowControl w:val="false"/>
      <w:tabs>
        <w:tab w:leader="none" w:pos="709" w:val="left"/>
      </w:tabs>
      <w:suppressAutoHyphens w:val="true"/>
      <w:kinsoku w:val="true"/>
      <w:overflowPunct w:val="true"/>
      <w:autoSpaceDE w:val="true"/>
    </w:pPr>
    <w:rPr>
      <w:rFonts w:ascii="Times New Roman" w:cs="Lohit Hindi" w:eastAsia="Droid Sans Fallback" w:hAnsi="Times New Roman"/>
      <w:color w:val="auto"/>
      <w:sz w:val="24"/>
      <w:szCs w:val="24"/>
      <w:lang w:bidi="hi-IN" w:eastAsia="zh-CN" w:val="eu-"/>
    </w:rPr>
  </w:style>
  <w:style w:styleId="style15" w:type="character">
    <w:name w:val="Buletak"/>
    <w:next w:val="style15"/>
    <w:rPr>
      <w:rFonts w:ascii="OpenSymbol" w:cs="OpenSymbol" w:eastAsia="OpenSymbol" w:hAnsi="OpenSymbol"/>
    </w:rPr>
  </w:style>
  <w:style w:styleId="style16" w:type="character">
    <w:name w:val="Lerro-numerazioa"/>
    <w:next w:val="style16"/>
    <w:rPr/>
  </w:style>
  <w:style w:styleId="style17" w:type="paragraph">
    <w:name w:val="Izenburua"/>
    <w:basedOn w:val="style0"/>
    <w:next w:val="style18"/>
    <w:pPr>
      <w:keepNext/>
      <w:spacing w:after="120" w:before="240"/>
    </w:pPr>
    <w:rPr>
      <w:rFonts w:ascii="Arial" w:cs="Lohit Hindi" w:eastAsia="Droid Sans Fallback" w:hAnsi="Arial"/>
      <w:sz w:val="28"/>
      <w:szCs w:val="28"/>
    </w:rPr>
  </w:style>
  <w:style w:styleId="style18" w:type="paragraph">
    <w:name w:val="Testu-gorputza"/>
    <w:basedOn w:val="style0"/>
    <w:next w:val="style18"/>
    <w:pPr>
      <w:spacing w:after="120" w:before="0"/>
    </w:pPr>
    <w:rPr/>
  </w:style>
  <w:style w:styleId="style19" w:type="paragraph">
    <w:name w:val="Zerrenda"/>
    <w:basedOn w:val="style18"/>
    <w:next w:val="style19"/>
    <w:pPr/>
    <w:rPr>
      <w:rFonts w:cs="Lohit Hindi"/>
    </w:rPr>
  </w:style>
  <w:style w:styleId="style20" w:type="paragraph">
    <w:name w:val="Epigrafea"/>
    <w:basedOn w:val="style0"/>
    <w:next w:val="style20"/>
    <w:pPr>
      <w:suppressLineNumbers/>
      <w:spacing w:after="120" w:before="120"/>
    </w:pPr>
    <w:rPr>
      <w:rFonts w:cs="Lohit Hindi"/>
      <w:i/>
      <w:iCs/>
      <w:sz w:val="24"/>
      <w:szCs w:val="24"/>
    </w:rPr>
  </w:style>
  <w:style w:styleId="style21" w:type="paragraph">
    <w:name w:val="Indizea"/>
    <w:basedOn w:val="style0"/>
    <w:next w:val="style21"/>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2662</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2015-01-14T15:08:19.00Z</dcterms:created>
  <dc:creator>Mikel Aranguren</dc:creator>
  <cp:lastModifiedBy>Mikel Aranguren</cp:lastModifiedBy>
  <dcterms:modified xsi:type="dcterms:W3CDTF">2015-01-14T15:53:51.00Z</dcterms:modified>
  <cp:revision>29</cp:revision>
</cp:coreProperties>
</file>