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610E">
      <w:pPr>
        <w:pStyle w:val="Lehenetsia"/>
      </w:pPr>
      <w:r>
        <w:rPr>
          <w:b/>
          <w:bCs/>
          <w:color w:val="000000"/>
          <w:cs/>
        </w:rPr>
        <w:t>Nombre y apellidos:</w:t>
      </w:r>
      <w:r>
        <w:rPr>
          <w:color w:val="000000"/>
        </w:rPr>
        <w:t xml:space="preserve"> </w:t>
      </w:r>
      <w:r w:rsidR="00A41F85">
        <w:rPr>
          <w:color w:val="000000"/>
        </w:rPr>
        <w:t xml:space="preserve">Iratxe Montes </w:t>
      </w:r>
      <w:proofErr w:type="spellStart"/>
      <w:r w:rsidR="00A41F85">
        <w:rPr>
          <w:color w:val="000000"/>
        </w:rPr>
        <w:t>Asperilla</w:t>
      </w:r>
      <w:proofErr w:type="spellEnd"/>
    </w:p>
    <w:p w:rsidR="00000000" w:rsidRDefault="00D9610E">
      <w:pPr>
        <w:pStyle w:val="Lehenetsia"/>
      </w:pPr>
      <w:proofErr w:type="spellStart"/>
      <w:r>
        <w:rPr>
          <w:b/>
          <w:color w:val="000000"/>
        </w:rPr>
        <w:t>Email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A41F85">
        <w:rPr>
          <w:color w:val="000000"/>
        </w:rPr>
        <w:t>iratxe.montes</w:t>
      </w:r>
      <w:r>
        <w:rPr>
          <w:color w:val="000000"/>
        </w:rPr>
        <w:t>@ehu.es</w:t>
      </w:r>
    </w:p>
    <w:p w:rsidR="00000000" w:rsidRDefault="00D9610E">
      <w:pPr>
        <w:pStyle w:val="Lehenetsia"/>
      </w:pPr>
      <w:r>
        <w:rPr>
          <w:b/>
          <w:color w:val="000000"/>
        </w:rPr>
        <w:t>DNI:</w:t>
      </w:r>
      <w:r>
        <w:rPr>
          <w:color w:val="000000"/>
        </w:rPr>
        <w:t xml:space="preserve"> </w:t>
      </w:r>
      <w:r w:rsidR="00A41F85">
        <w:rPr>
          <w:color w:val="000000"/>
        </w:rPr>
        <w:t>78934937H</w:t>
      </w:r>
    </w:p>
    <w:p w:rsidR="00000000" w:rsidRDefault="00D9610E">
      <w:pPr>
        <w:pStyle w:val="Lehenetsia"/>
      </w:pPr>
      <w:bookmarkStart w:id="0" w:name="__DdeLink__316_1805714484"/>
      <w:proofErr w:type="spellStart"/>
      <w:r>
        <w:rPr>
          <w:b/>
          <w:color w:val="000000"/>
        </w:rPr>
        <w:t>Adscripci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Instituci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departamento</w:t>
      </w:r>
      <w:proofErr w:type="spellEnd"/>
      <w:r>
        <w:rPr>
          <w:b/>
          <w:color w:val="000000"/>
        </w:rPr>
        <w:t>):</w:t>
      </w:r>
      <w:bookmarkEnd w:id="0"/>
      <w:r>
        <w:rPr>
          <w:color w:val="000000"/>
        </w:rPr>
        <w:t xml:space="preserve"> UPV/EHU, </w:t>
      </w:r>
      <w:proofErr w:type="spellStart"/>
      <w:r>
        <w:rPr>
          <w:color w:val="000000"/>
        </w:rPr>
        <w:t>Gen</w:t>
      </w:r>
      <w:r>
        <w:rPr>
          <w:color w:val="000000"/>
        </w:rPr>
        <w:t>é</w:t>
      </w:r>
      <w:r>
        <w:rPr>
          <w:color w:val="000000"/>
        </w:rPr>
        <w:t>tica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Antropolog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</w:rPr>
        <w:t>í</w:t>
      </w:r>
      <w:r>
        <w:rPr>
          <w:color w:val="000000"/>
        </w:rPr>
        <w:t>sica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Fisiolog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Animal</w:t>
      </w:r>
      <w:proofErr w:type="spellEnd"/>
    </w:p>
    <w:p w:rsidR="00A41F85" w:rsidRDefault="00D9610E" w:rsidP="00A41F85">
      <w:pPr>
        <w:pStyle w:val="Lehenetsia"/>
      </w:pPr>
      <w:r>
        <w:rPr>
          <w:b/>
          <w:color w:val="000000"/>
        </w:rPr>
        <w:t>Asignatura:</w:t>
      </w:r>
      <w:r>
        <w:rPr>
          <w:color w:val="000000"/>
        </w:rPr>
        <w:t xml:space="preserve"> </w:t>
      </w:r>
      <w:proofErr w:type="spellStart"/>
      <w:r w:rsidR="00A92A57">
        <w:rPr>
          <w:color w:val="000000"/>
        </w:rPr>
        <w:t>Bioinformatics</w:t>
      </w:r>
      <w:proofErr w:type="spellEnd"/>
      <w:r w:rsidR="00A92A57">
        <w:rPr>
          <w:color w:val="000000"/>
        </w:rPr>
        <w:t xml:space="preserve"> </w:t>
      </w:r>
      <w:proofErr w:type="spellStart"/>
      <w:r w:rsidR="00A92A57">
        <w:rPr>
          <w:color w:val="000000"/>
        </w:rPr>
        <w:t>applied</w:t>
      </w:r>
      <w:proofErr w:type="spellEnd"/>
      <w:r w:rsidR="00A92A57">
        <w:rPr>
          <w:color w:val="000000"/>
        </w:rPr>
        <w:t xml:space="preserve"> to </w:t>
      </w:r>
      <w:proofErr w:type="spellStart"/>
      <w:r w:rsidR="00A92A57">
        <w:rPr>
          <w:color w:val="000000"/>
        </w:rPr>
        <w:t>environment</w:t>
      </w:r>
      <w:proofErr w:type="spellEnd"/>
    </w:p>
    <w:p w:rsidR="00A41F85" w:rsidRDefault="00D9610E">
      <w:pPr>
        <w:pStyle w:val="Lehenetsia"/>
        <w:rPr>
          <w:b/>
          <w:color w:val="000000"/>
        </w:rPr>
      </w:pPr>
      <w:proofErr w:type="spellStart"/>
      <w:r>
        <w:rPr>
          <w:b/>
          <w:color w:val="000000"/>
        </w:rPr>
        <w:t>Bloque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proofErr w:type="spellStart"/>
      <w:r w:rsidR="00A92A57">
        <w:rPr>
          <w:color w:val="000000"/>
        </w:rPr>
        <w:t>Population</w:t>
      </w:r>
      <w:proofErr w:type="spellEnd"/>
      <w:r w:rsidR="00A92A57">
        <w:rPr>
          <w:color w:val="000000"/>
        </w:rPr>
        <w:t xml:space="preserve"> </w:t>
      </w:r>
      <w:proofErr w:type="spellStart"/>
      <w:r w:rsidR="00A92A57">
        <w:rPr>
          <w:color w:val="000000"/>
        </w:rPr>
        <w:t>genomics</w:t>
      </w:r>
      <w:proofErr w:type="spellEnd"/>
      <w:r w:rsidR="00A92A57">
        <w:rPr>
          <w:color w:val="000000"/>
        </w:rPr>
        <w:t xml:space="preserve"> </w:t>
      </w:r>
      <w:proofErr w:type="spellStart"/>
      <w:r w:rsidR="00A92A57">
        <w:rPr>
          <w:color w:val="000000"/>
        </w:rPr>
        <w:t>in</w:t>
      </w:r>
      <w:proofErr w:type="spellEnd"/>
      <w:r w:rsidR="00A92A57">
        <w:rPr>
          <w:color w:val="000000"/>
        </w:rPr>
        <w:t xml:space="preserve"> </w:t>
      </w:r>
      <w:proofErr w:type="spellStart"/>
      <w:r w:rsidR="00A92A57">
        <w:rPr>
          <w:color w:val="000000"/>
        </w:rPr>
        <w:t>non-model</w:t>
      </w:r>
      <w:proofErr w:type="spellEnd"/>
      <w:r w:rsidR="00A92A57">
        <w:rPr>
          <w:color w:val="000000"/>
        </w:rPr>
        <w:t xml:space="preserve"> </w:t>
      </w:r>
      <w:proofErr w:type="spellStart"/>
      <w:r w:rsidR="00A92A57">
        <w:rPr>
          <w:color w:val="000000"/>
        </w:rPr>
        <w:t>organisms</w:t>
      </w:r>
      <w:proofErr w:type="spellEnd"/>
      <w:r w:rsidR="00A92A57">
        <w:rPr>
          <w:color w:val="000000"/>
        </w:rPr>
        <w:t xml:space="preserve"> (</w:t>
      </w:r>
      <w:proofErr w:type="spellStart"/>
      <w:r w:rsidR="00A92A57">
        <w:rPr>
          <w:color w:val="000000"/>
        </w:rPr>
        <w:t>SNPs</w:t>
      </w:r>
      <w:proofErr w:type="spellEnd"/>
      <w:r w:rsidR="00A92A57">
        <w:rPr>
          <w:color w:val="000000"/>
        </w:rPr>
        <w:t>...)</w:t>
      </w:r>
    </w:p>
    <w:p w:rsidR="00000000" w:rsidRDefault="00D9610E">
      <w:pPr>
        <w:pStyle w:val="Lehenetsia"/>
      </w:pPr>
      <w:proofErr w:type="spellStart"/>
      <w:r>
        <w:rPr>
          <w:b/>
          <w:color w:val="000000"/>
        </w:rPr>
        <w:t>Objetivos</w:t>
      </w:r>
      <w:proofErr w:type="spellEnd"/>
      <w:r>
        <w:rPr>
          <w:b/>
          <w:color w:val="000000"/>
        </w:rPr>
        <w:t>:</w:t>
      </w:r>
    </w:p>
    <w:p w:rsidR="00000000" w:rsidRDefault="00D9610E" w:rsidP="00DA0DD7">
      <w:pPr>
        <w:pStyle w:val="Lehenetsia"/>
        <w:jc w:val="both"/>
      </w:pPr>
    </w:p>
    <w:p w:rsidR="00A34694" w:rsidRPr="0060138D" w:rsidRDefault="00D9610E" w:rsidP="00A34694">
      <w:pPr>
        <w:pStyle w:val="Lehenetsia"/>
        <w:numPr>
          <w:ilvl w:val="0"/>
          <w:numId w:val="1"/>
        </w:numPr>
        <w:jc w:val="both"/>
      </w:pPr>
      <w:proofErr w:type="spellStart"/>
      <w:r>
        <w:rPr>
          <w:color w:val="000000"/>
        </w:rPr>
        <w:t>Comprender</w:t>
      </w:r>
      <w:proofErr w:type="spellEnd"/>
      <w:r>
        <w:rPr>
          <w:color w:val="000000"/>
        </w:rPr>
        <w:t xml:space="preserve"> </w:t>
      </w:r>
      <w:proofErr w:type="spellStart"/>
      <w:r w:rsidR="0060138D">
        <w:rPr>
          <w:color w:val="000000"/>
        </w:rPr>
        <w:t>las</w:t>
      </w:r>
      <w:proofErr w:type="spellEnd"/>
      <w:r w:rsidR="0060138D">
        <w:rPr>
          <w:color w:val="000000"/>
        </w:rPr>
        <w:t xml:space="preserve"> </w:t>
      </w:r>
      <w:proofErr w:type="spellStart"/>
      <w:r w:rsidR="0060138D">
        <w:rPr>
          <w:color w:val="000000"/>
        </w:rPr>
        <w:t>estrategias</w:t>
      </w:r>
      <w:proofErr w:type="spellEnd"/>
      <w:r w:rsidR="0060138D">
        <w:rPr>
          <w:color w:val="000000"/>
        </w:rPr>
        <w:t xml:space="preserve"> </w:t>
      </w:r>
      <w:r w:rsidR="00A34694">
        <w:rPr>
          <w:color w:val="000000"/>
        </w:rPr>
        <w:t xml:space="preserve">para </w:t>
      </w:r>
      <w:proofErr w:type="spellStart"/>
      <w:r w:rsidR="00A34694">
        <w:rPr>
          <w:color w:val="000000"/>
        </w:rPr>
        <w:t>descubrir</w:t>
      </w:r>
      <w:proofErr w:type="spellEnd"/>
      <w:r w:rsidR="00A34694">
        <w:rPr>
          <w:color w:val="000000"/>
        </w:rPr>
        <w:t xml:space="preserve"> </w:t>
      </w:r>
      <w:proofErr w:type="spellStart"/>
      <w:r w:rsidR="00A34694">
        <w:rPr>
          <w:color w:val="000000"/>
        </w:rPr>
        <w:t>SNPs</w:t>
      </w:r>
      <w:proofErr w:type="spellEnd"/>
      <w:r w:rsidR="00A34694">
        <w:rPr>
          <w:color w:val="000000"/>
        </w:rPr>
        <w:t xml:space="preserve"> </w:t>
      </w:r>
      <w:proofErr w:type="spellStart"/>
      <w:r w:rsidR="00A34694">
        <w:rPr>
          <w:color w:val="000000"/>
        </w:rPr>
        <w:t>en</w:t>
      </w:r>
      <w:proofErr w:type="spellEnd"/>
      <w:r w:rsidR="00A34694">
        <w:rPr>
          <w:color w:val="000000"/>
        </w:rPr>
        <w:t xml:space="preserve"> </w:t>
      </w:r>
      <w:proofErr w:type="spellStart"/>
      <w:r w:rsidR="00A34694">
        <w:rPr>
          <w:color w:val="000000"/>
        </w:rPr>
        <w:t>animales</w:t>
      </w:r>
      <w:proofErr w:type="spellEnd"/>
      <w:r w:rsidR="00A34694">
        <w:rPr>
          <w:color w:val="000000"/>
        </w:rPr>
        <w:t xml:space="preserve"> no modelo</w:t>
      </w:r>
    </w:p>
    <w:p w:rsidR="00000000" w:rsidRDefault="00D9610E" w:rsidP="00DA0DD7">
      <w:pPr>
        <w:pStyle w:val="Lehenetsia"/>
        <w:jc w:val="both"/>
      </w:pPr>
    </w:p>
    <w:p w:rsidR="00000000" w:rsidRDefault="00D9610E" w:rsidP="00DA0DD7">
      <w:pPr>
        <w:pStyle w:val="Lehenetsia"/>
        <w:jc w:val="both"/>
      </w:pPr>
      <w:proofErr w:type="spellStart"/>
      <w:r>
        <w:rPr>
          <w:b/>
          <w:color w:val="000000"/>
        </w:rPr>
        <w:t>Bibliograf</w:t>
      </w:r>
      <w:r>
        <w:rPr>
          <w:b/>
          <w:color w:val="000000"/>
        </w:rPr>
        <w:t>í</w:t>
      </w:r>
      <w:r>
        <w:rPr>
          <w:b/>
          <w:color w:val="000000"/>
        </w:rPr>
        <w:t>a</w:t>
      </w:r>
      <w:proofErr w:type="spellEnd"/>
      <w:r>
        <w:rPr>
          <w:b/>
          <w:color w:val="000000"/>
        </w:rPr>
        <w:t>:</w:t>
      </w:r>
    </w:p>
    <w:p w:rsidR="00000000" w:rsidRDefault="00D9610E" w:rsidP="00DA0DD7">
      <w:pPr>
        <w:pStyle w:val="Lehenetsia"/>
        <w:jc w:val="both"/>
      </w:pPr>
    </w:p>
    <w:p w:rsidR="00DA0DD7" w:rsidRPr="00DA0DD7" w:rsidRDefault="00DA0DD7" w:rsidP="00DA0DD7">
      <w:pPr>
        <w:pStyle w:val="Lehenetsia"/>
        <w:numPr>
          <w:ilvl w:val="0"/>
          <w:numId w:val="2"/>
        </w:numPr>
        <w:jc w:val="both"/>
        <w:rPr>
          <w:color w:val="000000"/>
        </w:rPr>
      </w:pPr>
      <w:r w:rsidRPr="00DA0DD7">
        <w:rPr>
          <w:color w:val="000000"/>
        </w:rPr>
        <w:t xml:space="preserve">Montes I, </w:t>
      </w:r>
      <w:proofErr w:type="spellStart"/>
      <w:r w:rsidRPr="00DA0DD7">
        <w:rPr>
          <w:color w:val="000000"/>
        </w:rPr>
        <w:t>Conklin</w:t>
      </w:r>
      <w:proofErr w:type="spellEnd"/>
      <w:r w:rsidRPr="00DA0DD7">
        <w:rPr>
          <w:color w:val="000000"/>
        </w:rPr>
        <w:t xml:space="preserve"> D, </w:t>
      </w:r>
      <w:proofErr w:type="spellStart"/>
      <w:r w:rsidRPr="00DA0DD7">
        <w:rPr>
          <w:color w:val="000000"/>
        </w:rPr>
        <w:t>Albaina</w:t>
      </w:r>
      <w:proofErr w:type="spellEnd"/>
      <w:r w:rsidRPr="00DA0DD7">
        <w:rPr>
          <w:color w:val="000000"/>
        </w:rPr>
        <w:t xml:space="preserve"> A, </w:t>
      </w:r>
      <w:proofErr w:type="spellStart"/>
      <w:r w:rsidRPr="00DA0DD7">
        <w:rPr>
          <w:color w:val="000000"/>
        </w:rPr>
        <w:t>Creer</w:t>
      </w:r>
      <w:proofErr w:type="spellEnd"/>
      <w:r w:rsidRPr="00DA0DD7">
        <w:rPr>
          <w:color w:val="000000"/>
        </w:rPr>
        <w:t xml:space="preserve"> S, </w:t>
      </w:r>
      <w:proofErr w:type="spellStart"/>
      <w:r w:rsidRPr="00DA0DD7">
        <w:rPr>
          <w:color w:val="000000"/>
        </w:rPr>
        <w:t>Carvalho</w:t>
      </w:r>
      <w:proofErr w:type="spellEnd"/>
      <w:r w:rsidRPr="00DA0DD7">
        <w:rPr>
          <w:color w:val="000000"/>
        </w:rPr>
        <w:t xml:space="preserve"> GR, Santos M and </w:t>
      </w:r>
      <w:proofErr w:type="spellStart"/>
      <w:r w:rsidRPr="00DA0DD7">
        <w:rPr>
          <w:color w:val="000000"/>
        </w:rPr>
        <w:t>Estonba</w:t>
      </w:r>
      <w:proofErr w:type="spellEnd"/>
      <w:r w:rsidRPr="00DA0DD7">
        <w:rPr>
          <w:color w:val="000000"/>
        </w:rPr>
        <w:t xml:space="preserve"> A (2013). SNP </w:t>
      </w:r>
      <w:proofErr w:type="spellStart"/>
      <w:r w:rsidRPr="00DA0DD7">
        <w:rPr>
          <w:color w:val="000000"/>
        </w:rPr>
        <w:t>Discovery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in</w:t>
      </w:r>
      <w:proofErr w:type="spellEnd"/>
      <w:r w:rsidRPr="00DA0DD7">
        <w:rPr>
          <w:color w:val="000000"/>
        </w:rPr>
        <w:t xml:space="preserve"> European </w:t>
      </w:r>
      <w:proofErr w:type="spellStart"/>
      <w:r w:rsidRPr="00DA0DD7">
        <w:rPr>
          <w:color w:val="000000"/>
        </w:rPr>
        <w:t>Anchovy</w:t>
      </w:r>
      <w:proofErr w:type="spellEnd"/>
      <w:r w:rsidRPr="00DA0DD7">
        <w:rPr>
          <w:color w:val="000000"/>
        </w:rPr>
        <w:t xml:space="preserve"> (Engraulis encrasicolus, L) </w:t>
      </w:r>
      <w:proofErr w:type="spellStart"/>
      <w:r w:rsidRPr="00DA0DD7">
        <w:rPr>
          <w:color w:val="000000"/>
        </w:rPr>
        <w:t>by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High-Throughput</w:t>
      </w:r>
      <w:proofErr w:type="spellEnd"/>
      <w:r w:rsidRPr="00DA0DD7">
        <w:rPr>
          <w:color w:val="000000"/>
        </w:rPr>
        <w:t xml:space="preserve"> Transcriptome and </w:t>
      </w:r>
      <w:proofErr w:type="spellStart"/>
      <w:r w:rsidRPr="00DA0DD7">
        <w:rPr>
          <w:color w:val="000000"/>
        </w:rPr>
        <w:t>Genome</w:t>
      </w:r>
      <w:proofErr w:type="spellEnd"/>
      <w:r w:rsidRPr="00DA0DD7">
        <w:rPr>
          <w:color w:val="000000"/>
        </w:rPr>
        <w:t xml:space="preserve"> </w:t>
      </w:r>
      <w:proofErr w:type="spellStart"/>
      <w:r w:rsidRPr="00DA0DD7">
        <w:rPr>
          <w:color w:val="000000"/>
        </w:rPr>
        <w:t>Sequencing</w:t>
      </w:r>
      <w:proofErr w:type="spellEnd"/>
      <w:r w:rsidRPr="00DA0DD7">
        <w:rPr>
          <w:color w:val="000000"/>
        </w:rPr>
        <w:t xml:space="preserve">. </w:t>
      </w:r>
      <w:proofErr w:type="spellStart"/>
      <w:r w:rsidRPr="00DA0DD7">
        <w:rPr>
          <w:color w:val="000000"/>
        </w:rPr>
        <w:t>PLoS</w:t>
      </w:r>
      <w:proofErr w:type="spellEnd"/>
      <w:r w:rsidRPr="00DA0DD7">
        <w:rPr>
          <w:color w:val="000000"/>
        </w:rPr>
        <w:t xml:space="preserve"> ONE, 8(8): e70051.</w:t>
      </w:r>
    </w:p>
    <w:p w:rsidR="00DA0DD7" w:rsidRPr="00DA0DD7" w:rsidRDefault="00DA0DD7" w:rsidP="00DA0DD7">
      <w:pPr>
        <w:pStyle w:val="Lehenetsia"/>
        <w:rPr>
          <w:color w:val="000000"/>
        </w:rPr>
      </w:pPr>
    </w:p>
    <w:p w:rsidR="00000000" w:rsidRDefault="00D9610E">
      <w:pPr>
        <w:pStyle w:val="Lehenetsia"/>
      </w:pPr>
    </w:p>
    <w:p w:rsidR="00000000" w:rsidRDefault="00D9610E">
      <w:pPr>
        <w:pStyle w:val="Lehenetsia"/>
      </w:pPr>
      <w:proofErr w:type="spellStart"/>
      <w:r>
        <w:rPr>
          <w:b/>
          <w:color w:val="000000"/>
        </w:rPr>
        <w:t>Planificaci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>:</w:t>
      </w:r>
    </w:p>
    <w:p w:rsidR="00000000" w:rsidRDefault="00D9610E">
      <w:pPr>
        <w:pStyle w:val="Lehenetsia"/>
      </w:pPr>
    </w:p>
    <w:tbl>
      <w:tblPr>
        <w:tblW w:w="10226" w:type="dxa"/>
        <w:tblInd w:w="-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392"/>
        <w:gridCol w:w="533"/>
        <w:gridCol w:w="478"/>
        <w:gridCol w:w="634"/>
        <w:gridCol w:w="739"/>
        <w:gridCol w:w="1275"/>
        <w:gridCol w:w="683"/>
        <w:gridCol w:w="589"/>
        <w:gridCol w:w="589"/>
        <w:gridCol w:w="588"/>
        <w:gridCol w:w="588"/>
        <w:gridCol w:w="1368"/>
        <w:gridCol w:w="6"/>
        <w:gridCol w:w="1764"/>
      </w:tblGrid>
      <w:tr w:rsidR="00000000" w:rsidTr="0060138D">
        <w:tc>
          <w:tcPr>
            <w:tcW w:w="405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CCCCCC"/>
            <w:vAlign w:val="center"/>
          </w:tcPr>
          <w:p w:rsidR="00000000" w:rsidRDefault="00D9610E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HORAS DE DOCENCIA PRESENCIAL</w:t>
            </w:r>
          </w:p>
        </w:tc>
        <w:tc>
          <w:tcPr>
            <w:tcW w:w="4405" w:type="dxa"/>
            <w:gridSpan w:val="6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CCCCCC"/>
            <w:vAlign w:val="center"/>
          </w:tcPr>
          <w:p w:rsidR="00000000" w:rsidRDefault="00D9610E">
            <w:pPr>
              <w:pStyle w:val="Lehenetsia"/>
              <w:widowControl/>
              <w:spacing w:line="360" w:lineRule="auto"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HORAS DE ACTIVID</w:t>
            </w: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AD NO PRESENCIAL</w:t>
            </w:r>
          </w:p>
          <w:p w:rsidR="00000000" w:rsidRDefault="00D9610E">
            <w:pPr>
              <w:pStyle w:val="Lehenetsia"/>
              <w:widowControl/>
              <w:spacing w:line="360" w:lineRule="auto"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DEL ALUMNO</w:t>
            </w:r>
          </w:p>
        </w:tc>
        <w:tc>
          <w:tcPr>
            <w:tcW w:w="1770" w:type="dxa"/>
            <w:gridSpan w:val="2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vAlign w:val="center"/>
          </w:tcPr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DE HORAS PROGRAMADAS</w:t>
            </w:r>
          </w:p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(5)</w:t>
            </w:r>
          </w:p>
        </w:tc>
      </w:tr>
      <w:tr w:rsidR="00000000" w:rsidTr="0060138D">
        <w:tc>
          <w:tcPr>
            <w:tcW w:w="2776" w:type="dxa"/>
            <w:gridSpan w:val="5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D9610E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Tipo docencia (1)</w:t>
            </w:r>
          </w:p>
        </w:tc>
        <w:tc>
          <w:tcPr>
            <w:tcW w:w="1275" w:type="dxa"/>
            <w:vMerge w:val="restart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Actividad</w:t>
            </w:r>
          </w:p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Presencial (2)</w:t>
            </w:r>
          </w:p>
        </w:tc>
        <w:tc>
          <w:tcPr>
            <w:tcW w:w="3037" w:type="dxa"/>
            <w:gridSpan w:val="5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D9610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Asociadas a docencia tipo (3)</w:t>
            </w:r>
          </w:p>
        </w:tc>
        <w:tc>
          <w:tcPr>
            <w:tcW w:w="1374" w:type="dxa"/>
            <w:gridSpan w:val="2"/>
            <w:tcBorders>
              <w:top w:val="single" w:sz="4" w:space="0" w:color="000001"/>
              <w:left w:val="single" w:sz="12" w:space="0" w:color="000001"/>
              <w:bottom w:val="nil"/>
              <w:right w:val="single" w:sz="12" w:space="0" w:color="000001"/>
            </w:tcBorders>
            <w:shd w:val="clear" w:color="auto" w:fill="D9D9D9"/>
          </w:tcPr>
          <w:p w:rsidR="00000000" w:rsidRDefault="00D9610E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Total actividad no</w:t>
            </w:r>
          </w:p>
        </w:tc>
        <w:tc>
          <w:tcPr>
            <w:tcW w:w="1764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000000" w:rsidRDefault="00D9610E">
            <w:pPr>
              <w:pStyle w:val="Lehenetsia"/>
              <w:widowControl/>
              <w:jc w:val="both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</w:tr>
      <w:tr w:rsidR="00000000" w:rsidTr="0060138D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M</w:t>
            </w:r>
          </w:p>
        </w:tc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S</w:t>
            </w: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PA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PL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jc w:val="center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PO</w:t>
            </w:r>
          </w:p>
        </w:tc>
        <w:tc>
          <w:tcPr>
            <w:tcW w:w="1275" w:type="dxa"/>
            <w:vMerge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9D9D9"/>
            <w:vAlign w:val="center"/>
          </w:tcPr>
          <w:p w:rsidR="00000000" w:rsidRDefault="00D9610E">
            <w:pPr>
              <w:pStyle w:val="Lehenetsia"/>
              <w:widowControl/>
              <w:jc w:val="center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  <w:tc>
          <w:tcPr>
            <w:tcW w:w="683" w:type="dxa"/>
            <w:tcBorders>
              <w:top w:val="nil"/>
              <w:left w:val="single" w:sz="12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M</w:t>
            </w:r>
          </w:p>
        </w:tc>
        <w:tc>
          <w:tcPr>
            <w:tcW w:w="58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S</w:t>
            </w:r>
          </w:p>
        </w:tc>
        <w:tc>
          <w:tcPr>
            <w:tcW w:w="58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PA</w:t>
            </w:r>
          </w:p>
        </w:tc>
        <w:tc>
          <w:tcPr>
            <w:tcW w:w="5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PL</w:t>
            </w:r>
          </w:p>
        </w:tc>
        <w:tc>
          <w:tcPr>
            <w:tcW w:w="588" w:type="dxa"/>
            <w:tcBorders>
              <w:top w:val="nil"/>
              <w:left w:val="single" w:sz="4" w:space="0" w:color="000001"/>
              <w:bottom w:val="single" w:sz="4" w:space="0" w:color="000001"/>
              <w:right w:val="single" w:sz="12" w:space="0" w:color="000001"/>
            </w:tcBorders>
            <w:shd w:val="clear" w:color="auto" w:fill="E6E6E6"/>
            <w:vAlign w:val="center"/>
          </w:tcPr>
          <w:p w:rsidR="00000000" w:rsidRDefault="00D9610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PO</w:t>
            </w:r>
          </w:p>
        </w:tc>
        <w:tc>
          <w:tcPr>
            <w:tcW w:w="1374" w:type="dxa"/>
            <w:gridSpan w:val="2"/>
            <w:tcBorders>
              <w:top w:val="nil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D9D9D9"/>
          </w:tcPr>
          <w:p w:rsidR="00000000" w:rsidRDefault="00D9610E">
            <w:pPr>
              <w:pStyle w:val="Lehenetsia"/>
              <w:widowControl/>
              <w:spacing w:line="360" w:lineRule="auto"/>
            </w:pPr>
            <w:r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  <w:t>Presencial (4)</w:t>
            </w:r>
          </w:p>
        </w:tc>
        <w:tc>
          <w:tcPr>
            <w:tcW w:w="1764" w:type="dxa"/>
            <w:tcBorders>
              <w:top w:val="single" w:sz="4" w:space="0" w:color="000001"/>
              <w:left w:val="single" w:sz="12" w:space="0" w:color="000001"/>
              <w:bottom w:val="single" w:sz="12" w:space="0" w:color="000001"/>
              <w:right w:val="single" w:sz="4" w:space="0" w:color="000001"/>
            </w:tcBorders>
            <w:shd w:val="clear" w:color="auto" w:fill="CCCCCC"/>
          </w:tcPr>
          <w:p w:rsidR="00000000" w:rsidRDefault="00D9610E">
            <w:pPr>
              <w:pStyle w:val="Lehenetsia"/>
              <w:widowControl/>
              <w:jc w:val="both"/>
              <w:rPr>
                <w:rFonts w:ascii="Arial" w:eastAsia="Times New Roman"/>
                <w:b/>
                <w:color w:val="000000"/>
                <w:sz w:val="16"/>
                <w:lang w:val="es-ES" w:eastAsia="es-ES" w:bidi="ar-SA"/>
              </w:rPr>
            </w:pPr>
          </w:p>
        </w:tc>
      </w:tr>
      <w:tr w:rsidR="00000000" w:rsidTr="0060138D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A34694">
            <w:pPr>
              <w:pStyle w:val="Lehenetsia"/>
              <w:widowControl/>
              <w:jc w:val="both"/>
            </w:pPr>
            <w:r>
              <w:t>3</w:t>
            </w:r>
          </w:p>
          <w:p w:rsidR="00000000" w:rsidRPr="00AF6182" w:rsidRDefault="00D9610E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D9610E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A34694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  <w:r>
              <w:rPr>
                <w:rFonts w:eastAsia="Times New Roman"/>
                <w:color w:val="000000"/>
                <w:lang w:val="es-ES" w:eastAsia="es-ES" w:bidi="ar-SA"/>
              </w:rPr>
              <w:t>1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D9610E">
            <w:pPr>
              <w:pStyle w:val="Lehenetsia"/>
              <w:widowControl/>
              <w:jc w:val="both"/>
            </w:pP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D9610E">
            <w:pPr>
              <w:pStyle w:val="Lehenetsia"/>
              <w:widowControl/>
              <w:jc w:val="both"/>
            </w:pPr>
          </w:p>
        </w:tc>
        <w:tc>
          <w:tcPr>
            <w:tcW w:w="1275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A92A57">
            <w:pPr>
              <w:pStyle w:val="Lehenetsia"/>
              <w:widowControl/>
              <w:jc w:val="both"/>
            </w:pPr>
            <w:r>
              <w:rPr>
                <w:rFonts w:eastAsia="Times New Roman"/>
                <w:color w:val="000000"/>
                <w:lang w:val="es-ES" w:eastAsia="es-ES" w:bidi="ar-SA"/>
              </w:rPr>
              <w:t>4</w:t>
            </w:r>
          </w:p>
        </w:tc>
        <w:tc>
          <w:tcPr>
            <w:tcW w:w="683" w:type="dxa"/>
            <w:tcBorders>
              <w:top w:val="single" w:sz="4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D9610E">
            <w:pPr>
              <w:pStyle w:val="Lehenetsia"/>
              <w:widowControl/>
              <w:spacing w:line="360" w:lineRule="auto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D9610E">
            <w:pPr>
              <w:pStyle w:val="Lehenetsia"/>
              <w:widowControl/>
              <w:spacing w:line="360" w:lineRule="auto"/>
              <w:rPr>
                <w:rFonts w:eastAsia="Times New Roman"/>
                <w:color w:val="000000"/>
                <w:lang w:val="es-ES" w:eastAsia="es-ES" w:bidi="ar-SA"/>
              </w:rPr>
            </w:pPr>
          </w:p>
        </w:tc>
        <w:tc>
          <w:tcPr>
            <w:tcW w:w="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A34694">
            <w:pPr>
              <w:pStyle w:val="Lehenetsia"/>
              <w:widowControl/>
              <w:jc w:val="both"/>
              <w:rPr>
                <w:rFonts w:eastAsia="Times New Roman"/>
                <w:color w:val="000000"/>
                <w:lang w:val="es-ES" w:eastAsia="es-ES" w:bidi="ar-SA"/>
              </w:rPr>
            </w:pPr>
            <w:r>
              <w:rPr>
                <w:rFonts w:eastAsia="Times New Roman"/>
                <w:color w:val="000000"/>
                <w:lang w:val="es-ES" w:eastAsia="es-ES" w:bidi="ar-SA"/>
              </w:rPr>
              <w:t>2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D9610E">
            <w:pPr>
              <w:pStyle w:val="Lehenetsia"/>
              <w:widowControl/>
              <w:spacing w:line="360" w:lineRule="auto"/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A34694" w:rsidP="00AF6182">
            <w:pPr>
              <w:pStyle w:val="Lehenetsia"/>
              <w:widowControl/>
              <w:spacing w:line="360" w:lineRule="auto"/>
            </w:pPr>
            <w:r>
              <w:t>4</w:t>
            </w:r>
          </w:p>
        </w:tc>
        <w:tc>
          <w:tcPr>
            <w:tcW w:w="1374" w:type="dxa"/>
            <w:gridSpan w:val="2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12" w:space="0" w:color="000001"/>
            </w:tcBorders>
          </w:tcPr>
          <w:p w:rsidR="00000000" w:rsidRPr="00AF6182" w:rsidRDefault="00A92A57">
            <w:pPr>
              <w:pStyle w:val="Lehenetsia"/>
              <w:widowControl/>
              <w:jc w:val="both"/>
            </w:pPr>
            <w:r>
              <w:rPr>
                <w:rFonts w:eastAsia="Times New Roman"/>
                <w:color w:val="000000"/>
                <w:lang w:val="es-ES" w:eastAsia="es-ES" w:bidi="ar-SA"/>
              </w:rPr>
              <w:t>6</w:t>
            </w:r>
          </w:p>
        </w:tc>
        <w:tc>
          <w:tcPr>
            <w:tcW w:w="1764" w:type="dxa"/>
            <w:tcBorders>
              <w:top w:val="single" w:sz="12" w:space="0" w:color="000001"/>
              <w:left w:val="single" w:sz="12" w:space="0" w:color="000001"/>
              <w:bottom w:val="single" w:sz="4" w:space="0" w:color="000001"/>
              <w:right w:val="single" w:sz="4" w:space="0" w:color="000001"/>
            </w:tcBorders>
          </w:tcPr>
          <w:p w:rsidR="00000000" w:rsidRPr="00AF6182" w:rsidRDefault="00A92A57">
            <w:pPr>
              <w:pStyle w:val="Lehenetsia"/>
              <w:widowControl/>
              <w:jc w:val="both"/>
            </w:pPr>
            <w:r>
              <w:rPr>
                <w:rFonts w:eastAsia="Times New Roman"/>
                <w:color w:val="000000"/>
                <w:lang w:val="es-ES" w:eastAsia="es-ES" w:bidi="ar-SA"/>
              </w:rPr>
              <w:t>10</w:t>
            </w:r>
          </w:p>
        </w:tc>
      </w:tr>
    </w:tbl>
    <w:p w:rsidR="00000000" w:rsidRDefault="00D9610E">
      <w:pPr>
        <w:pStyle w:val="Lehenetsia"/>
      </w:pPr>
    </w:p>
    <w:p w:rsidR="00000000" w:rsidRDefault="00D9610E">
      <w:pPr>
        <w:pStyle w:val="Lehenetsia"/>
      </w:pPr>
      <w:r>
        <w:rPr>
          <w:color w:val="000000"/>
        </w:rPr>
        <w:t xml:space="preserve"> </w:t>
      </w:r>
      <w:proofErr w:type="spellStart"/>
      <w:r>
        <w:rPr>
          <w:b/>
          <w:color w:val="000000"/>
        </w:rPr>
        <w:t>Procedimiento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evaluaci</w:t>
      </w:r>
      <w:r>
        <w:rPr>
          <w:b/>
          <w:color w:val="000000"/>
        </w:rPr>
        <w:t>ó</w:t>
      </w:r>
      <w:r>
        <w:rPr>
          <w:b/>
          <w:color w:val="000000"/>
        </w:rPr>
        <w:t>n</w:t>
      </w:r>
      <w:proofErr w:type="spellEnd"/>
      <w:r>
        <w:rPr>
          <w:b/>
          <w:color w:val="000000"/>
        </w:rPr>
        <w:t>:</w:t>
      </w:r>
    </w:p>
    <w:p w:rsidR="00000000" w:rsidRDefault="00D9610E">
      <w:pPr>
        <w:pStyle w:val="Lehenetsia"/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93"/>
        <w:gridCol w:w="1256"/>
        <w:gridCol w:w="739"/>
        <w:gridCol w:w="1994"/>
        <w:gridCol w:w="628"/>
        <w:gridCol w:w="1367"/>
        <w:gridCol w:w="1995"/>
      </w:tblGrid>
      <w:tr>
        <w:trPr>
          <w:gridAfter w:val="6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Instrumento</w:t>
            </w:r>
            <w:proofErr w:type="spellEnd"/>
          </w:p>
        </w:tc>
      </w:tr>
    </w:tbl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93"/>
        <w:gridCol w:w="1256"/>
        <w:gridCol w:w="739"/>
        <w:gridCol w:w="1994"/>
        <w:gridCol w:w="628"/>
        <w:gridCol w:w="1367"/>
        <w:gridCol w:w="1995"/>
      </w:tblGrid>
      <w:tr w:rsidR="00000000"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Criterios</w:t>
            </w:r>
            <w:proofErr w:type="spellEnd"/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Procentaje</w:t>
            </w:r>
            <w:proofErr w:type="spellEnd"/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1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Asistencia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Ex</w:t>
            </w:r>
            <w:r>
              <w:rPr>
                <w:color w:val="000000"/>
                <w:lang w:bidi="ar-SA"/>
              </w:rPr>
              <w:t>á</w:t>
            </w:r>
            <w:r>
              <w:rPr>
                <w:color w:val="000000"/>
                <w:lang w:bidi="ar-SA"/>
              </w:rPr>
              <w:t>men</w:t>
            </w:r>
            <w:proofErr w:type="spellEnd"/>
            <w:r>
              <w:rPr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color w:val="000000"/>
                <w:lang w:bidi="ar-SA"/>
              </w:rPr>
              <w:t>por</w:t>
            </w:r>
            <w:proofErr w:type="spellEnd"/>
            <w:r>
              <w:rPr>
                <w:color w:val="000000"/>
                <w:lang w:bidi="ar-SA"/>
              </w:rPr>
              <w:t xml:space="preserve"> </w:t>
            </w:r>
            <w:proofErr w:type="spellStart"/>
            <w:r>
              <w:rPr>
                <w:color w:val="000000"/>
                <w:lang w:bidi="ar-SA"/>
              </w:rPr>
              <w:t>m</w:t>
            </w:r>
            <w:r>
              <w:rPr>
                <w:color w:val="000000"/>
                <w:lang w:bidi="ar-SA"/>
              </w:rPr>
              <w:t>ó</w:t>
            </w:r>
            <w:r>
              <w:rPr>
                <w:color w:val="000000"/>
                <w:lang w:bidi="ar-SA"/>
              </w:rPr>
              <w:t>dulos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r>
              <w:rPr>
                <w:color w:val="000000"/>
                <w:lang w:bidi="ar-SA"/>
              </w:rPr>
              <w:t>100%</w:t>
            </w: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Ex</w:t>
            </w:r>
            <w:r>
              <w:rPr>
                <w:color w:val="000000"/>
                <w:lang w:bidi="ar-SA"/>
              </w:rPr>
              <w:t>á</w:t>
            </w:r>
            <w:r>
              <w:rPr>
                <w:color w:val="000000"/>
                <w:lang w:bidi="ar-SA"/>
              </w:rPr>
              <w:t>men</w:t>
            </w:r>
            <w:proofErr w:type="spellEnd"/>
            <w:r>
              <w:rPr>
                <w:color w:val="000000"/>
                <w:lang w:bidi="ar-SA"/>
              </w:rPr>
              <w:t xml:space="preserve"> final</w:t>
            </w:r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Trabajos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</w:tr>
      <w:tr w:rsidR="00000000"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</w:pPr>
            <w:proofErr w:type="spellStart"/>
            <w:r>
              <w:rPr>
                <w:color w:val="000000"/>
                <w:lang w:bidi="ar-SA"/>
              </w:rPr>
              <w:t>Otros</w:t>
            </w:r>
            <w:proofErr w:type="spellEnd"/>
          </w:p>
        </w:tc>
        <w:tc>
          <w:tcPr>
            <w:tcW w:w="3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  <w:tc>
          <w:tcPr>
            <w:tcW w:w="33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D9610E">
            <w:pPr>
              <w:pStyle w:val="Taularenedukia"/>
              <w:rPr>
                <w:color w:val="000000"/>
                <w:lang w:bidi="ar-SA"/>
              </w:rPr>
            </w:pPr>
          </w:p>
        </w:tc>
      </w:tr>
    </w:tbl>
    <w:p w:rsidR="00D9610E" w:rsidRDefault="00D9610E">
      <w:pPr>
        <w:pStyle w:val="Lehenetsia"/>
      </w:pPr>
    </w:p>
    <w:sectPr w:rsidR="00D9610E">
      <w:type w:val="continuous"/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roid Sans Fallbac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41F85"/>
    <w:rsid w:val="0060138D"/>
    <w:rsid w:val="009C0E82"/>
    <w:rsid w:val="00A34694"/>
    <w:rsid w:val="00A41F85"/>
    <w:rsid w:val="00A92A57"/>
    <w:rsid w:val="00AF6182"/>
    <w:rsid w:val="00D9610E"/>
    <w:rsid w:val="00DA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henetsia">
    <w:name w:val="Lehenetsi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Lohit Hindi" w:hAnsi="Droid Sans Fallback" w:cs="Times New Roman"/>
      <w:kern w:val="1"/>
      <w:sz w:val="24"/>
      <w:szCs w:val="24"/>
      <w:lang w:val="eu-ES" w:eastAsia="zh-CN" w:bidi="hi-IN"/>
    </w:rPr>
  </w:style>
  <w:style w:type="character" w:customStyle="1" w:styleId="Buletak">
    <w:name w:val="Buletak"/>
    <w:uiPriority w:val="99"/>
    <w:rPr>
      <w:rFonts w:ascii="OpenSymbol" w:eastAsia="Times New Roman" w:hAnsi="OpenSymbol" w:cs="OpenSymbol"/>
    </w:rPr>
  </w:style>
  <w:style w:type="paragraph" w:customStyle="1" w:styleId="Izenburua">
    <w:name w:val="Izenburua"/>
    <w:basedOn w:val="Lehenetsia"/>
    <w:next w:val="Testu-gorputza"/>
    <w:uiPriority w:val="99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Testu-gorputza">
    <w:name w:val="Testu-gorputza"/>
    <w:basedOn w:val="Lehenetsia"/>
    <w:uiPriority w:val="99"/>
    <w:pPr>
      <w:spacing w:after="120"/>
    </w:pPr>
  </w:style>
  <w:style w:type="paragraph" w:customStyle="1" w:styleId="Zerrenda">
    <w:name w:val="Zerrenda"/>
    <w:basedOn w:val="Testu-gorputza"/>
    <w:uiPriority w:val="99"/>
  </w:style>
  <w:style w:type="paragraph" w:customStyle="1" w:styleId="Epigrafea">
    <w:name w:val="Epigrafea"/>
    <w:basedOn w:val="Lehenetsia"/>
    <w:uiPriority w:val="99"/>
    <w:pPr>
      <w:suppressLineNumbers/>
      <w:spacing w:before="120" w:after="120"/>
    </w:pPr>
    <w:rPr>
      <w:i/>
      <w:iCs/>
    </w:rPr>
  </w:style>
  <w:style w:type="paragraph" w:customStyle="1" w:styleId="Indizea">
    <w:name w:val="Indizea"/>
    <w:basedOn w:val="Lehenetsia"/>
    <w:uiPriority w:val="99"/>
    <w:pPr>
      <w:suppressLineNumbers/>
    </w:pPr>
  </w:style>
  <w:style w:type="paragraph" w:customStyle="1" w:styleId="Taularenedukia">
    <w:name w:val="Taularen edukia"/>
    <w:basedOn w:val="Lehenetsia"/>
    <w:uiPriority w:val="9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Aranguren</dc:creator>
  <cp:keywords/>
  <dc:description/>
  <cp:lastModifiedBy>iratxe montes asperilla</cp:lastModifiedBy>
  <cp:revision>3</cp:revision>
  <dcterms:created xsi:type="dcterms:W3CDTF">2015-01-09T11:35:00Z</dcterms:created>
  <dcterms:modified xsi:type="dcterms:W3CDTF">2015-01-09T11:39:00Z</dcterms:modified>
</cp:coreProperties>
</file>