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520F" w:rsidRDefault="00CC520F" w:rsidP="00B32E34">
      <w:pPr>
        <w:pStyle w:val="Ttulo1"/>
      </w:pPr>
      <w:r>
        <w:t>Introducción</w:t>
      </w:r>
    </w:p>
    <w:p w:rsidR="00CC520F" w:rsidRDefault="00CC520F" w:rsidP="00CC520F">
      <w:r>
        <w:t>En su forma más simple</w:t>
      </w:r>
      <w:r w:rsidR="00354A1C">
        <w:t>, u</w:t>
      </w:r>
      <w:r>
        <w:t>na máquina de memoria distribuida es un conjunto de ordenadores conectados a través de cables de red, a esto se le denomina “</w:t>
      </w:r>
      <w:proofErr w:type="spellStart"/>
      <w:r>
        <w:t>Beowulf</w:t>
      </w:r>
      <w:proofErr w:type="spellEnd"/>
      <w:r>
        <w:t xml:space="preserve"> </w:t>
      </w:r>
      <w:proofErr w:type="spellStart"/>
      <w:r>
        <w:t>Cluster</w:t>
      </w:r>
      <w:proofErr w:type="spellEnd"/>
      <w:r>
        <w:t>”. Cada procesador puede ejecutar d</w:t>
      </w:r>
      <w:r w:rsidR="00354A1C">
        <w:t>e forma independiente una tarea, y tiene su propia memoria, sin acceso directo a la del resto de nodos. MPI es el que permite ejecutar múltiples instanciaciones de un mismo ejecutable e intercambiar información a través de la red.</w:t>
      </w:r>
    </w:p>
    <w:p w:rsidR="00354A1C" w:rsidRDefault="00354A1C" w:rsidP="00354A1C">
      <w:pPr>
        <w:pStyle w:val="Ttulo2"/>
      </w:pPr>
      <w:r>
        <w:t>Modelo Básico</w:t>
      </w:r>
    </w:p>
    <w:p w:rsidR="00354A1C" w:rsidRDefault="00354A1C" w:rsidP="00354A1C">
      <w:r>
        <w:t>En el laboratorio se trabaja con el siguiente modelo:</w:t>
      </w:r>
    </w:p>
    <w:p w:rsidR="00354A1C" w:rsidRDefault="00354A1C" w:rsidP="00354A1C">
      <w:r>
        <w:rPr>
          <w:noProof/>
          <w:lang w:eastAsia="es-ES"/>
        </w:rPr>
        <w:drawing>
          <wp:inline distT="0" distB="0" distL="0" distR="0" wp14:anchorId="22A47D0D" wp14:editId="69E07B3E">
            <wp:extent cx="5543550" cy="2352567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232" t="17872" r="17627" b="23181"/>
                    <a:stretch/>
                  </pic:blipFill>
                  <pic:spPr bwMode="auto">
                    <a:xfrm>
                      <a:off x="0" y="0"/>
                      <a:ext cx="5560154" cy="2359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4A1C" w:rsidRDefault="00354A1C" w:rsidP="00354A1C">
      <w:r>
        <w:t>Figura 1.1 – Configuración MPI interactiva</w:t>
      </w:r>
    </w:p>
    <w:p w:rsidR="00354A1C" w:rsidRDefault="00E4620A" w:rsidP="00354A1C">
      <w:r>
        <w:t>El usuario trabaja con una máquina interactiva, la cual tiene acceso a un número de hosts, normalmente formados por una red de “</w:t>
      </w:r>
      <w:proofErr w:type="spellStart"/>
      <w:r>
        <w:t>Workstations</w:t>
      </w:r>
      <w:proofErr w:type="spellEnd"/>
      <w:r>
        <w:t>” o estaciones de trabajo.</w:t>
      </w:r>
    </w:p>
    <w:p w:rsidR="00E4620A" w:rsidRDefault="00E4620A" w:rsidP="00354A1C">
      <w:r>
        <w:t>El usuario tecleará el comando “</w:t>
      </w:r>
      <w:proofErr w:type="spellStart"/>
      <w:r>
        <w:t>mpiexec</w:t>
      </w:r>
      <w:proofErr w:type="spellEnd"/>
      <w:r>
        <w:t>” y deberá proporcionar el número de nodos con los que quiere trabajar, sus nombres (habitualmente en un archivo llamado “</w:t>
      </w:r>
      <w:proofErr w:type="spellStart"/>
      <w:r>
        <w:t>hostfile</w:t>
      </w:r>
      <w:proofErr w:type="spellEnd"/>
      <w:r>
        <w:t>”), y algunos otros parámetros seguidos del nombre de la aplicación y sus argumentos.</w:t>
      </w:r>
    </w:p>
    <w:p w:rsidR="00E4620A" w:rsidRDefault="00E4620A" w:rsidP="00354A1C">
      <w:r>
        <w:t>El programa “</w:t>
      </w:r>
      <w:proofErr w:type="spellStart"/>
      <w:r>
        <w:t>mpirun</w:t>
      </w:r>
      <w:proofErr w:type="spellEnd"/>
      <w:r>
        <w:t xml:space="preserve">” se conectará mediante </w:t>
      </w:r>
      <w:proofErr w:type="spellStart"/>
      <w:r>
        <w:t>ssh</w:t>
      </w:r>
      <w:proofErr w:type="spellEnd"/>
      <w:r>
        <w:t xml:space="preserve"> a cada host, dándole la información necesaria para que se puedan encontrar entre ellos. Toda salida de los nodos irá encaminada a través del </w:t>
      </w:r>
      <w:proofErr w:type="spellStart"/>
      <w:r>
        <w:t>mpirun</w:t>
      </w:r>
      <w:proofErr w:type="spellEnd"/>
      <w:r>
        <w:t>, y aparecerá en la consola interactiva.</w:t>
      </w:r>
    </w:p>
    <w:p w:rsidR="00E4620A" w:rsidRDefault="00E4620A" w:rsidP="00354A1C">
      <w:r>
        <w:t xml:space="preserve">Existe otro segundo escenario llamado Configuración MPI </w:t>
      </w:r>
      <w:proofErr w:type="spellStart"/>
      <w:r>
        <w:t>Batch</w:t>
      </w:r>
      <w:proofErr w:type="spellEnd"/>
      <w:r>
        <w:t>. El usuario crea un script con la tarea a ejecutar y es controlado por un “</w:t>
      </w:r>
      <w:proofErr w:type="spellStart"/>
      <w:r>
        <w:t>scheduler</w:t>
      </w:r>
      <w:proofErr w:type="spellEnd"/>
      <w:r w:rsidR="006C6D31">
        <w:t>” que envía la tarea a los hosts. El script contiene el comando “</w:t>
      </w:r>
      <w:proofErr w:type="spellStart"/>
      <w:r w:rsidR="006C6D31">
        <w:t>mpirun</w:t>
      </w:r>
      <w:proofErr w:type="spellEnd"/>
      <w:r w:rsidR="006C6D31">
        <w:t>”, y el “</w:t>
      </w:r>
      <w:proofErr w:type="spellStart"/>
      <w:r w:rsidR="006C6D31">
        <w:t>hostfile</w:t>
      </w:r>
      <w:proofErr w:type="spellEnd"/>
      <w:r w:rsidR="006C6D31">
        <w:t>” se genera dinámicamente cuando empieza el trabajo. Como la tarea puede comenzar cuando el usuario no esté activo, la salida se guarda en un fichero.</w:t>
      </w:r>
    </w:p>
    <w:p w:rsidR="006C6D31" w:rsidRDefault="006C6D31" w:rsidP="00354A1C">
      <w:r>
        <w:rPr>
          <w:noProof/>
          <w:lang w:eastAsia="es-ES"/>
        </w:rPr>
        <w:lastRenderedPageBreak/>
        <w:drawing>
          <wp:inline distT="0" distB="0" distL="0" distR="0" wp14:anchorId="1D608696" wp14:editId="6C04E763">
            <wp:extent cx="4352925" cy="15716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528" t="16305" r="15863" b="31961"/>
                    <a:stretch/>
                  </pic:blipFill>
                  <pic:spPr bwMode="auto">
                    <a:xfrm>
                      <a:off x="0" y="0"/>
                      <a:ext cx="4352925" cy="157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6D31" w:rsidRPr="00354A1C" w:rsidRDefault="006C6D31" w:rsidP="00354A1C">
      <w:r>
        <w:t xml:space="preserve">Figura 1.1 – Configuración </w:t>
      </w:r>
      <w:r>
        <w:t xml:space="preserve">MPI </w:t>
      </w:r>
      <w:proofErr w:type="spellStart"/>
      <w:r>
        <w:t>Batch</w:t>
      </w:r>
      <w:proofErr w:type="spellEnd"/>
    </w:p>
    <w:p w:rsidR="0041046E" w:rsidRDefault="0041046E" w:rsidP="00B32E34">
      <w:pPr>
        <w:pStyle w:val="Ttulo1"/>
      </w:pPr>
      <w:r>
        <w:t>Características de las máquinas</w:t>
      </w:r>
    </w:p>
    <w:p w:rsidR="00B32E34" w:rsidRDefault="00B32E34" w:rsidP="00B32E34">
      <w:r>
        <w:t xml:space="preserve">A la hora de ejecutar un programa conviene conocer el entorno de pruebas con el que se está trabajando. Para este proyecto se está utilizando un </w:t>
      </w:r>
      <w:proofErr w:type="spellStart"/>
      <w:r>
        <w:t>cluster</w:t>
      </w:r>
      <w:proofErr w:type="spellEnd"/>
      <w:r>
        <w:t xml:space="preserve"> de tipo “</w:t>
      </w:r>
      <w:proofErr w:type="spellStart"/>
      <w:r>
        <w:t>Beowulf</w:t>
      </w:r>
      <w:proofErr w:type="spellEnd"/>
      <w:r>
        <w:t>” que consiste en 33 máquinas de las mismas características. Más abajo se expondrán sus detalles técnicos.</w:t>
      </w:r>
    </w:p>
    <w:p w:rsidR="00B32E34" w:rsidRDefault="00B32E34" w:rsidP="00B32E34">
      <w:r>
        <w:t>El entorno de trabajo es bajo SSH.</w:t>
      </w:r>
    </w:p>
    <w:p w:rsidR="00B32E34" w:rsidRDefault="00B32E34" w:rsidP="00B32E34">
      <w:r>
        <w:t>Mediante el comando “</w:t>
      </w:r>
      <w:proofErr w:type="spellStart"/>
      <w:r>
        <w:t>lshw</w:t>
      </w:r>
      <w:proofErr w:type="spellEnd"/>
      <w:r>
        <w:t>” se obtiene información sobre el hardware.</w:t>
      </w:r>
    </w:p>
    <w:p w:rsidR="00B32E34" w:rsidRDefault="00B32E34" w:rsidP="00B32E34">
      <w:pPr>
        <w:pStyle w:val="Prrafodelista"/>
        <w:numPr>
          <w:ilvl w:val="0"/>
          <w:numId w:val="1"/>
        </w:numPr>
      </w:pPr>
      <w:r>
        <w:t xml:space="preserve">Procesador: Intel® Core™2 </w:t>
      </w:r>
      <w:proofErr w:type="spellStart"/>
      <w:r>
        <w:t>Duo</w:t>
      </w:r>
      <w:proofErr w:type="spellEnd"/>
      <w:r>
        <w:t xml:space="preserve"> E6320</w:t>
      </w:r>
      <w:r>
        <w:t xml:space="preserve"> </w:t>
      </w:r>
      <w:r>
        <w:t>@ 1.86GHz (Lanzado en Q2 del año 2007).</w:t>
      </w:r>
    </w:p>
    <w:p w:rsidR="00E1316E" w:rsidRDefault="00CC520F" w:rsidP="00E1316E">
      <w:pPr>
        <w:pStyle w:val="Prrafodelista"/>
        <w:numPr>
          <w:ilvl w:val="1"/>
          <w:numId w:val="1"/>
        </w:numPr>
      </w:pPr>
      <w:r>
        <w:t>Núcleos</w:t>
      </w:r>
      <w:r w:rsidR="00E1316E">
        <w:t>: 2</w:t>
      </w:r>
    </w:p>
    <w:p w:rsidR="00E1316E" w:rsidRDefault="00E1316E" w:rsidP="00E1316E">
      <w:pPr>
        <w:pStyle w:val="Prrafodelista"/>
        <w:numPr>
          <w:ilvl w:val="1"/>
          <w:numId w:val="1"/>
        </w:numPr>
      </w:pPr>
      <w:r>
        <w:t>Frecuencia: 1860MHz</w:t>
      </w:r>
    </w:p>
    <w:p w:rsidR="00E1316E" w:rsidRDefault="00E1316E" w:rsidP="00E1316E">
      <w:pPr>
        <w:pStyle w:val="Prrafodelista"/>
        <w:numPr>
          <w:ilvl w:val="1"/>
          <w:numId w:val="1"/>
        </w:numPr>
      </w:pPr>
      <w:r>
        <w:t>Caché L2: 4MB</w:t>
      </w:r>
    </w:p>
    <w:p w:rsidR="00B32E34" w:rsidRDefault="00B32E34" w:rsidP="00B32E34">
      <w:pPr>
        <w:pStyle w:val="Prrafodelista"/>
        <w:numPr>
          <w:ilvl w:val="0"/>
          <w:numId w:val="1"/>
        </w:numPr>
        <w:jc w:val="both"/>
      </w:pPr>
      <w:r>
        <w:t>Chipset: Intel P965 Express</w:t>
      </w:r>
    </w:p>
    <w:p w:rsidR="00B32E34" w:rsidRDefault="00B32E34" w:rsidP="00B32E34">
      <w:pPr>
        <w:pStyle w:val="Prrafodelista"/>
        <w:numPr>
          <w:ilvl w:val="0"/>
          <w:numId w:val="1"/>
        </w:numPr>
        <w:jc w:val="both"/>
      </w:pPr>
      <w:r>
        <w:t>Memoria RAM: 1977MiB DDR2</w:t>
      </w:r>
      <w:r>
        <w:t xml:space="preserve"> (≈2GB)</w:t>
      </w:r>
    </w:p>
    <w:p w:rsidR="00B32E34" w:rsidRDefault="00B32E34" w:rsidP="00B32E34">
      <w:pPr>
        <w:pStyle w:val="Prrafodelista"/>
        <w:numPr>
          <w:ilvl w:val="0"/>
          <w:numId w:val="1"/>
        </w:numPr>
        <w:jc w:val="both"/>
      </w:pPr>
      <w:r>
        <w:t xml:space="preserve">Adaptador de Red 1: </w:t>
      </w:r>
      <w:r w:rsidRPr="0017432F">
        <w:t xml:space="preserve">82566DC Gigabit Network </w:t>
      </w:r>
      <w:proofErr w:type="spellStart"/>
      <w:r w:rsidRPr="0017432F">
        <w:t>Connection</w:t>
      </w:r>
      <w:proofErr w:type="spellEnd"/>
      <w:r>
        <w:t xml:space="preserve"> (Integrado en placa base)</w:t>
      </w:r>
    </w:p>
    <w:p w:rsidR="00B32E34" w:rsidRDefault="00B32E34" w:rsidP="00B32E34">
      <w:pPr>
        <w:pStyle w:val="Prrafodelista"/>
        <w:numPr>
          <w:ilvl w:val="1"/>
          <w:numId w:val="1"/>
        </w:numPr>
        <w:jc w:val="both"/>
      </w:pPr>
      <w:proofErr w:type="spellStart"/>
      <w:r>
        <w:t>Size</w:t>
      </w:r>
      <w:proofErr w:type="spellEnd"/>
      <w:r>
        <w:t>: 100Mbit/s</w:t>
      </w:r>
    </w:p>
    <w:p w:rsidR="00B32E34" w:rsidRDefault="00B32E34" w:rsidP="00B32E34">
      <w:pPr>
        <w:pStyle w:val="Prrafodelista"/>
        <w:numPr>
          <w:ilvl w:val="1"/>
          <w:numId w:val="1"/>
        </w:numPr>
        <w:jc w:val="both"/>
      </w:pPr>
      <w:proofErr w:type="spellStart"/>
      <w:r>
        <w:t>Capacity</w:t>
      </w:r>
      <w:proofErr w:type="spellEnd"/>
      <w:r>
        <w:t>: 1Gbit/s</w:t>
      </w:r>
    </w:p>
    <w:p w:rsidR="00B32E34" w:rsidRDefault="00B32E34" w:rsidP="00B32E34">
      <w:pPr>
        <w:pStyle w:val="Prrafodelista"/>
        <w:numPr>
          <w:ilvl w:val="0"/>
          <w:numId w:val="1"/>
        </w:numPr>
        <w:jc w:val="both"/>
      </w:pPr>
      <w:r>
        <w:t xml:space="preserve">Adaptador de Red 2: </w:t>
      </w:r>
      <w:r w:rsidRPr="0017432F">
        <w:t xml:space="preserve">DGE-528T Gigabit Ethernet </w:t>
      </w:r>
      <w:proofErr w:type="spellStart"/>
      <w:r w:rsidRPr="0017432F">
        <w:t>Adapter</w:t>
      </w:r>
      <w:proofErr w:type="spellEnd"/>
    </w:p>
    <w:p w:rsidR="00B32E34" w:rsidRDefault="00B32E34" w:rsidP="00B32E34">
      <w:pPr>
        <w:pStyle w:val="Prrafodelista"/>
        <w:numPr>
          <w:ilvl w:val="1"/>
          <w:numId w:val="1"/>
        </w:numPr>
        <w:jc w:val="both"/>
      </w:pPr>
      <w:proofErr w:type="spellStart"/>
      <w:r>
        <w:t>Size</w:t>
      </w:r>
      <w:proofErr w:type="spellEnd"/>
      <w:r>
        <w:t>: 1Gbit/s</w:t>
      </w:r>
    </w:p>
    <w:p w:rsidR="00B32E34" w:rsidRDefault="00B32E34" w:rsidP="00B32E34">
      <w:pPr>
        <w:pStyle w:val="Prrafodelista"/>
        <w:numPr>
          <w:ilvl w:val="1"/>
          <w:numId w:val="1"/>
        </w:numPr>
        <w:jc w:val="both"/>
      </w:pPr>
      <w:proofErr w:type="spellStart"/>
      <w:r>
        <w:t>Capacity</w:t>
      </w:r>
      <w:proofErr w:type="spellEnd"/>
      <w:r>
        <w:t>: 1Gbit/s</w:t>
      </w:r>
    </w:p>
    <w:p w:rsidR="00B32E34" w:rsidRDefault="00B32E34" w:rsidP="00B32E34">
      <w:pPr>
        <w:pStyle w:val="Prrafodelista"/>
        <w:numPr>
          <w:ilvl w:val="1"/>
          <w:numId w:val="1"/>
        </w:numPr>
        <w:jc w:val="both"/>
      </w:pPr>
      <w:r>
        <w:t xml:space="preserve">2000Mbps Gigabit full </w:t>
      </w:r>
      <w:proofErr w:type="spellStart"/>
      <w:r>
        <w:t>duplex</w:t>
      </w:r>
      <w:proofErr w:type="spellEnd"/>
      <w:r>
        <w:t xml:space="preserve"> </w:t>
      </w:r>
      <w:proofErr w:type="spellStart"/>
      <w:r>
        <w:t>support</w:t>
      </w:r>
      <w:proofErr w:type="spellEnd"/>
    </w:p>
    <w:p w:rsidR="00B32E34" w:rsidRDefault="00E1316E" w:rsidP="00B32E34">
      <w:pPr>
        <w:jc w:val="both"/>
      </w:pPr>
      <w:r>
        <w:t xml:space="preserve">Pese a que existan dos adaptadores de red, lo más probable es que todos los equipos vayan conectados a un mismo </w:t>
      </w:r>
      <w:proofErr w:type="spellStart"/>
      <w:r>
        <w:t>switch</w:t>
      </w:r>
      <w:proofErr w:type="spellEnd"/>
      <w:r>
        <w:t xml:space="preserve"> a través del segundo adaptador, es decir, con una conexión de Gigabit Ethernet.</w:t>
      </w:r>
    </w:p>
    <w:p w:rsidR="00E1316E" w:rsidRDefault="00E1316E" w:rsidP="00E1316E">
      <w:pPr>
        <w:jc w:val="both"/>
      </w:pPr>
      <w:r>
        <w:t>A partir del comando “</w:t>
      </w:r>
      <w:proofErr w:type="spellStart"/>
      <w:r>
        <w:t>lsblk</w:t>
      </w:r>
      <w:proofErr w:type="spellEnd"/>
      <w:r>
        <w:t xml:space="preserve">” </w:t>
      </w:r>
      <w:r>
        <w:t>se</w:t>
      </w:r>
      <w:r>
        <w:t xml:space="preserve"> obt</w:t>
      </w:r>
      <w:r>
        <w:t>iene</w:t>
      </w:r>
      <w:r>
        <w:t xml:space="preserve"> información sobre los dispositivos de almacenamiento del sistema: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81"/>
        <w:gridCol w:w="1046"/>
        <w:gridCol w:w="524"/>
        <w:gridCol w:w="859"/>
        <w:gridCol w:w="482"/>
        <w:gridCol w:w="652"/>
        <w:gridCol w:w="1505"/>
      </w:tblGrid>
      <w:tr w:rsidR="00E1316E" w:rsidTr="006A04D3">
        <w:trPr>
          <w:jc w:val="center"/>
        </w:trPr>
        <w:tc>
          <w:tcPr>
            <w:tcW w:w="0" w:type="auto"/>
            <w:shd w:val="clear" w:color="auto" w:fill="BDD6EE" w:themeFill="accent1" w:themeFillTint="66"/>
          </w:tcPr>
          <w:p w:rsidR="00E1316E" w:rsidRDefault="00E1316E" w:rsidP="006A04D3">
            <w:r>
              <w:t>NAME</w:t>
            </w:r>
          </w:p>
        </w:tc>
        <w:tc>
          <w:tcPr>
            <w:tcW w:w="0" w:type="auto"/>
            <w:shd w:val="clear" w:color="auto" w:fill="BDD6EE" w:themeFill="accent1" w:themeFillTint="66"/>
          </w:tcPr>
          <w:p w:rsidR="00E1316E" w:rsidRDefault="00E1316E" w:rsidP="006A04D3">
            <w:r>
              <w:t>MAJ:MIN</w:t>
            </w:r>
          </w:p>
        </w:tc>
        <w:tc>
          <w:tcPr>
            <w:tcW w:w="0" w:type="auto"/>
            <w:shd w:val="clear" w:color="auto" w:fill="BDD6EE" w:themeFill="accent1" w:themeFillTint="66"/>
          </w:tcPr>
          <w:p w:rsidR="00E1316E" w:rsidRDefault="00E1316E" w:rsidP="006A04D3">
            <w:r>
              <w:t>RM</w:t>
            </w:r>
          </w:p>
        </w:tc>
        <w:tc>
          <w:tcPr>
            <w:tcW w:w="0" w:type="auto"/>
            <w:shd w:val="clear" w:color="auto" w:fill="BDD6EE" w:themeFill="accent1" w:themeFillTint="66"/>
          </w:tcPr>
          <w:p w:rsidR="00E1316E" w:rsidRDefault="00E1316E" w:rsidP="006A04D3">
            <w:r>
              <w:t>SIZE</w:t>
            </w:r>
          </w:p>
        </w:tc>
        <w:tc>
          <w:tcPr>
            <w:tcW w:w="0" w:type="auto"/>
            <w:shd w:val="clear" w:color="auto" w:fill="BDD6EE" w:themeFill="accent1" w:themeFillTint="66"/>
          </w:tcPr>
          <w:p w:rsidR="00E1316E" w:rsidRDefault="00E1316E" w:rsidP="006A04D3">
            <w:r>
              <w:t>RO</w:t>
            </w:r>
          </w:p>
        </w:tc>
        <w:tc>
          <w:tcPr>
            <w:tcW w:w="0" w:type="auto"/>
            <w:shd w:val="clear" w:color="auto" w:fill="BDD6EE" w:themeFill="accent1" w:themeFillTint="66"/>
          </w:tcPr>
          <w:p w:rsidR="00E1316E" w:rsidRDefault="00E1316E" w:rsidP="006A04D3">
            <w:r>
              <w:t>TYPE</w:t>
            </w:r>
          </w:p>
        </w:tc>
        <w:tc>
          <w:tcPr>
            <w:tcW w:w="0" w:type="auto"/>
            <w:shd w:val="clear" w:color="auto" w:fill="BDD6EE" w:themeFill="accent1" w:themeFillTint="66"/>
          </w:tcPr>
          <w:p w:rsidR="00E1316E" w:rsidRDefault="00E1316E" w:rsidP="006A04D3">
            <w:r>
              <w:t>MOUNTPOINT</w:t>
            </w:r>
          </w:p>
        </w:tc>
      </w:tr>
      <w:tr w:rsidR="00E1316E" w:rsidRPr="00CA1CC1" w:rsidTr="006A04D3">
        <w:trPr>
          <w:jc w:val="center"/>
        </w:trPr>
        <w:tc>
          <w:tcPr>
            <w:tcW w:w="0" w:type="auto"/>
          </w:tcPr>
          <w:p w:rsidR="00E1316E" w:rsidRPr="00CA1CC1" w:rsidRDefault="00E1316E" w:rsidP="006A04D3">
            <w:pPr>
              <w:rPr>
                <w:b/>
              </w:rPr>
            </w:pPr>
            <w:proofErr w:type="spellStart"/>
            <w:r w:rsidRPr="00CA1CC1">
              <w:rPr>
                <w:b/>
              </w:rPr>
              <w:t>sda</w:t>
            </w:r>
            <w:proofErr w:type="spellEnd"/>
          </w:p>
        </w:tc>
        <w:tc>
          <w:tcPr>
            <w:tcW w:w="0" w:type="auto"/>
          </w:tcPr>
          <w:p w:rsidR="00E1316E" w:rsidRPr="00CA1CC1" w:rsidRDefault="00E1316E" w:rsidP="006A04D3">
            <w:pPr>
              <w:jc w:val="center"/>
              <w:rPr>
                <w:b/>
              </w:rPr>
            </w:pPr>
            <w:r w:rsidRPr="00CA1CC1">
              <w:rPr>
                <w:b/>
              </w:rPr>
              <w:t>8:0</w:t>
            </w:r>
          </w:p>
        </w:tc>
        <w:tc>
          <w:tcPr>
            <w:tcW w:w="0" w:type="auto"/>
          </w:tcPr>
          <w:p w:rsidR="00E1316E" w:rsidRPr="00CA1CC1" w:rsidRDefault="00E1316E" w:rsidP="006A04D3">
            <w:pPr>
              <w:jc w:val="center"/>
              <w:rPr>
                <w:b/>
              </w:rPr>
            </w:pPr>
            <w:r w:rsidRPr="00CA1CC1">
              <w:rPr>
                <w:b/>
              </w:rPr>
              <w:t>0</w:t>
            </w:r>
          </w:p>
        </w:tc>
        <w:tc>
          <w:tcPr>
            <w:tcW w:w="0" w:type="auto"/>
          </w:tcPr>
          <w:p w:rsidR="00E1316E" w:rsidRPr="00CA1CC1" w:rsidRDefault="00E1316E" w:rsidP="006A04D3">
            <w:pPr>
              <w:jc w:val="center"/>
              <w:rPr>
                <w:b/>
              </w:rPr>
            </w:pPr>
            <w:r w:rsidRPr="00CA1CC1">
              <w:rPr>
                <w:b/>
              </w:rPr>
              <w:t>149,1G</w:t>
            </w:r>
          </w:p>
        </w:tc>
        <w:tc>
          <w:tcPr>
            <w:tcW w:w="0" w:type="auto"/>
          </w:tcPr>
          <w:p w:rsidR="00E1316E" w:rsidRPr="00CA1CC1" w:rsidRDefault="00E1316E" w:rsidP="006A04D3">
            <w:pPr>
              <w:jc w:val="center"/>
              <w:rPr>
                <w:b/>
              </w:rPr>
            </w:pPr>
            <w:r w:rsidRPr="00CA1CC1">
              <w:rPr>
                <w:b/>
              </w:rPr>
              <w:t>0</w:t>
            </w:r>
          </w:p>
        </w:tc>
        <w:tc>
          <w:tcPr>
            <w:tcW w:w="0" w:type="auto"/>
          </w:tcPr>
          <w:p w:rsidR="00E1316E" w:rsidRPr="00CA1CC1" w:rsidRDefault="00E1316E" w:rsidP="006A04D3">
            <w:pPr>
              <w:jc w:val="center"/>
              <w:rPr>
                <w:b/>
              </w:rPr>
            </w:pPr>
            <w:r w:rsidRPr="00CA1CC1">
              <w:rPr>
                <w:b/>
              </w:rPr>
              <w:t>Disk</w:t>
            </w:r>
          </w:p>
        </w:tc>
        <w:tc>
          <w:tcPr>
            <w:tcW w:w="0" w:type="auto"/>
          </w:tcPr>
          <w:p w:rsidR="00E1316E" w:rsidRPr="00CA1CC1" w:rsidRDefault="00E1316E" w:rsidP="006A04D3">
            <w:pPr>
              <w:rPr>
                <w:b/>
              </w:rPr>
            </w:pPr>
          </w:p>
        </w:tc>
      </w:tr>
      <w:tr w:rsidR="00E1316E" w:rsidTr="006A04D3">
        <w:trPr>
          <w:jc w:val="center"/>
        </w:trPr>
        <w:tc>
          <w:tcPr>
            <w:tcW w:w="0" w:type="auto"/>
          </w:tcPr>
          <w:p w:rsidR="00E1316E" w:rsidRDefault="00E1316E" w:rsidP="006A04D3">
            <w:pPr>
              <w:jc w:val="right"/>
            </w:pPr>
            <w:r>
              <w:t>sda1</w:t>
            </w:r>
          </w:p>
        </w:tc>
        <w:tc>
          <w:tcPr>
            <w:tcW w:w="0" w:type="auto"/>
          </w:tcPr>
          <w:p w:rsidR="00E1316E" w:rsidRDefault="00E1316E" w:rsidP="006A04D3">
            <w:pPr>
              <w:jc w:val="center"/>
            </w:pPr>
            <w:r>
              <w:t>8:1</w:t>
            </w:r>
          </w:p>
        </w:tc>
        <w:tc>
          <w:tcPr>
            <w:tcW w:w="0" w:type="auto"/>
          </w:tcPr>
          <w:p w:rsidR="00E1316E" w:rsidRDefault="00E1316E" w:rsidP="006A04D3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E1316E" w:rsidRDefault="00E1316E" w:rsidP="006A04D3">
            <w:pPr>
              <w:jc w:val="center"/>
            </w:pPr>
            <w:r>
              <w:t>146,1G</w:t>
            </w:r>
          </w:p>
        </w:tc>
        <w:tc>
          <w:tcPr>
            <w:tcW w:w="0" w:type="auto"/>
          </w:tcPr>
          <w:p w:rsidR="00E1316E" w:rsidRDefault="00E1316E" w:rsidP="006A04D3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E1316E" w:rsidRDefault="00E1316E" w:rsidP="006A04D3">
            <w:pPr>
              <w:jc w:val="center"/>
            </w:pPr>
            <w:proofErr w:type="spellStart"/>
            <w:r>
              <w:t>Part</w:t>
            </w:r>
            <w:proofErr w:type="spellEnd"/>
          </w:p>
        </w:tc>
        <w:tc>
          <w:tcPr>
            <w:tcW w:w="0" w:type="auto"/>
          </w:tcPr>
          <w:p w:rsidR="00E1316E" w:rsidRDefault="00E1316E" w:rsidP="006A04D3">
            <w:r>
              <w:t>/</w:t>
            </w:r>
          </w:p>
        </w:tc>
      </w:tr>
      <w:tr w:rsidR="00E1316E" w:rsidTr="006A04D3">
        <w:trPr>
          <w:jc w:val="center"/>
        </w:trPr>
        <w:tc>
          <w:tcPr>
            <w:tcW w:w="0" w:type="auto"/>
          </w:tcPr>
          <w:p w:rsidR="00E1316E" w:rsidRDefault="00E1316E" w:rsidP="006A04D3">
            <w:pPr>
              <w:jc w:val="right"/>
            </w:pPr>
            <w:r>
              <w:t>sda2</w:t>
            </w:r>
          </w:p>
        </w:tc>
        <w:tc>
          <w:tcPr>
            <w:tcW w:w="0" w:type="auto"/>
          </w:tcPr>
          <w:p w:rsidR="00E1316E" w:rsidRDefault="00E1316E" w:rsidP="006A04D3">
            <w:pPr>
              <w:jc w:val="center"/>
            </w:pPr>
            <w:r>
              <w:t>8:2</w:t>
            </w:r>
          </w:p>
        </w:tc>
        <w:tc>
          <w:tcPr>
            <w:tcW w:w="0" w:type="auto"/>
          </w:tcPr>
          <w:p w:rsidR="00E1316E" w:rsidRDefault="00E1316E" w:rsidP="006A04D3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E1316E" w:rsidRDefault="00E1316E" w:rsidP="006A04D3">
            <w:pPr>
              <w:jc w:val="center"/>
            </w:pPr>
            <w:r>
              <w:t>1K</w:t>
            </w:r>
          </w:p>
        </w:tc>
        <w:tc>
          <w:tcPr>
            <w:tcW w:w="0" w:type="auto"/>
          </w:tcPr>
          <w:p w:rsidR="00E1316E" w:rsidRDefault="00E1316E" w:rsidP="006A04D3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E1316E" w:rsidRDefault="00E1316E" w:rsidP="006A04D3">
            <w:pPr>
              <w:jc w:val="center"/>
            </w:pPr>
            <w:proofErr w:type="spellStart"/>
            <w:r>
              <w:t>Part</w:t>
            </w:r>
            <w:proofErr w:type="spellEnd"/>
          </w:p>
        </w:tc>
        <w:tc>
          <w:tcPr>
            <w:tcW w:w="0" w:type="auto"/>
          </w:tcPr>
          <w:p w:rsidR="00E1316E" w:rsidRDefault="00E1316E" w:rsidP="006A04D3"/>
        </w:tc>
      </w:tr>
      <w:tr w:rsidR="00E1316E" w:rsidTr="006A04D3">
        <w:trPr>
          <w:jc w:val="center"/>
        </w:trPr>
        <w:tc>
          <w:tcPr>
            <w:tcW w:w="0" w:type="auto"/>
          </w:tcPr>
          <w:p w:rsidR="00E1316E" w:rsidRDefault="00E1316E" w:rsidP="006A04D3">
            <w:pPr>
              <w:jc w:val="right"/>
            </w:pPr>
            <w:r>
              <w:t>sda5</w:t>
            </w:r>
          </w:p>
        </w:tc>
        <w:tc>
          <w:tcPr>
            <w:tcW w:w="0" w:type="auto"/>
          </w:tcPr>
          <w:p w:rsidR="00E1316E" w:rsidRDefault="00E1316E" w:rsidP="006A04D3">
            <w:pPr>
              <w:jc w:val="center"/>
            </w:pPr>
            <w:r>
              <w:t>8:5</w:t>
            </w:r>
          </w:p>
        </w:tc>
        <w:tc>
          <w:tcPr>
            <w:tcW w:w="0" w:type="auto"/>
          </w:tcPr>
          <w:p w:rsidR="00E1316E" w:rsidRDefault="00E1316E" w:rsidP="006A04D3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E1316E" w:rsidRDefault="00E1316E" w:rsidP="006A04D3">
            <w:pPr>
              <w:jc w:val="center"/>
            </w:pPr>
            <w:r>
              <w:t>3G</w:t>
            </w:r>
          </w:p>
        </w:tc>
        <w:tc>
          <w:tcPr>
            <w:tcW w:w="0" w:type="auto"/>
          </w:tcPr>
          <w:p w:rsidR="00E1316E" w:rsidRDefault="00E1316E" w:rsidP="006A04D3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E1316E" w:rsidRDefault="00E1316E" w:rsidP="006A04D3">
            <w:pPr>
              <w:jc w:val="center"/>
            </w:pPr>
            <w:proofErr w:type="spellStart"/>
            <w:r>
              <w:t>Part</w:t>
            </w:r>
            <w:proofErr w:type="spellEnd"/>
          </w:p>
        </w:tc>
        <w:tc>
          <w:tcPr>
            <w:tcW w:w="0" w:type="auto"/>
          </w:tcPr>
          <w:p w:rsidR="00E1316E" w:rsidRDefault="00E1316E" w:rsidP="006A04D3"/>
        </w:tc>
      </w:tr>
    </w:tbl>
    <w:p w:rsidR="00E1316E" w:rsidRDefault="00E1316E" w:rsidP="00E1316E">
      <w:pPr>
        <w:spacing w:before="120"/>
        <w:jc w:val="both"/>
      </w:pPr>
      <w:r>
        <w:t xml:space="preserve">Para conocer la información sobre el Sistema Operativo que está en ejecución </w:t>
      </w:r>
      <w:r>
        <w:t>se utiliza</w:t>
      </w:r>
      <w:r>
        <w:t xml:space="preserve"> el comando “</w:t>
      </w:r>
      <w:proofErr w:type="spellStart"/>
      <w:r>
        <w:t>lsb_release</w:t>
      </w:r>
      <w:proofErr w:type="spellEnd"/>
      <w:r>
        <w:t xml:space="preserve"> –a” </w:t>
      </w:r>
    </w:p>
    <w:p w:rsidR="00E1316E" w:rsidRPr="00130F5D" w:rsidRDefault="00E1316E" w:rsidP="00E1316E">
      <w:pPr>
        <w:pStyle w:val="Sinespaciado"/>
        <w:jc w:val="both"/>
        <w:rPr>
          <w:rFonts w:ascii="Consolas" w:hAnsi="Consolas" w:cs="Consolas"/>
          <w:lang w:val="en-US"/>
        </w:rPr>
      </w:pPr>
      <w:r w:rsidRPr="00130F5D">
        <w:rPr>
          <w:rFonts w:ascii="Consolas" w:hAnsi="Consolas" w:cs="Consolas"/>
          <w:lang w:val="en-US"/>
        </w:rPr>
        <w:t>No LSB modules are available.</w:t>
      </w:r>
    </w:p>
    <w:p w:rsidR="00E1316E" w:rsidRPr="00CA1CC1" w:rsidRDefault="00E1316E" w:rsidP="00E1316E">
      <w:pPr>
        <w:pStyle w:val="Sinespaciado"/>
        <w:jc w:val="both"/>
        <w:rPr>
          <w:rFonts w:ascii="Consolas" w:hAnsi="Consolas" w:cs="Consolas"/>
        </w:rPr>
      </w:pPr>
      <w:r w:rsidRPr="00CA1CC1">
        <w:rPr>
          <w:rFonts w:ascii="Consolas" w:hAnsi="Consolas" w:cs="Consolas"/>
        </w:rPr>
        <w:lastRenderedPageBreak/>
        <w:t>Distributor ID: Ubuntu</w:t>
      </w:r>
    </w:p>
    <w:p w:rsidR="00E1316E" w:rsidRPr="00CA1CC1" w:rsidRDefault="00E1316E" w:rsidP="00E1316E">
      <w:pPr>
        <w:pStyle w:val="Sinespaciado"/>
        <w:jc w:val="both"/>
        <w:rPr>
          <w:rFonts w:ascii="Consolas" w:hAnsi="Consolas" w:cs="Consolas"/>
        </w:rPr>
      </w:pPr>
      <w:proofErr w:type="spellStart"/>
      <w:r w:rsidRPr="00CA1CC1">
        <w:rPr>
          <w:rFonts w:ascii="Consolas" w:hAnsi="Consolas" w:cs="Consolas"/>
        </w:rPr>
        <w:t>Description</w:t>
      </w:r>
      <w:proofErr w:type="spellEnd"/>
      <w:r w:rsidRPr="00CA1CC1">
        <w:rPr>
          <w:rFonts w:ascii="Consolas" w:hAnsi="Consolas" w:cs="Consolas"/>
        </w:rPr>
        <w:t>:    Ubuntu 12.04.1 LTS</w:t>
      </w:r>
    </w:p>
    <w:p w:rsidR="00E1316E" w:rsidRPr="00CA1CC1" w:rsidRDefault="00E1316E" w:rsidP="00E1316E">
      <w:pPr>
        <w:pStyle w:val="Sinespaciado"/>
        <w:jc w:val="both"/>
        <w:rPr>
          <w:rFonts w:ascii="Consolas" w:hAnsi="Consolas" w:cs="Consolas"/>
        </w:rPr>
      </w:pPr>
      <w:proofErr w:type="spellStart"/>
      <w:r w:rsidRPr="00CA1CC1">
        <w:rPr>
          <w:rFonts w:ascii="Consolas" w:hAnsi="Consolas" w:cs="Consolas"/>
        </w:rPr>
        <w:t>Release</w:t>
      </w:r>
      <w:proofErr w:type="spellEnd"/>
      <w:r w:rsidRPr="00CA1CC1">
        <w:rPr>
          <w:rFonts w:ascii="Consolas" w:hAnsi="Consolas" w:cs="Consolas"/>
        </w:rPr>
        <w:t>:        12.04</w:t>
      </w:r>
    </w:p>
    <w:p w:rsidR="00E1316E" w:rsidRPr="00CA1CC1" w:rsidRDefault="00E1316E" w:rsidP="00E1316E">
      <w:pPr>
        <w:pStyle w:val="Sinespaciado"/>
        <w:jc w:val="both"/>
        <w:rPr>
          <w:rFonts w:ascii="Consolas" w:hAnsi="Consolas" w:cs="Consolas"/>
        </w:rPr>
      </w:pPr>
      <w:proofErr w:type="spellStart"/>
      <w:r w:rsidRPr="00CA1CC1">
        <w:rPr>
          <w:rFonts w:ascii="Consolas" w:hAnsi="Consolas" w:cs="Consolas"/>
        </w:rPr>
        <w:t>Codename</w:t>
      </w:r>
      <w:proofErr w:type="spellEnd"/>
      <w:r w:rsidRPr="00CA1CC1">
        <w:rPr>
          <w:rFonts w:ascii="Consolas" w:hAnsi="Consolas" w:cs="Consolas"/>
        </w:rPr>
        <w:t>:       precise</w:t>
      </w:r>
    </w:p>
    <w:p w:rsidR="00E1316E" w:rsidRDefault="00E1316E" w:rsidP="00E1316E">
      <w:pPr>
        <w:jc w:val="both"/>
      </w:pPr>
    </w:p>
    <w:p w:rsidR="00E1316E" w:rsidRDefault="00E1316E" w:rsidP="00E1316E">
      <w:pPr>
        <w:jc w:val="both"/>
      </w:pPr>
      <w:r>
        <w:t xml:space="preserve">Para conocer </w:t>
      </w:r>
      <w:r>
        <w:t>con qué compiladores se va a trabajar, se introduce</w:t>
      </w:r>
      <w:r>
        <w:t xml:space="preserve"> en la consola de Linux el siguiente comando, “</w:t>
      </w:r>
      <w:proofErr w:type="spellStart"/>
      <w:r>
        <w:t>mpicc</w:t>
      </w:r>
      <w:proofErr w:type="spellEnd"/>
      <w:r>
        <w:t xml:space="preserve"> –v”. Éste </w:t>
      </w:r>
      <w:r>
        <w:t>muestra</w:t>
      </w:r>
      <w:r>
        <w:t xml:space="preserve"> la versión del </w:t>
      </w:r>
      <w:proofErr w:type="spellStart"/>
      <w:r>
        <w:t>mpicc</w:t>
      </w:r>
      <w:proofErr w:type="spellEnd"/>
      <w:r>
        <w:t xml:space="preserve"> y la del </w:t>
      </w:r>
      <w:proofErr w:type="spellStart"/>
      <w:r>
        <w:t>icc</w:t>
      </w:r>
      <w:proofErr w:type="spellEnd"/>
      <w:r>
        <w:t xml:space="preserve">, de modo que no </w:t>
      </w:r>
      <w:r>
        <w:t xml:space="preserve">hay necesidad de </w:t>
      </w:r>
      <w:r>
        <w:t>introducir “</w:t>
      </w:r>
      <w:proofErr w:type="spellStart"/>
      <w:r>
        <w:t>icc</w:t>
      </w:r>
      <w:proofErr w:type="spellEnd"/>
      <w:r>
        <w:t xml:space="preserve"> –v”. El resultado es el siguiente.</w:t>
      </w:r>
    </w:p>
    <w:p w:rsidR="00E1316E" w:rsidRPr="00130F5D" w:rsidRDefault="00E1316E" w:rsidP="00E1316E">
      <w:pPr>
        <w:pStyle w:val="Sinespaciado"/>
        <w:jc w:val="both"/>
        <w:rPr>
          <w:rFonts w:ascii="Consolas" w:hAnsi="Consolas" w:cs="Consolas"/>
          <w:lang w:val="en-US"/>
        </w:rPr>
      </w:pPr>
      <w:proofErr w:type="spellStart"/>
      <w:proofErr w:type="gramStart"/>
      <w:r w:rsidRPr="00130F5D">
        <w:rPr>
          <w:rFonts w:ascii="Consolas" w:hAnsi="Consolas" w:cs="Consolas"/>
          <w:lang w:val="en-US"/>
        </w:rPr>
        <w:t>mpicc</w:t>
      </w:r>
      <w:proofErr w:type="spellEnd"/>
      <w:proofErr w:type="gramEnd"/>
      <w:r w:rsidRPr="00130F5D">
        <w:rPr>
          <w:rFonts w:ascii="Consolas" w:hAnsi="Consolas" w:cs="Consolas"/>
          <w:lang w:val="en-US"/>
        </w:rPr>
        <w:t xml:space="preserve"> for MPICH2 version 1.5</w:t>
      </w:r>
    </w:p>
    <w:p w:rsidR="00E1316E" w:rsidRPr="00130F5D" w:rsidRDefault="00E1316E" w:rsidP="00E1316E">
      <w:pPr>
        <w:pStyle w:val="Sinespaciado"/>
        <w:jc w:val="both"/>
        <w:rPr>
          <w:rFonts w:ascii="Consolas" w:hAnsi="Consolas" w:cs="Consolas"/>
          <w:lang w:val="en-US"/>
        </w:rPr>
      </w:pPr>
      <w:proofErr w:type="spellStart"/>
      <w:proofErr w:type="gramStart"/>
      <w:r w:rsidRPr="00130F5D">
        <w:rPr>
          <w:rFonts w:ascii="Consolas" w:hAnsi="Consolas" w:cs="Consolas"/>
          <w:lang w:val="en-US"/>
        </w:rPr>
        <w:t>icc</w:t>
      </w:r>
      <w:proofErr w:type="spellEnd"/>
      <w:proofErr w:type="gramEnd"/>
      <w:r w:rsidRPr="00130F5D">
        <w:rPr>
          <w:rFonts w:ascii="Consolas" w:hAnsi="Consolas" w:cs="Consolas"/>
          <w:lang w:val="en-US"/>
        </w:rPr>
        <w:t xml:space="preserve"> version 13.0.1 (</w:t>
      </w:r>
      <w:proofErr w:type="spellStart"/>
      <w:r w:rsidRPr="00130F5D">
        <w:rPr>
          <w:rFonts w:ascii="Consolas" w:hAnsi="Consolas" w:cs="Consolas"/>
          <w:lang w:val="en-US"/>
        </w:rPr>
        <w:t>gcc</w:t>
      </w:r>
      <w:proofErr w:type="spellEnd"/>
      <w:r w:rsidRPr="00130F5D">
        <w:rPr>
          <w:rFonts w:ascii="Consolas" w:hAnsi="Consolas" w:cs="Consolas"/>
          <w:lang w:val="en-US"/>
        </w:rPr>
        <w:t xml:space="preserve"> version 4.6.0 compatibility)</w:t>
      </w:r>
    </w:p>
    <w:p w:rsidR="00E1316E" w:rsidRDefault="00E1316E" w:rsidP="00E1316E">
      <w:pPr>
        <w:jc w:val="both"/>
      </w:pPr>
      <w:r>
        <w:t xml:space="preserve">A la hora de compilar </w:t>
      </w:r>
      <w:r>
        <w:t>se usa</w:t>
      </w:r>
      <w:r>
        <w:t xml:space="preserve"> el nivel 2 de optimización.</w:t>
      </w:r>
    </w:p>
    <w:p w:rsidR="00E1316E" w:rsidRDefault="00E1316E" w:rsidP="00B32E34">
      <w:pPr>
        <w:jc w:val="both"/>
      </w:pPr>
    </w:p>
    <w:p w:rsidR="00B32E34" w:rsidRPr="00B32E34" w:rsidRDefault="00B32E34" w:rsidP="00B32E34"/>
    <w:p w:rsidR="0041046E" w:rsidRDefault="0041046E" w:rsidP="0041046E"/>
    <w:p w:rsidR="00485342" w:rsidRDefault="00F453E3" w:rsidP="0041046E">
      <w:r>
        <w:t>290</w:t>
      </w:r>
    </w:p>
    <w:p w:rsidR="00F453E3" w:rsidRDefault="00F453E3" w:rsidP="0041046E">
      <w:r>
        <w:t>//</w:t>
      </w:r>
      <w:proofErr w:type="spellStart"/>
      <w:r>
        <w:t>Init_thread</w:t>
      </w:r>
      <w:proofErr w:type="spellEnd"/>
    </w:p>
    <w:p w:rsidR="00485342" w:rsidRDefault="00F453E3" w:rsidP="0041046E">
      <w:r>
        <w:t>242.635</w:t>
      </w:r>
    </w:p>
    <w:p w:rsidR="00485342" w:rsidRDefault="00485342" w:rsidP="0041046E">
      <w:bookmarkStart w:id="0" w:name="_GoBack"/>
      <w:bookmarkEnd w:id="0"/>
    </w:p>
    <w:p w:rsidR="00485342" w:rsidRDefault="00485342" w:rsidP="0041046E"/>
    <w:sectPr w:rsidR="004853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3813DE"/>
    <w:multiLevelType w:val="hybridMultilevel"/>
    <w:tmpl w:val="B11049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46E"/>
    <w:rsid w:val="000F5E11"/>
    <w:rsid w:val="00354A1C"/>
    <w:rsid w:val="0041046E"/>
    <w:rsid w:val="00485342"/>
    <w:rsid w:val="006C6D31"/>
    <w:rsid w:val="00B32E34"/>
    <w:rsid w:val="00BE2D7B"/>
    <w:rsid w:val="00CC520F"/>
    <w:rsid w:val="00E1316E"/>
    <w:rsid w:val="00E4620A"/>
    <w:rsid w:val="00F4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A72B96-7D08-4F51-993B-E582DAEC6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2E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54A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2E3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B32E34"/>
    <w:pPr>
      <w:ind w:left="720"/>
      <w:contextualSpacing/>
    </w:pPr>
  </w:style>
  <w:style w:type="table" w:styleId="Tablaconcuadrcula">
    <w:name w:val="Table Grid"/>
    <w:basedOn w:val="Tablanormal"/>
    <w:uiPriority w:val="39"/>
    <w:rsid w:val="00E131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E1316E"/>
    <w:pPr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354A1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00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552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Ángel</dc:creator>
  <cp:keywords/>
  <dc:description/>
  <cp:lastModifiedBy>Jose Ángel</cp:lastModifiedBy>
  <cp:revision>2</cp:revision>
  <dcterms:created xsi:type="dcterms:W3CDTF">2016-05-15T17:59:00Z</dcterms:created>
  <dcterms:modified xsi:type="dcterms:W3CDTF">2016-05-15T20:55:00Z</dcterms:modified>
</cp:coreProperties>
</file>