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CC1" w:rsidRPr="00FE0CC1" w:rsidRDefault="00FE0CC1" w:rsidP="00FE0CC1">
      <w:pPr>
        <w:spacing w:line="360" w:lineRule="auto"/>
        <w:jc w:val="both"/>
        <w:rPr>
          <w:rFonts w:ascii="Times New Roman" w:eastAsia="Times New Roman" w:hAnsi="Times New Roman" w:cs="Times New Roman"/>
          <w:sz w:val="24"/>
          <w:szCs w:val="24"/>
          <w:lang w:eastAsia="nl-NL"/>
        </w:rPr>
      </w:pPr>
      <w:r w:rsidRPr="00FE0CC1">
        <w:rPr>
          <w:rFonts w:ascii="Arial" w:eastAsia="Times New Roman" w:hAnsi="Arial" w:cs="Arial"/>
          <w:b/>
          <w:color w:val="CC0066"/>
          <w:sz w:val="28"/>
          <w:szCs w:val="28"/>
          <w:lang w:eastAsia="nl-NL"/>
        </w:rPr>
        <w:t>4.1 Toetsing en registratie</w:t>
      </w:r>
    </w:p>
    <w:p w:rsidR="00FE0CC1" w:rsidRPr="00FE0CC1" w:rsidRDefault="00FE0CC1" w:rsidP="00FE0CC1">
      <w:pPr>
        <w:spacing w:line="360" w:lineRule="auto"/>
        <w:jc w:val="both"/>
        <w:rPr>
          <w:rFonts w:ascii="Arial" w:eastAsia="Times New Roman" w:hAnsi="Arial" w:cs="Arial"/>
          <w:b/>
          <w:sz w:val="20"/>
          <w:szCs w:val="20"/>
          <w:lang w:eastAsia="nl-NL"/>
        </w:rPr>
      </w:pPr>
    </w:p>
    <w:p w:rsidR="00FE0CC1" w:rsidRPr="00FE0CC1" w:rsidRDefault="00FE0CC1" w:rsidP="00FE0CC1">
      <w:pPr>
        <w:spacing w:line="360" w:lineRule="auto"/>
        <w:jc w:val="both"/>
        <w:rPr>
          <w:rFonts w:ascii="Times New Roman" w:eastAsia="Times New Roman" w:hAnsi="Times New Roman" w:cs="Times New Roman"/>
          <w:sz w:val="24"/>
          <w:szCs w:val="24"/>
          <w:lang w:eastAsia="nl-NL"/>
        </w:rPr>
      </w:pPr>
      <w:r w:rsidRPr="00FE0CC1">
        <w:rPr>
          <w:rFonts w:ascii="Arial" w:eastAsia="Times New Roman" w:hAnsi="Arial" w:cs="Arial"/>
          <w:sz w:val="20"/>
          <w:szCs w:val="20"/>
          <w:lang w:eastAsia="nl-NL"/>
        </w:rPr>
        <w:t>Om wetenschappelijk onderzoek in ZGV te verrichten, dien je het voorgenomen onderzoek aan te melden bij de Research Unit om goedkeuring/instemming van de Raad van Bestuur te kunnen verkrijgen via de BCWO (</w:t>
      </w:r>
      <w:proofErr w:type="spellStart"/>
      <w:r w:rsidRPr="00FE0CC1">
        <w:rPr>
          <w:rFonts w:ascii="Arial" w:eastAsia="Times New Roman" w:hAnsi="Arial" w:cs="Arial"/>
          <w:sz w:val="20"/>
          <w:szCs w:val="20"/>
          <w:lang w:eastAsia="nl-NL"/>
        </w:rPr>
        <w:t>BeoordelingsCommissie</w:t>
      </w:r>
      <w:proofErr w:type="spellEnd"/>
      <w:r w:rsidRPr="00FE0CC1">
        <w:rPr>
          <w:rFonts w:ascii="Arial" w:eastAsia="Times New Roman" w:hAnsi="Arial" w:cs="Arial"/>
          <w:sz w:val="20"/>
          <w:szCs w:val="20"/>
          <w:lang w:eastAsia="nl-NL"/>
        </w:rPr>
        <w:t xml:space="preserve"> Wetenschappelijk Onderzoek). </w:t>
      </w:r>
    </w:p>
    <w:p w:rsidR="00FE0CC1" w:rsidRPr="00FE0CC1" w:rsidRDefault="00FE0CC1" w:rsidP="00FE0CC1">
      <w:pPr>
        <w:spacing w:line="360" w:lineRule="auto"/>
        <w:jc w:val="both"/>
        <w:rPr>
          <w:rFonts w:ascii="Times New Roman" w:eastAsia="Times New Roman" w:hAnsi="Times New Roman" w:cs="Times New Roman"/>
          <w:sz w:val="24"/>
          <w:szCs w:val="24"/>
          <w:lang w:eastAsia="nl-NL"/>
        </w:rPr>
      </w:pPr>
      <w:r w:rsidRPr="00FE0CC1">
        <w:rPr>
          <w:rFonts w:ascii="Arial" w:eastAsia="Times New Roman" w:hAnsi="Arial" w:cs="Arial"/>
          <w:sz w:val="20"/>
          <w:szCs w:val="20"/>
          <w:lang w:eastAsia="nl-NL"/>
        </w:rPr>
        <w:t xml:space="preserve">Onder wetenschappelijk onderzoek verstaan we in dit geval al het (para)medische en verpleegkundige onderzoek met een wetenschappelijke invalshoek. In vele gevallen dien je het onderzoek ook nog te laten toetsen door de METC. </w:t>
      </w:r>
    </w:p>
    <w:p w:rsidR="00FE0CC1" w:rsidRPr="00FE0CC1" w:rsidRDefault="00FE0CC1" w:rsidP="00FE0CC1">
      <w:pPr>
        <w:spacing w:line="360" w:lineRule="auto"/>
        <w:jc w:val="both"/>
        <w:rPr>
          <w:rFonts w:ascii="Times New Roman" w:eastAsia="Times New Roman" w:hAnsi="Times New Roman" w:cs="Times New Roman"/>
          <w:sz w:val="24"/>
          <w:szCs w:val="24"/>
          <w:lang w:eastAsia="nl-NL"/>
        </w:rPr>
      </w:pPr>
      <w:r w:rsidRPr="00FE0CC1">
        <w:rPr>
          <w:rFonts w:ascii="Arial" w:eastAsia="Times New Roman" w:hAnsi="Arial" w:cs="Arial"/>
          <w:sz w:val="20"/>
          <w:szCs w:val="20"/>
          <w:lang w:eastAsia="nl-NL"/>
        </w:rPr>
        <w:t>In onderstaande figuur en tekst vind je meer informatie over welke toetsing en beoordeling bij jouw onderzoek van toepassing is.</w:t>
      </w:r>
    </w:p>
    <w:p w:rsidR="00FE0CC1" w:rsidRPr="00FE0CC1" w:rsidRDefault="00FE0CC1" w:rsidP="00FE0CC1">
      <w:pPr>
        <w:spacing w:line="360" w:lineRule="auto"/>
        <w:jc w:val="both"/>
        <w:rPr>
          <w:rFonts w:ascii="Times New Roman" w:eastAsia="Times New Roman" w:hAnsi="Times New Roman" w:cs="Times New Roman"/>
          <w:sz w:val="24"/>
          <w:szCs w:val="24"/>
          <w:lang w:eastAsia="nl-NL"/>
        </w:rPr>
      </w:pPr>
      <w:r>
        <w:rPr>
          <w:rFonts w:ascii="Arial" w:eastAsia="Times New Roman" w:hAnsi="Arial" w:cs="Arial"/>
          <w:noProof/>
          <w:sz w:val="20"/>
          <w:szCs w:val="20"/>
          <w:lang w:eastAsia="nl-NL"/>
        </w:rPr>
        <w:drawing>
          <wp:inline distT="0" distB="0" distL="0" distR="0">
            <wp:extent cx="6362700" cy="5029200"/>
            <wp:effectExtent l="19050" t="0" r="0" b="0"/>
            <wp:docPr id="1" name="Afbeelding 1" descr="http://ZIP/admin/cms/media/mediaitemloader.ashx?id=245772b4a1d348588aa8ee2ddc8ffac711eb613889fa4a198f13b58450330ba572\24\image/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IP/admin/cms/media/mediaitemloader.ashx?id=245772b4a1d348588aa8ee2ddc8ffac711eb613889fa4a198f13b58450330ba572\24\image/png/png"/>
                    <pic:cNvPicPr>
                      <a:picLocks noChangeAspect="1" noChangeArrowheads="1"/>
                    </pic:cNvPicPr>
                  </pic:nvPicPr>
                  <pic:blipFill>
                    <a:blip r:embed="rId4" cstate="print"/>
                    <a:srcRect/>
                    <a:stretch>
                      <a:fillRect/>
                    </a:stretch>
                  </pic:blipFill>
                  <pic:spPr bwMode="auto">
                    <a:xfrm>
                      <a:off x="0" y="0"/>
                      <a:ext cx="6362700" cy="5029200"/>
                    </a:xfrm>
                    <a:prstGeom prst="rect">
                      <a:avLst/>
                    </a:prstGeom>
                    <a:noFill/>
                    <a:ln w="9525">
                      <a:noFill/>
                      <a:miter lim="800000"/>
                      <a:headEnd/>
                      <a:tailEnd/>
                    </a:ln>
                  </pic:spPr>
                </pic:pic>
              </a:graphicData>
            </a:graphic>
          </wp:inline>
        </w:drawing>
      </w:r>
    </w:p>
    <w:p w:rsidR="00FE0CC1" w:rsidRPr="00FE0CC1" w:rsidRDefault="00FE0CC1" w:rsidP="00FE0CC1">
      <w:pPr>
        <w:spacing w:line="360" w:lineRule="auto"/>
        <w:jc w:val="both"/>
        <w:rPr>
          <w:rFonts w:ascii="Times New Roman" w:eastAsia="Times New Roman" w:hAnsi="Times New Roman" w:cs="Times New Roman"/>
          <w:sz w:val="24"/>
          <w:szCs w:val="24"/>
          <w:lang w:eastAsia="nl-NL"/>
        </w:rPr>
      </w:pPr>
      <w:r w:rsidRPr="00FE0CC1">
        <w:rPr>
          <w:rFonts w:ascii="Times New Roman" w:eastAsia="Times New Roman" w:hAnsi="Times New Roman" w:cs="Times New Roman"/>
          <w:sz w:val="24"/>
          <w:szCs w:val="20"/>
          <w:lang w:eastAsia="nl-NL"/>
        </w:rPr>
        <w:pict>
          <v:shape id="_x0000_s1026" style="position:absolute;left:0;text-align:left;margin-left:0;margin-top:0;width:50pt;height:50pt;z-index:251658240;visibility:hidden" coordsize="21600,21600" o:spt="100" o:preferrelative="t" adj="0,,0" path="m@4@5l@4@11@9@11@9@5xe" filled="f" stroked="f">
            <v:stroke joinstyle="round"/>
            <v:formulas/>
            <v:path o:connecttype="segments"/>
            <o:lock v:ext="edit" selection="t"/>
          </v:shape>
        </w:pict>
      </w:r>
      <w:r w:rsidRPr="00FE0CC1">
        <w:rPr>
          <w:rFonts w:ascii="Times New Roman" w:eastAsia="Times New Roman" w:hAnsi="Times New Roman" w:cs="Times New Roman"/>
          <w:sz w:val="24"/>
          <w:szCs w:val="24"/>
          <w:lang w:eastAsia="nl-NL"/>
        </w:rPr>
        <w:t> </w:t>
      </w:r>
    </w:p>
    <w:p w:rsidR="00FE0CC1" w:rsidRPr="00FE0CC1" w:rsidRDefault="00FE0CC1" w:rsidP="00FE0CC1">
      <w:pPr>
        <w:spacing w:line="360" w:lineRule="auto"/>
        <w:jc w:val="both"/>
        <w:rPr>
          <w:rFonts w:ascii="Arial" w:eastAsia="Times New Roman" w:hAnsi="Arial" w:cs="Arial"/>
          <w:sz w:val="20"/>
          <w:szCs w:val="20"/>
          <w:lang w:eastAsia="nl-NL"/>
        </w:rPr>
      </w:pPr>
    </w:p>
    <w:p w:rsidR="00FE0CC1" w:rsidRPr="00FE0CC1" w:rsidRDefault="00FE0CC1" w:rsidP="00FE0CC1">
      <w:pPr>
        <w:spacing w:line="360" w:lineRule="auto"/>
        <w:jc w:val="both"/>
        <w:rPr>
          <w:rFonts w:ascii="Arial" w:eastAsia="Times New Roman" w:hAnsi="Arial" w:cs="Arial"/>
          <w:sz w:val="20"/>
          <w:szCs w:val="20"/>
          <w:lang w:eastAsia="nl-NL"/>
        </w:rPr>
      </w:pPr>
    </w:p>
    <w:p w:rsidR="00FE0CC1" w:rsidRPr="00FE0CC1" w:rsidRDefault="00FE0CC1" w:rsidP="00FE0CC1">
      <w:pPr>
        <w:spacing w:line="360" w:lineRule="auto"/>
        <w:jc w:val="both"/>
        <w:rPr>
          <w:rFonts w:ascii="Arial" w:eastAsia="Times New Roman" w:hAnsi="Arial" w:cs="Arial"/>
          <w:sz w:val="20"/>
          <w:szCs w:val="20"/>
          <w:lang w:eastAsia="nl-NL"/>
        </w:rPr>
      </w:pPr>
    </w:p>
    <w:p w:rsidR="00FE0CC1" w:rsidRPr="00FE0CC1" w:rsidRDefault="00FE0CC1" w:rsidP="00FE0CC1">
      <w:pPr>
        <w:spacing w:line="360" w:lineRule="auto"/>
        <w:jc w:val="both"/>
        <w:rPr>
          <w:rFonts w:ascii="Arial" w:eastAsia="Times New Roman" w:hAnsi="Arial" w:cs="Arial"/>
          <w:sz w:val="20"/>
          <w:szCs w:val="20"/>
          <w:lang w:eastAsia="nl-NL"/>
        </w:rPr>
      </w:pPr>
    </w:p>
    <w:p w:rsidR="00FE0CC1" w:rsidRPr="00FE0CC1" w:rsidRDefault="00FE0CC1" w:rsidP="00FE0CC1">
      <w:pPr>
        <w:spacing w:line="360" w:lineRule="auto"/>
        <w:jc w:val="both"/>
        <w:rPr>
          <w:rFonts w:ascii="Arial" w:eastAsia="Times New Roman" w:hAnsi="Arial" w:cs="Arial"/>
          <w:sz w:val="20"/>
          <w:szCs w:val="20"/>
          <w:lang w:eastAsia="nl-NL"/>
        </w:rPr>
      </w:pPr>
    </w:p>
    <w:p w:rsidR="00FE0CC1" w:rsidRPr="00FE0CC1" w:rsidRDefault="00FE0CC1" w:rsidP="00FE0CC1">
      <w:pPr>
        <w:spacing w:line="360" w:lineRule="auto"/>
        <w:rPr>
          <w:rFonts w:ascii="Arial" w:eastAsia="Times New Roman" w:hAnsi="Arial" w:cs="Arial"/>
          <w:b/>
          <w:sz w:val="20"/>
          <w:szCs w:val="20"/>
          <w:lang w:eastAsia="nl-NL"/>
        </w:rPr>
      </w:pPr>
      <w:r w:rsidRPr="00FE0CC1">
        <w:rPr>
          <w:rFonts w:ascii="Arial" w:eastAsia="Times New Roman" w:hAnsi="Arial" w:cs="Arial"/>
          <w:b/>
          <w:sz w:val="20"/>
          <w:szCs w:val="20"/>
          <w:lang w:eastAsia="nl-NL"/>
        </w:rPr>
        <w:lastRenderedPageBreak/>
        <w:t xml:space="preserve">1. </w:t>
      </w:r>
      <w:proofErr w:type="spellStart"/>
      <w:r w:rsidRPr="00FE0CC1">
        <w:rPr>
          <w:rFonts w:ascii="Arial" w:eastAsia="Times New Roman" w:hAnsi="Arial" w:cs="Arial"/>
          <w:b/>
          <w:sz w:val="20"/>
          <w:szCs w:val="20"/>
          <w:lang w:eastAsia="nl-NL"/>
        </w:rPr>
        <w:t>WMO-plichtig</w:t>
      </w:r>
      <w:proofErr w:type="spellEnd"/>
      <w:r w:rsidRPr="00FE0CC1">
        <w:rPr>
          <w:rFonts w:ascii="Arial" w:eastAsia="Times New Roman" w:hAnsi="Arial" w:cs="Arial"/>
          <w:b/>
          <w:sz w:val="20"/>
          <w:szCs w:val="20"/>
          <w:lang w:eastAsia="nl-NL"/>
        </w:rPr>
        <w:t xml:space="preserve"> onderzoek</w:t>
      </w:r>
    </w:p>
    <w:p w:rsidR="00FE0CC1" w:rsidRPr="00FE0CC1" w:rsidRDefault="00FE0CC1" w:rsidP="00FE0CC1">
      <w:pPr>
        <w:spacing w:line="360" w:lineRule="auto"/>
        <w:jc w:val="both"/>
        <w:rPr>
          <w:rFonts w:ascii="Arial" w:eastAsia="Times New Roman" w:hAnsi="Arial" w:cs="Arial"/>
          <w:sz w:val="20"/>
          <w:szCs w:val="20"/>
          <w:lang w:eastAsia="nl-NL"/>
        </w:rPr>
      </w:pPr>
      <w:proofErr w:type="spellStart"/>
      <w:r w:rsidRPr="00FE0CC1">
        <w:rPr>
          <w:rFonts w:ascii="Arial" w:eastAsia="Times New Roman" w:hAnsi="Arial" w:cs="Arial"/>
          <w:sz w:val="20"/>
          <w:szCs w:val="20"/>
          <w:lang w:eastAsia="nl-NL"/>
        </w:rPr>
        <w:t>WMO-plichtig</w:t>
      </w:r>
      <w:proofErr w:type="spellEnd"/>
      <w:r w:rsidRPr="00FE0CC1">
        <w:rPr>
          <w:rFonts w:ascii="Arial" w:eastAsia="Times New Roman" w:hAnsi="Arial" w:cs="Arial"/>
          <w:sz w:val="20"/>
          <w:szCs w:val="20"/>
          <w:lang w:eastAsia="nl-NL"/>
        </w:rPr>
        <w:t xml:space="preserve"> onderzoek voldoet aan deze 2 voorwaarden:</w:t>
      </w:r>
    </w:p>
    <w:p w:rsidR="00FE0CC1" w:rsidRPr="00FE0CC1" w:rsidRDefault="00FE0CC1" w:rsidP="00FE0CC1">
      <w:pPr>
        <w:spacing w:line="360" w:lineRule="auto"/>
        <w:ind w:left="1740" w:hanging="360"/>
        <w:jc w:val="both"/>
        <w:rPr>
          <w:rFonts w:ascii="Arial" w:eastAsia="Times New Roman" w:hAnsi="Arial" w:cs="Arial"/>
          <w:sz w:val="20"/>
          <w:szCs w:val="20"/>
          <w:lang w:eastAsia="nl-NL"/>
        </w:rPr>
      </w:pPr>
      <w:r w:rsidRPr="00FE0CC1">
        <w:rPr>
          <w:rFonts w:ascii="Arial" w:eastAsia="Arial" w:hAnsi="Arial" w:cs="Arial"/>
          <w:sz w:val="20"/>
          <w:szCs w:val="20"/>
          <w:lang w:eastAsia="nl-NL"/>
        </w:rPr>
        <w:t>a.</w:t>
      </w:r>
      <w:r w:rsidRPr="00FE0CC1">
        <w:rPr>
          <w:rFonts w:ascii="Times New Roman" w:eastAsia="Arial" w:hAnsi="Times New Roman" w:cs="Times New Roman"/>
          <w:sz w:val="14"/>
          <w:szCs w:val="14"/>
          <w:lang w:eastAsia="nl-NL"/>
        </w:rPr>
        <w:t xml:space="preserve"> </w:t>
      </w:r>
      <w:r w:rsidRPr="00FE0CC1">
        <w:rPr>
          <w:rFonts w:ascii="Arial" w:eastAsia="Times New Roman" w:hAnsi="Arial" w:cs="Arial"/>
          <w:sz w:val="20"/>
          <w:szCs w:val="20"/>
          <w:lang w:eastAsia="nl-NL"/>
        </w:rPr>
        <w:t xml:space="preserve">Het is </w:t>
      </w:r>
      <w:r w:rsidRPr="00FE0CC1">
        <w:rPr>
          <w:rFonts w:ascii="Arial" w:eastAsia="Times New Roman" w:hAnsi="Arial" w:cs="Arial"/>
          <w:bCs/>
          <w:sz w:val="20"/>
          <w:szCs w:val="20"/>
          <w:u w:val="single"/>
          <w:lang w:eastAsia="nl-NL"/>
        </w:rPr>
        <w:t>medisch-wetenschappelijk</w:t>
      </w:r>
      <w:r w:rsidRPr="00FE0CC1">
        <w:rPr>
          <w:rFonts w:ascii="Arial" w:eastAsia="Times New Roman" w:hAnsi="Arial" w:cs="Arial"/>
          <w:sz w:val="20"/>
          <w:szCs w:val="20"/>
          <w:lang w:eastAsia="nl-NL"/>
        </w:rPr>
        <w:t xml:space="preserve"> onderzoek; en</w:t>
      </w:r>
    </w:p>
    <w:p w:rsidR="00FE0CC1" w:rsidRPr="00FE0CC1" w:rsidRDefault="00FE0CC1" w:rsidP="00FE0CC1">
      <w:pPr>
        <w:spacing w:line="360" w:lineRule="auto"/>
        <w:ind w:left="1740" w:hanging="360"/>
        <w:jc w:val="both"/>
        <w:rPr>
          <w:rFonts w:ascii="Arial" w:eastAsia="Times New Roman" w:hAnsi="Arial" w:cs="Arial"/>
          <w:sz w:val="20"/>
          <w:szCs w:val="20"/>
          <w:lang w:eastAsia="nl-NL"/>
        </w:rPr>
      </w:pPr>
      <w:r w:rsidRPr="00FE0CC1">
        <w:rPr>
          <w:rFonts w:ascii="Arial" w:eastAsia="Times New Roman" w:hAnsi="Arial" w:cs="Arial"/>
          <w:sz w:val="20"/>
          <w:szCs w:val="20"/>
          <w:lang w:eastAsia="nl-NL"/>
        </w:rPr>
        <w:t>b.</w:t>
      </w:r>
      <w:r w:rsidRPr="00FE0CC1">
        <w:rPr>
          <w:rFonts w:ascii="Times New Roman" w:eastAsia="Times New Roman" w:hAnsi="Times New Roman" w:cs="Times New Roman"/>
          <w:sz w:val="14"/>
          <w:szCs w:val="14"/>
          <w:lang w:eastAsia="nl-NL"/>
        </w:rPr>
        <w:t xml:space="preserve"> </w:t>
      </w:r>
      <w:r w:rsidRPr="00FE0CC1">
        <w:rPr>
          <w:rFonts w:ascii="Arial" w:eastAsia="Times New Roman" w:hAnsi="Arial" w:cs="Arial"/>
          <w:sz w:val="20"/>
          <w:szCs w:val="20"/>
          <w:u w:val="single"/>
          <w:lang w:eastAsia="nl-NL"/>
        </w:rPr>
        <w:t>P</w:t>
      </w:r>
      <w:r w:rsidRPr="00FE0CC1">
        <w:rPr>
          <w:rFonts w:ascii="Arial" w:eastAsia="Times New Roman" w:hAnsi="Arial" w:cs="Arial"/>
          <w:bCs/>
          <w:sz w:val="20"/>
          <w:szCs w:val="20"/>
          <w:u w:val="single"/>
          <w:lang w:eastAsia="nl-NL"/>
        </w:rPr>
        <w:t>roefpersonen</w:t>
      </w:r>
      <w:r w:rsidRPr="00FE0CC1">
        <w:rPr>
          <w:rFonts w:ascii="Arial" w:eastAsia="Times New Roman" w:hAnsi="Arial" w:cs="Arial"/>
          <w:sz w:val="20"/>
          <w:szCs w:val="20"/>
          <w:lang w:eastAsia="nl-NL"/>
        </w:rPr>
        <w:t xml:space="preserve"> worden onderworpen aan </w:t>
      </w:r>
      <w:r w:rsidRPr="00FE0CC1">
        <w:rPr>
          <w:rFonts w:ascii="Arial" w:eastAsia="Times New Roman" w:hAnsi="Arial" w:cs="Arial"/>
          <w:bCs/>
          <w:sz w:val="20"/>
          <w:szCs w:val="20"/>
          <w:u w:val="single"/>
          <w:lang w:eastAsia="nl-NL"/>
        </w:rPr>
        <w:t>handelingen</w:t>
      </w:r>
      <w:r w:rsidRPr="00FE0CC1">
        <w:rPr>
          <w:rFonts w:ascii="Arial" w:eastAsia="Times New Roman" w:hAnsi="Arial" w:cs="Arial"/>
          <w:sz w:val="20"/>
          <w:szCs w:val="20"/>
          <w:lang w:eastAsia="nl-NL"/>
        </w:rPr>
        <w:t xml:space="preserve"> en/of krijgen een </w:t>
      </w:r>
      <w:r w:rsidRPr="00FE0CC1">
        <w:rPr>
          <w:rFonts w:ascii="Arial" w:eastAsia="Times New Roman" w:hAnsi="Arial" w:cs="Arial"/>
          <w:bCs/>
          <w:sz w:val="20"/>
          <w:szCs w:val="20"/>
          <w:lang w:eastAsia="nl-NL"/>
        </w:rPr>
        <w:t>gedragswijze</w:t>
      </w:r>
      <w:r w:rsidRPr="00FE0CC1">
        <w:rPr>
          <w:rFonts w:ascii="Arial" w:eastAsia="Times New Roman" w:hAnsi="Arial" w:cs="Arial"/>
          <w:sz w:val="20"/>
          <w:szCs w:val="20"/>
          <w:lang w:eastAsia="nl-NL"/>
        </w:rPr>
        <w:t xml:space="preserve"> opgelegd.</w:t>
      </w:r>
    </w:p>
    <w:p w:rsidR="00FE0CC1" w:rsidRPr="00FE0CC1" w:rsidRDefault="00FE0CC1" w:rsidP="00FE0CC1">
      <w:pPr>
        <w:spacing w:line="360" w:lineRule="auto"/>
        <w:ind w:left="1008"/>
        <w:jc w:val="both"/>
        <w:rPr>
          <w:rFonts w:ascii="Arial" w:eastAsia="Times New Roman" w:hAnsi="Arial" w:cs="Arial"/>
          <w:sz w:val="20"/>
          <w:szCs w:val="20"/>
          <w:lang w:eastAsia="nl-NL"/>
        </w:rPr>
      </w:pPr>
    </w:p>
    <w:p w:rsidR="00FE0CC1" w:rsidRPr="00FE0CC1" w:rsidRDefault="00FE0CC1" w:rsidP="00FE0CC1">
      <w:pPr>
        <w:spacing w:line="360" w:lineRule="auto"/>
        <w:jc w:val="both"/>
        <w:rPr>
          <w:rFonts w:ascii="Arial" w:eastAsia="Times New Roman" w:hAnsi="Arial" w:cs="Arial"/>
          <w:sz w:val="20"/>
          <w:szCs w:val="20"/>
          <w:lang w:eastAsia="nl-NL"/>
        </w:rPr>
      </w:pPr>
      <w:proofErr w:type="spellStart"/>
      <w:r w:rsidRPr="00FE0CC1">
        <w:rPr>
          <w:rFonts w:ascii="Arial" w:eastAsia="Times New Roman" w:hAnsi="Arial" w:cs="Arial"/>
          <w:sz w:val="20"/>
          <w:szCs w:val="20"/>
          <w:lang w:eastAsia="nl-NL"/>
        </w:rPr>
        <w:t>WMO-plichtig</w:t>
      </w:r>
      <w:proofErr w:type="spellEnd"/>
      <w:r w:rsidRPr="00FE0CC1">
        <w:rPr>
          <w:rFonts w:ascii="Arial" w:eastAsia="Times New Roman" w:hAnsi="Arial" w:cs="Arial"/>
          <w:sz w:val="20"/>
          <w:szCs w:val="20"/>
          <w:lang w:eastAsia="nl-NL"/>
        </w:rPr>
        <w:t xml:space="preserve"> onderzoek moet zowel door de </w:t>
      </w:r>
      <w:r w:rsidRPr="00FE0CC1">
        <w:rPr>
          <w:rFonts w:ascii="Arial" w:eastAsia="Times New Roman" w:hAnsi="Arial" w:cs="Arial"/>
          <w:b/>
          <w:bCs/>
          <w:sz w:val="20"/>
          <w:lang w:eastAsia="nl-NL"/>
        </w:rPr>
        <w:t>METC</w:t>
      </w:r>
      <w:r w:rsidRPr="00FE0CC1">
        <w:rPr>
          <w:rFonts w:ascii="Arial" w:eastAsia="Times New Roman" w:hAnsi="Arial" w:cs="Arial"/>
          <w:sz w:val="20"/>
          <w:szCs w:val="20"/>
          <w:lang w:eastAsia="nl-NL"/>
        </w:rPr>
        <w:t xml:space="preserve"> als de </w:t>
      </w:r>
      <w:r w:rsidRPr="00FE0CC1">
        <w:rPr>
          <w:rFonts w:ascii="Arial" w:eastAsia="Times New Roman" w:hAnsi="Arial" w:cs="Arial"/>
          <w:b/>
          <w:bCs/>
          <w:sz w:val="20"/>
          <w:lang w:eastAsia="nl-NL"/>
        </w:rPr>
        <w:t>BCWO</w:t>
      </w:r>
      <w:r w:rsidRPr="00FE0CC1">
        <w:rPr>
          <w:rFonts w:ascii="Arial" w:eastAsia="Times New Roman" w:hAnsi="Arial" w:cs="Arial"/>
          <w:sz w:val="20"/>
          <w:szCs w:val="20"/>
          <w:lang w:eastAsia="nl-NL"/>
        </w:rPr>
        <w:t xml:space="preserve"> (</w:t>
      </w:r>
      <w:proofErr w:type="spellStart"/>
      <w:r w:rsidRPr="00FE0CC1">
        <w:rPr>
          <w:rFonts w:ascii="Arial" w:eastAsia="Times New Roman" w:hAnsi="Arial" w:cs="Arial"/>
          <w:sz w:val="20"/>
          <w:szCs w:val="20"/>
          <w:lang w:eastAsia="nl-NL"/>
        </w:rPr>
        <w:t>BeoordelingsCommissie</w:t>
      </w:r>
      <w:proofErr w:type="spellEnd"/>
      <w:r w:rsidRPr="00FE0CC1">
        <w:rPr>
          <w:rFonts w:ascii="Arial" w:eastAsia="Times New Roman" w:hAnsi="Arial" w:cs="Arial"/>
          <w:sz w:val="20"/>
          <w:szCs w:val="20"/>
          <w:lang w:eastAsia="nl-NL"/>
        </w:rPr>
        <w:t xml:space="preserve"> Wetenschappelijk Onderzoek) beoordeeld worden:</w:t>
      </w:r>
    </w:p>
    <w:p w:rsidR="00FE0CC1" w:rsidRPr="00FE0CC1" w:rsidRDefault="00FE0CC1" w:rsidP="00FE0CC1">
      <w:pPr>
        <w:spacing w:line="360" w:lineRule="auto"/>
        <w:jc w:val="both"/>
        <w:rPr>
          <w:rFonts w:ascii="Arial" w:eastAsia="Times New Roman" w:hAnsi="Arial" w:cs="Arial"/>
          <w:sz w:val="20"/>
          <w:szCs w:val="20"/>
          <w:lang w:eastAsia="nl-NL"/>
        </w:rPr>
      </w:pPr>
      <w:r w:rsidRPr="00FE0CC1">
        <w:rPr>
          <w:rFonts w:ascii="Arial" w:eastAsia="Times New Roman" w:hAnsi="Arial" w:cs="Arial"/>
          <w:sz w:val="20"/>
          <w:szCs w:val="20"/>
          <w:lang w:eastAsia="nl-NL"/>
        </w:rPr>
        <w:t>Lees</w:t>
      </w:r>
      <w:r w:rsidRPr="00FE0CC1">
        <w:rPr>
          <w:rFonts w:ascii="Arial" w:eastAsia="Times New Roman" w:hAnsi="Arial" w:cs="Arial"/>
          <w:b/>
          <w:i/>
          <w:sz w:val="20"/>
          <w:szCs w:val="20"/>
          <w:lang w:eastAsia="nl-NL"/>
        </w:rPr>
        <w:t xml:space="preserve"> </w:t>
      </w:r>
      <w:hyperlink r:id="rId5" w:history="1">
        <w:r w:rsidRPr="00FE0CC1">
          <w:rPr>
            <w:rFonts w:ascii="Arial" w:eastAsia="Times New Roman" w:hAnsi="Arial" w:cs="Arial"/>
            <w:b/>
            <w:i/>
            <w:color w:val="429518"/>
            <w:sz w:val="18"/>
            <w:lang w:eastAsia="nl-NL"/>
          </w:rPr>
          <w:t>hier</w:t>
        </w:r>
      </w:hyperlink>
      <w:r w:rsidRPr="00FE0CC1">
        <w:rPr>
          <w:rFonts w:ascii="Arial" w:eastAsia="Times New Roman" w:hAnsi="Arial" w:cs="Arial"/>
          <w:b/>
          <w:i/>
          <w:sz w:val="20"/>
          <w:szCs w:val="20"/>
          <w:lang w:eastAsia="nl-NL"/>
        </w:rPr>
        <w:t xml:space="preserve"> </w:t>
      </w:r>
      <w:r w:rsidRPr="00FE0CC1">
        <w:rPr>
          <w:rFonts w:ascii="Arial" w:eastAsia="Times New Roman" w:hAnsi="Arial" w:cs="Arial"/>
          <w:sz w:val="20"/>
          <w:szCs w:val="20"/>
          <w:lang w:eastAsia="nl-NL"/>
        </w:rPr>
        <w:t xml:space="preserve">meer informatie over: wat te doen bij </w:t>
      </w:r>
      <w:proofErr w:type="spellStart"/>
      <w:r w:rsidRPr="00FE0CC1">
        <w:rPr>
          <w:rFonts w:ascii="Arial" w:eastAsia="Times New Roman" w:hAnsi="Arial" w:cs="Arial"/>
          <w:sz w:val="20"/>
          <w:szCs w:val="20"/>
          <w:lang w:eastAsia="nl-NL"/>
        </w:rPr>
        <w:t>WMO-plichtig</w:t>
      </w:r>
      <w:proofErr w:type="spellEnd"/>
      <w:r w:rsidRPr="00FE0CC1">
        <w:rPr>
          <w:rFonts w:ascii="Arial" w:eastAsia="Times New Roman" w:hAnsi="Arial" w:cs="Arial"/>
          <w:sz w:val="20"/>
          <w:szCs w:val="20"/>
          <w:lang w:eastAsia="nl-NL"/>
        </w:rPr>
        <w:t xml:space="preserve"> onderzoek.</w:t>
      </w:r>
    </w:p>
    <w:p w:rsidR="00FE0CC1" w:rsidRPr="00FE0CC1" w:rsidRDefault="00FE0CC1" w:rsidP="00FE0CC1">
      <w:pPr>
        <w:spacing w:line="360" w:lineRule="auto"/>
        <w:ind w:left="1005"/>
        <w:jc w:val="both"/>
        <w:rPr>
          <w:rFonts w:ascii="Arial" w:eastAsia="Times New Roman" w:hAnsi="Arial" w:cs="Arial"/>
          <w:b/>
          <w:sz w:val="20"/>
          <w:szCs w:val="20"/>
          <w:lang w:eastAsia="nl-NL"/>
        </w:rPr>
      </w:pPr>
    </w:p>
    <w:p w:rsidR="00FE0CC1" w:rsidRPr="00FE0CC1" w:rsidRDefault="00FE0CC1" w:rsidP="00FE0CC1">
      <w:pPr>
        <w:spacing w:line="360" w:lineRule="auto"/>
        <w:jc w:val="both"/>
        <w:rPr>
          <w:rFonts w:ascii="Times New Roman" w:eastAsia="Times New Roman" w:hAnsi="Times New Roman" w:cs="Times New Roman"/>
          <w:b/>
          <w:sz w:val="24"/>
          <w:szCs w:val="24"/>
          <w:lang w:eastAsia="nl-NL"/>
        </w:rPr>
      </w:pPr>
      <w:r w:rsidRPr="00FE0CC1">
        <w:rPr>
          <w:rFonts w:ascii="Times New Roman" w:eastAsia="Times New Roman" w:hAnsi="Times New Roman" w:cs="Times New Roman"/>
          <w:b/>
          <w:sz w:val="24"/>
          <w:szCs w:val="24"/>
          <w:lang w:eastAsia="nl-NL"/>
        </w:rPr>
        <w:t> </w:t>
      </w:r>
    </w:p>
    <w:p w:rsidR="00FE0CC1" w:rsidRPr="00FE0CC1" w:rsidRDefault="00FE0CC1" w:rsidP="00FE0CC1">
      <w:pPr>
        <w:spacing w:line="360" w:lineRule="auto"/>
        <w:jc w:val="both"/>
        <w:rPr>
          <w:rFonts w:ascii="Arial" w:eastAsia="Times New Roman" w:hAnsi="Arial" w:cs="Arial"/>
          <w:b/>
          <w:sz w:val="20"/>
          <w:szCs w:val="20"/>
          <w:lang w:eastAsia="nl-NL"/>
        </w:rPr>
      </w:pPr>
      <w:r w:rsidRPr="00FE0CC1">
        <w:rPr>
          <w:rFonts w:ascii="Arial" w:eastAsia="Times New Roman" w:hAnsi="Arial" w:cs="Arial"/>
          <w:b/>
          <w:sz w:val="20"/>
          <w:szCs w:val="20"/>
          <w:lang w:eastAsia="nl-NL"/>
        </w:rPr>
        <w:t xml:space="preserve">2. Niet </w:t>
      </w:r>
      <w:proofErr w:type="spellStart"/>
      <w:r w:rsidRPr="00FE0CC1">
        <w:rPr>
          <w:rFonts w:ascii="Arial" w:eastAsia="Times New Roman" w:hAnsi="Arial" w:cs="Arial"/>
          <w:b/>
          <w:sz w:val="20"/>
          <w:szCs w:val="20"/>
          <w:lang w:eastAsia="nl-NL"/>
        </w:rPr>
        <w:t>WMO-plichtig</w:t>
      </w:r>
      <w:proofErr w:type="spellEnd"/>
      <w:r w:rsidRPr="00FE0CC1">
        <w:rPr>
          <w:rFonts w:ascii="Arial" w:eastAsia="Times New Roman" w:hAnsi="Arial" w:cs="Arial"/>
          <w:b/>
          <w:sz w:val="20"/>
          <w:szCs w:val="20"/>
          <w:lang w:eastAsia="nl-NL"/>
        </w:rPr>
        <w:t xml:space="preserve"> onderzoek</w:t>
      </w:r>
    </w:p>
    <w:p w:rsidR="00FE0CC1" w:rsidRPr="00FE0CC1" w:rsidRDefault="00FE0CC1" w:rsidP="00FE0CC1">
      <w:pPr>
        <w:spacing w:line="360" w:lineRule="auto"/>
        <w:jc w:val="both"/>
        <w:rPr>
          <w:rFonts w:ascii="Arial" w:eastAsia="Times New Roman" w:hAnsi="Arial" w:cs="Arial"/>
          <w:sz w:val="20"/>
          <w:szCs w:val="20"/>
          <w:lang w:eastAsia="nl-NL"/>
        </w:rPr>
      </w:pPr>
      <w:r w:rsidRPr="00FE0CC1">
        <w:rPr>
          <w:rFonts w:ascii="Arial" w:eastAsia="Times New Roman" w:hAnsi="Arial" w:cs="Arial"/>
          <w:sz w:val="20"/>
          <w:szCs w:val="20"/>
          <w:lang w:eastAsia="nl-NL"/>
        </w:rPr>
        <w:t xml:space="preserve">Niet </w:t>
      </w:r>
      <w:proofErr w:type="spellStart"/>
      <w:r w:rsidRPr="00FE0CC1">
        <w:rPr>
          <w:rFonts w:ascii="Arial" w:eastAsia="Times New Roman" w:hAnsi="Arial" w:cs="Arial"/>
          <w:sz w:val="20"/>
          <w:szCs w:val="20"/>
          <w:lang w:eastAsia="nl-NL"/>
        </w:rPr>
        <w:t>WMO-plichtig</w:t>
      </w:r>
      <w:proofErr w:type="spellEnd"/>
      <w:r w:rsidRPr="00FE0CC1">
        <w:rPr>
          <w:rFonts w:ascii="Arial" w:eastAsia="Times New Roman" w:hAnsi="Arial" w:cs="Arial"/>
          <w:sz w:val="20"/>
          <w:szCs w:val="20"/>
          <w:lang w:eastAsia="nl-NL"/>
        </w:rPr>
        <w:t xml:space="preserve"> onderzoek moet alleen door de BCWO (</w:t>
      </w:r>
      <w:proofErr w:type="spellStart"/>
      <w:r w:rsidRPr="00FE0CC1">
        <w:rPr>
          <w:rFonts w:ascii="Arial" w:eastAsia="Times New Roman" w:hAnsi="Arial" w:cs="Arial"/>
          <w:sz w:val="20"/>
          <w:szCs w:val="20"/>
          <w:lang w:eastAsia="nl-NL"/>
        </w:rPr>
        <w:t>BeoordelingsCommissie</w:t>
      </w:r>
      <w:proofErr w:type="spellEnd"/>
      <w:r w:rsidRPr="00FE0CC1">
        <w:rPr>
          <w:rFonts w:ascii="Arial" w:eastAsia="Times New Roman" w:hAnsi="Arial" w:cs="Arial"/>
          <w:sz w:val="20"/>
          <w:szCs w:val="20"/>
          <w:lang w:eastAsia="nl-NL"/>
        </w:rPr>
        <w:t xml:space="preserve"> Wetenschappelijk Onderzoek) beoordeeld worden.</w:t>
      </w:r>
    </w:p>
    <w:p w:rsidR="00FE0CC1" w:rsidRPr="00FE0CC1" w:rsidRDefault="00FE0CC1" w:rsidP="00FE0CC1">
      <w:pPr>
        <w:spacing w:line="360" w:lineRule="auto"/>
        <w:jc w:val="both"/>
        <w:rPr>
          <w:rFonts w:ascii="Arial" w:eastAsia="Times New Roman" w:hAnsi="Arial" w:cs="Arial"/>
          <w:sz w:val="20"/>
          <w:szCs w:val="20"/>
          <w:lang w:eastAsia="nl-NL"/>
        </w:rPr>
      </w:pPr>
      <w:r w:rsidRPr="00FE0CC1">
        <w:rPr>
          <w:rFonts w:ascii="Arial" w:eastAsia="Times New Roman" w:hAnsi="Arial" w:cs="Arial"/>
          <w:sz w:val="20"/>
          <w:szCs w:val="20"/>
          <w:lang w:eastAsia="nl-NL"/>
        </w:rPr>
        <w:t xml:space="preserve">Lees </w:t>
      </w:r>
      <w:hyperlink r:id="rId6" w:history="1">
        <w:r w:rsidRPr="00FE0CC1">
          <w:rPr>
            <w:rFonts w:ascii="Arial" w:eastAsia="Times New Roman" w:hAnsi="Arial" w:cs="Arial"/>
            <w:b/>
            <w:i/>
            <w:color w:val="429518"/>
            <w:sz w:val="18"/>
            <w:lang w:eastAsia="nl-NL"/>
          </w:rPr>
          <w:t>hier</w:t>
        </w:r>
      </w:hyperlink>
      <w:r w:rsidRPr="00FE0CC1">
        <w:rPr>
          <w:rFonts w:ascii="Arial" w:eastAsia="Times New Roman" w:hAnsi="Arial" w:cs="Arial"/>
          <w:b/>
          <w:i/>
          <w:sz w:val="20"/>
          <w:szCs w:val="20"/>
          <w:lang w:eastAsia="nl-NL"/>
        </w:rPr>
        <w:t xml:space="preserve"> </w:t>
      </w:r>
      <w:r w:rsidRPr="00FE0CC1">
        <w:rPr>
          <w:rFonts w:ascii="Arial" w:eastAsia="Times New Roman" w:hAnsi="Arial" w:cs="Arial"/>
          <w:sz w:val="20"/>
          <w:szCs w:val="20"/>
          <w:lang w:eastAsia="nl-NL"/>
        </w:rPr>
        <w:t xml:space="preserve">meer informatie over: wat te doen bij niet </w:t>
      </w:r>
      <w:proofErr w:type="spellStart"/>
      <w:r w:rsidRPr="00FE0CC1">
        <w:rPr>
          <w:rFonts w:ascii="Arial" w:eastAsia="Times New Roman" w:hAnsi="Arial" w:cs="Arial"/>
          <w:sz w:val="20"/>
          <w:szCs w:val="20"/>
          <w:lang w:eastAsia="nl-NL"/>
        </w:rPr>
        <w:t>WMO-plichtig</w:t>
      </w:r>
      <w:proofErr w:type="spellEnd"/>
      <w:r w:rsidRPr="00FE0CC1">
        <w:rPr>
          <w:rFonts w:ascii="Arial" w:eastAsia="Times New Roman" w:hAnsi="Arial" w:cs="Arial"/>
          <w:sz w:val="20"/>
          <w:szCs w:val="20"/>
          <w:lang w:eastAsia="nl-NL"/>
        </w:rPr>
        <w:t xml:space="preserve"> onderzoek.</w:t>
      </w:r>
    </w:p>
    <w:p w:rsidR="00FE0CC1" w:rsidRPr="00FE0CC1" w:rsidRDefault="00FE0CC1" w:rsidP="00FE0CC1">
      <w:pPr>
        <w:spacing w:line="360" w:lineRule="auto"/>
        <w:jc w:val="both"/>
        <w:rPr>
          <w:rFonts w:ascii="Arial" w:eastAsia="Times New Roman" w:hAnsi="Arial" w:cs="Arial"/>
          <w:sz w:val="20"/>
          <w:szCs w:val="20"/>
          <w:lang w:eastAsia="nl-NL"/>
        </w:rPr>
      </w:pPr>
    </w:p>
    <w:p w:rsidR="00FE0CC1" w:rsidRPr="00FE0CC1" w:rsidRDefault="00FE0CC1" w:rsidP="00FE0CC1">
      <w:pPr>
        <w:spacing w:line="360" w:lineRule="auto"/>
        <w:jc w:val="both"/>
        <w:rPr>
          <w:rFonts w:ascii="Arial" w:eastAsia="Times New Roman" w:hAnsi="Arial" w:cs="Arial"/>
          <w:sz w:val="20"/>
          <w:szCs w:val="20"/>
          <w:lang w:eastAsia="nl-NL"/>
        </w:rPr>
      </w:pPr>
    </w:p>
    <w:p w:rsidR="00FE0CC1" w:rsidRPr="00FE0CC1" w:rsidRDefault="00FE0CC1" w:rsidP="00FE0CC1">
      <w:pPr>
        <w:spacing w:line="360" w:lineRule="auto"/>
        <w:jc w:val="both"/>
        <w:rPr>
          <w:rFonts w:ascii="Arial" w:eastAsia="Times New Roman" w:hAnsi="Arial" w:cs="Arial"/>
          <w:color w:val="00B050"/>
          <w:sz w:val="20"/>
          <w:szCs w:val="20"/>
          <w:lang w:eastAsia="nl-NL"/>
        </w:rPr>
      </w:pPr>
      <w:r w:rsidRPr="00FE0CC1">
        <w:rPr>
          <w:rFonts w:ascii="Arial" w:eastAsia="Times New Roman" w:hAnsi="Arial" w:cs="Arial"/>
          <w:sz w:val="20"/>
          <w:szCs w:val="20"/>
          <w:lang w:eastAsia="nl-NL"/>
        </w:rPr>
        <w:br/>
        <w:t xml:space="preserve">Twijfel je of het onderzoek wel of niet </w:t>
      </w:r>
      <w:proofErr w:type="spellStart"/>
      <w:r w:rsidRPr="00FE0CC1">
        <w:rPr>
          <w:rFonts w:ascii="Arial" w:eastAsia="Times New Roman" w:hAnsi="Arial" w:cs="Arial"/>
          <w:sz w:val="20"/>
          <w:szCs w:val="20"/>
          <w:lang w:eastAsia="nl-NL"/>
        </w:rPr>
        <w:t>WMO-plichtig</w:t>
      </w:r>
      <w:proofErr w:type="spellEnd"/>
      <w:r w:rsidRPr="00FE0CC1">
        <w:rPr>
          <w:rFonts w:ascii="Arial" w:eastAsia="Times New Roman" w:hAnsi="Arial" w:cs="Arial"/>
          <w:sz w:val="20"/>
          <w:szCs w:val="20"/>
          <w:lang w:eastAsia="nl-NL"/>
        </w:rPr>
        <w:t xml:space="preserve"> is? </w:t>
      </w:r>
      <w:hyperlink r:id="rId7" w:history="1">
        <w:r w:rsidRPr="00FE0CC1">
          <w:rPr>
            <w:rFonts w:ascii="Arial" w:eastAsia="Times New Roman" w:hAnsi="Arial" w:cs="Arial"/>
            <w:b/>
            <w:i/>
            <w:color w:val="429518"/>
            <w:sz w:val="18"/>
            <w:lang w:eastAsia="nl-NL"/>
          </w:rPr>
          <w:t>Hier</w:t>
        </w:r>
      </w:hyperlink>
      <w:r w:rsidRPr="00FE0CC1">
        <w:rPr>
          <w:rFonts w:ascii="Arial" w:eastAsia="Times New Roman" w:hAnsi="Arial" w:cs="Arial"/>
          <w:b/>
          <w:sz w:val="20"/>
          <w:szCs w:val="20"/>
          <w:lang w:eastAsia="nl-NL"/>
        </w:rPr>
        <w:t xml:space="preserve"> </w:t>
      </w:r>
      <w:r w:rsidRPr="00FE0CC1">
        <w:rPr>
          <w:rFonts w:ascii="Arial" w:eastAsia="Times New Roman" w:hAnsi="Arial" w:cs="Arial"/>
          <w:sz w:val="20"/>
          <w:szCs w:val="20"/>
          <w:lang w:eastAsia="nl-NL"/>
        </w:rPr>
        <w:t xml:space="preserve">vind je meer informatie om je op weg te helpen. </w:t>
      </w:r>
    </w:p>
    <w:p w:rsidR="00FE0CC1" w:rsidRPr="00FE0CC1" w:rsidRDefault="00FE0CC1" w:rsidP="00FE0CC1">
      <w:pPr>
        <w:spacing w:line="360" w:lineRule="auto"/>
        <w:jc w:val="both"/>
        <w:rPr>
          <w:rFonts w:ascii="Times New Roman" w:eastAsia="Times New Roman" w:hAnsi="Times New Roman" w:cs="Times New Roman"/>
          <w:b/>
          <w:sz w:val="24"/>
          <w:szCs w:val="24"/>
          <w:lang w:eastAsia="nl-NL"/>
        </w:rPr>
      </w:pPr>
      <w:r w:rsidRPr="00FE0CC1">
        <w:rPr>
          <w:rFonts w:ascii="Times New Roman" w:eastAsia="Times New Roman" w:hAnsi="Times New Roman" w:cs="Times New Roman"/>
          <w:b/>
          <w:sz w:val="24"/>
          <w:szCs w:val="24"/>
          <w:lang w:eastAsia="nl-NL"/>
        </w:rPr>
        <w:br/>
        <w:t xml:space="preserve">3. Onderzoek waarbij ZGV alleen </w:t>
      </w:r>
      <w:proofErr w:type="spellStart"/>
      <w:r w:rsidRPr="00FE0CC1">
        <w:rPr>
          <w:rFonts w:ascii="Times New Roman" w:eastAsia="Times New Roman" w:hAnsi="Times New Roman" w:cs="Times New Roman"/>
          <w:b/>
          <w:sz w:val="24"/>
          <w:szCs w:val="24"/>
          <w:lang w:eastAsia="nl-NL"/>
        </w:rPr>
        <w:t>faciliteert</w:t>
      </w:r>
      <w:proofErr w:type="spellEnd"/>
      <w:r w:rsidRPr="00FE0CC1">
        <w:rPr>
          <w:rFonts w:ascii="Times New Roman" w:eastAsia="Times New Roman" w:hAnsi="Times New Roman" w:cs="Times New Roman"/>
          <w:b/>
          <w:sz w:val="24"/>
          <w:szCs w:val="24"/>
          <w:lang w:eastAsia="nl-NL"/>
        </w:rPr>
        <w:t xml:space="preserve"> </w:t>
      </w:r>
    </w:p>
    <w:p w:rsidR="00FE0CC1" w:rsidRPr="00FE0CC1" w:rsidRDefault="00FE0CC1" w:rsidP="00FE0CC1">
      <w:pPr>
        <w:spacing w:line="360" w:lineRule="auto"/>
        <w:jc w:val="both"/>
        <w:rPr>
          <w:rFonts w:ascii="Arial" w:eastAsia="Times New Roman" w:hAnsi="Arial" w:cs="Arial"/>
          <w:sz w:val="20"/>
          <w:szCs w:val="20"/>
          <w:lang w:eastAsia="nl-NL"/>
        </w:rPr>
      </w:pPr>
      <w:r w:rsidRPr="00FE0CC1">
        <w:rPr>
          <w:rFonts w:ascii="Arial" w:eastAsia="Times New Roman" w:hAnsi="Arial" w:cs="Arial"/>
          <w:sz w:val="20"/>
          <w:szCs w:val="20"/>
          <w:lang w:eastAsia="nl-NL"/>
        </w:rPr>
        <w:t xml:space="preserve">Als ZGV alleen een </w:t>
      </w:r>
      <w:proofErr w:type="spellStart"/>
      <w:r w:rsidRPr="00FE0CC1">
        <w:rPr>
          <w:rFonts w:ascii="Arial" w:eastAsia="Times New Roman" w:hAnsi="Arial" w:cs="Arial"/>
          <w:sz w:val="20"/>
          <w:szCs w:val="20"/>
          <w:lang w:eastAsia="nl-NL"/>
        </w:rPr>
        <w:t>faciliterende</w:t>
      </w:r>
      <w:proofErr w:type="spellEnd"/>
      <w:r w:rsidRPr="00FE0CC1">
        <w:rPr>
          <w:rFonts w:ascii="Arial" w:eastAsia="Times New Roman" w:hAnsi="Arial" w:cs="Arial"/>
          <w:sz w:val="20"/>
          <w:szCs w:val="20"/>
          <w:lang w:eastAsia="nl-NL"/>
        </w:rPr>
        <w:t xml:space="preserve"> functie heeft binnen het onderzoek (bijvoorbeeld bij verhuur van ruimte door externe onderzoekers of inkoop van laboratoriumdiensten) dan dien je het ZGV </w:t>
      </w:r>
      <w:proofErr w:type="spellStart"/>
      <w:r w:rsidRPr="00FE0CC1">
        <w:rPr>
          <w:rFonts w:ascii="Arial" w:eastAsia="Times New Roman" w:hAnsi="Arial" w:cs="Arial"/>
          <w:sz w:val="20"/>
          <w:szCs w:val="20"/>
          <w:lang w:eastAsia="nl-NL"/>
        </w:rPr>
        <w:t>faciliteert-formulier</w:t>
      </w:r>
      <w:proofErr w:type="spellEnd"/>
      <w:r w:rsidRPr="00FE0CC1">
        <w:rPr>
          <w:rFonts w:ascii="Arial" w:eastAsia="Times New Roman" w:hAnsi="Arial" w:cs="Arial"/>
          <w:sz w:val="20"/>
          <w:szCs w:val="20"/>
          <w:lang w:eastAsia="nl-NL"/>
        </w:rPr>
        <w:t xml:space="preserve"> in bij de Research Unit. </w:t>
      </w:r>
    </w:p>
    <w:p w:rsidR="00FE0CC1" w:rsidRPr="00FE0CC1" w:rsidRDefault="00FE0CC1" w:rsidP="00FE0CC1">
      <w:pPr>
        <w:spacing w:line="360" w:lineRule="auto"/>
        <w:jc w:val="both"/>
        <w:rPr>
          <w:rFonts w:ascii="Arial" w:eastAsia="Times New Roman" w:hAnsi="Arial" w:cs="Arial"/>
          <w:i/>
          <w:sz w:val="20"/>
          <w:szCs w:val="20"/>
          <w:lang w:eastAsia="nl-NL"/>
        </w:rPr>
      </w:pPr>
      <w:r w:rsidRPr="00FE0CC1">
        <w:rPr>
          <w:rFonts w:ascii="Arial" w:eastAsia="Times New Roman" w:hAnsi="Arial" w:cs="Arial"/>
          <w:i/>
          <w:sz w:val="20"/>
          <w:szCs w:val="20"/>
          <w:lang w:eastAsia="nl-NL"/>
        </w:rPr>
        <w:t xml:space="preserve">Dit formulier en meer informatie over onderzoek waarbij ZGV </w:t>
      </w:r>
      <w:proofErr w:type="spellStart"/>
      <w:r w:rsidRPr="00FE0CC1">
        <w:rPr>
          <w:rFonts w:ascii="Arial" w:eastAsia="Times New Roman" w:hAnsi="Arial" w:cs="Arial"/>
          <w:i/>
          <w:sz w:val="20"/>
          <w:szCs w:val="20"/>
          <w:lang w:eastAsia="nl-NL"/>
        </w:rPr>
        <w:t>faciliteert</w:t>
      </w:r>
      <w:proofErr w:type="spellEnd"/>
      <w:r w:rsidRPr="00FE0CC1">
        <w:rPr>
          <w:rFonts w:ascii="Arial" w:eastAsia="Times New Roman" w:hAnsi="Arial" w:cs="Arial"/>
          <w:i/>
          <w:sz w:val="20"/>
          <w:szCs w:val="20"/>
          <w:lang w:eastAsia="nl-NL"/>
        </w:rPr>
        <w:t xml:space="preserve"> vind je </w:t>
      </w:r>
      <w:hyperlink r:id="rId8" w:history="1">
        <w:r w:rsidRPr="00FE0CC1">
          <w:rPr>
            <w:rFonts w:ascii="Arial" w:eastAsia="Times New Roman" w:hAnsi="Arial" w:cs="Arial"/>
            <w:i/>
            <w:color w:val="429518"/>
            <w:sz w:val="18"/>
            <w:lang w:eastAsia="nl-NL"/>
          </w:rPr>
          <w:t>hier</w:t>
        </w:r>
      </w:hyperlink>
      <w:r w:rsidRPr="00FE0CC1">
        <w:rPr>
          <w:rFonts w:ascii="Arial" w:eastAsia="Times New Roman" w:hAnsi="Arial" w:cs="Arial"/>
          <w:i/>
          <w:sz w:val="20"/>
          <w:szCs w:val="20"/>
          <w:lang w:eastAsia="nl-NL"/>
        </w:rPr>
        <w:t>.</w:t>
      </w:r>
    </w:p>
    <w:p w:rsidR="00FE0CC1" w:rsidRPr="00FE0CC1" w:rsidRDefault="00FE0CC1" w:rsidP="00FE0CC1">
      <w:pPr>
        <w:spacing w:line="360" w:lineRule="auto"/>
        <w:jc w:val="both"/>
        <w:rPr>
          <w:rFonts w:ascii="Arial" w:eastAsia="Times New Roman" w:hAnsi="Arial" w:cs="Arial"/>
          <w:sz w:val="20"/>
          <w:szCs w:val="20"/>
          <w:lang w:eastAsia="nl-NL"/>
        </w:rPr>
      </w:pPr>
    </w:p>
    <w:p w:rsidR="00FE0CC1" w:rsidRPr="00FE0CC1" w:rsidRDefault="00FE0CC1" w:rsidP="00FE0CC1">
      <w:pPr>
        <w:spacing w:line="360" w:lineRule="auto"/>
        <w:jc w:val="both"/>
        <w:rPr>
          <w:rFonts w:ascii="Arial" w:eastAsia="Times New Roman" w:hAnsi="Arial" w:cs="Arial"/>
          <w:sz w:val="20"/>
          <w:szCs w:val="20"/>
          <w:lang w:eastAsia="nl-NL"/>
        </w:rPr>
      </w:pPr>
    </w:p>
    <w:p w:rsidR="00FE0CC1" w:rsidRPr="00FE0CC1" w:rsidRDefault="00FE0CC1" w:rsidP="00FE0CC1">
      <w:pPr>
        <w:spacing w:line="360" w:lineRule="auto"/>
        <w:jc w:val="both"/>
        <w:rPr>
          <w:rFonts w:ascii="Arial" w:eastAsia="Times New Roman" w:hAnsi="Arial" w:cs="Arial"/>
          <w:b/>
          <w:sz w:val="20"/>
          <w:szCs w:val="20"/>
          <w:lang w:eastAsia="nl-NL"/>
        </w:rPr>
      </w:pPr>
    </w:p>
    <w:p w:rsidR="00FE0CC1" w:rsidRPr="00FE0CC1" w:rsidRDefault="00FE0CC1" w:rsidP="00FE0CC1">
      <w:pPr>
        <w:spacing w:line="360" w:lineRule="auto"/>
        <w:jc w:val="both"/>
        <w:rPr>
          <w:rFonts w:ascii="Times New Roman" w:eastAsia="Times New Roman" w:hAnsi="Times New Roman" w:cs="Times New Roman"/>
          <w:sz w:val="24"/>
          <w:szCs w:val="24"/>
          <w:lang w:eastAsia="nl-NL"/>
        </w:rPr>
      </w:pPr>
      <w:r w:rsidRPr="00FE0CC1">
        <w:rPr>
          <w:rFonts w:ascii="Times New Roman" w:eastAsia="Times New Roman" w:hAnsi="Times New Roman" w:cs="Times New Roman"/>
          <w:sz w:val="24"/>
          <w:szCs w:val="24"/>
          <w:lang w:eastAsia="nl-NL"/>
        </w:rPr>
        <w:t> </w:t>
      </w:r>
    </w:p>
    <w:p w:rsidR="00FE0CC1" w:rsidRPr="00FE0CC1" w:rsidRDefault="00FE0CC1" w:rsidP="00FE0CC1">
      <w:pPr>
        <w:spacing w:line="360" w:lineRule="auto"/>
        <w:jc w:val="both"/>
        <w:rPr>
          <w:rFonts w:ascii="Arial" w:eastAsia="Times New Roman" w:hAnsi="Arial" w:cs="Arial"/>
          <w:b/>
          <w:sz w:val="20"/>
          <w:szCs w:val="20"/>
          <w:lang w:eastAsia="nl-NL"/>
        </w:rPr>
      </w:pPr>
      <w:proofErr w:type="spellStart"/>
      <w:r w:rsidRPr="00FE0CC1">
        <w:rPr>
          <w:rFonts w:ascii="Arial" w:eastAsia="Times New Roman" w:hAnsi="Arial" w:cs="Arial"/>
          <w:b/>
          <w:sz w:val="20"/>
          <w:szCs w:val="20"/>
          <w:lang w:eastAsia="nl-NL"/>
        </w:rPr>
        <w:t>GCP-cursus</w:t>
      </w:r>
      <w:proofErr w:type="spellEnd"/>
    </w:p>
    <w:p w:rsidR="00FE0CC1" w:rsidRPr="00FE0CC1" w:rsidRDefault="00FE0CC1" w:rsidP="00FE0CC1">
      <w:pPr>
        <w:spacing w:line="360" w:lineRule="auto"/>
        <w:jc w:val="both"/>
        <w:rPr>
          <w:rFonts w:ascii="Arial" w:eastAsia="Times New Roman" w:hAnsi="Arial" w:cs="Arial"/>
          <w:sz w:val="20"/>
          <w:szCs w:val="20"/>
          <w:lang w:eastAsia="nl-NL"/>
        </w:rPr>
      </w:pPr>
      <w:r w:rsidRPr="00FE0CC1">
        <w:rPr>
          <w:rFonts w:ascii="Arial" w:eastAsia="Times New Roman" w:hAnsi="Arial" w:cs="Arial"/>
          <w:sz w:val="20"/>
          <w:szCs w:val="20"/>
          <w:lang w:eastAsia="nl-NL"/>
        </w:rPr>
        <w:t xml:space="preserve">Wetenschappelijk onderzoek is aan wet- en regelgeving onderhevig. Daarnaast worden de kwaliteitseisen voor klinisch wetenschappelijk onderzoek steeds strenger. Als onderzoeker is het essentieel dat je hier kennis van hebt. Voor alle patiëntgebonden interventieonderzoek met geneesmiddelen is het zelfs verplicht </w:t>
      </w:r>
      <w:proofErr w:type="spellStart"/>
      <w:r w:rsidRPr="00FE0CC1">
        <w:rPr>
          <w:rFonts w:ascii="Arial" w:eastAsia="Times New Roman" w:hAnsi="Arial" w:cs="Arial"/>
          <w:sz w:val="20"/>
          <w:szCs w:val="20"/>
          <w:lang w:eastAsia="nl-NL"/>
        </w:rPr>
        <w:t>GCP-geschoold</w:t>
      </w:r>
      <w:proofErr w:type="spellEnd"/>
      <w:r w:rsidRPr="00FE0CC1">
        <w:rPr>
          <w:rFonts w:ascii="Arial" w:eastAsia="Times New Roman" w:hAnsi="Arial" w:cs="Arial"/>
          <w:sz w:val="20"/>
          <w:szCs w:val="20"/>
          <w:lang w:eastAsia="nl-NL"/>
        </w:rPr>
        <w:t xml:space="preserve"> te zijn! Daarnaast wordt voor alle </w:t>
      </w:r>
      <w:proofErr w:type="spellStart"/>
      <w:r w:rsidRPr="00FE0CC1">
        <w:rPr>
          <w:rFonts w:ascii="Arial" w:eastAsia="Times New Roman" w:hAnsi="Arial" w:cs="Arial"/>
          <w:sz w:val="20"/>
          <w:szCs w:val="20"/>
          <w:lang w:eastAsia="nl-NL"/>
        </w:rPr>
        <w:t>WMO-plichtig</w:t>
      </w:r>
      <w:proofErr w:type="spellEnd"/>
      <w:r w:rsidRPr="00FE0CC1">
        <w:rPr>
          <w:rFonts w:ascii="Arial" w:eastAsia="Times New Roman" w:hAnsi="Arial" w:cs="Arial"/>
          <w:sz w:val="20"/>
          <w:szCs w:val="20"/>
          <w:lang w:eastAsia="nl-NL"/>
        </w:rPr>
        <w:t xml:space="preserve"> onderzoeken sterk aangeraden </w:t>
      </w:r>
      <w:proofErr w:type="spellStart"/>
      <w:r w:rsidRPr="00FE0CC1">
        <w:rPr>
          <w:rFonts w:ascii="Arial" w:eastAsia="Times New Roman" w:hAnsi="Arial" w:cs="Arial"/>
          <w:sz w:val="20"/>
          <w:szCs w:val="20"/>
          <w:lang w:eastAsia="nl-NL"/>
        </w:rPr>
        <w:t>GCP-geschoold</w:t>
      </w:r>
      <w:proofErr w:type="spellEnd"/>
      <w:r w:rsidRPr="00FE0CC1">
        <w:rPr>
          <w:rFonts w:ascii="Arial" w:eastAsia="Times New Roman" w:hAnsi="Arial" w:cs="Arial"/>
          <w:sz w:val="20"/>
          <w:szCs w:val="20"/>
          <w:lang w:eastAsia="nl-NL"/>
        </w:rPr>
        <w:t xml:space="preserve"> te zijn. Er wordt inmiddels gesproken over landelijke  invoering van deze eis.</w:t>
      </w:r>
    </w:p>
    <w:p w:rsidR="00FE0CC1" w:rsidRPr="00FE0CC1" w:rsidRDefault="00FE0CC1" w:rsidP="00FE0CC1">
      <w:pPr>
        <w:spacing w:line="360" w:lineRule="auto"/>
        <w:jc w:val="both"/>
        <w:rPr>
          <w:rFonts w:ascii="Arial" w:eastAsia="Times New Roman" w:hAnsi="Arial" w:cs="Arial"/>
          <w:sz w:val="20"/>
          <w:szCs w:val="20"/>
          <w:lang w:eastAsia="nl-NL"/>
        </w:rPr>
      </w:pPr>
      <w:r w:rsidRPr="00FE0CC1">
        <w:rPr>
          <w:rFonts w:ascii="Arial" w:eastAsia="Times New Roman" w:hAnsi="Arial" w:cs="Arial"/>
          <w:i/>
          <w:sz w:val="20"/>
          <w:szCs w:val="20"/>
          <w:lang w:eastAsia="nl-NL"/>
        </w:rPr>
        <w:t xml:space="preserve">Lees </w:t>
      </w:r>
      <w:hyperlink r:id="rId9" w:history="1">
        <w:r w:rsidRPr="00FE0CC1">
          <w:rPr>
            <w:rFonts w:ascii="Arial" w:eastAsia="Times New Roman" w:hAnsi="Arial" w:cs="Arial"/>
            <w:i/>
            <w:color w:val="429518"/>
            <w:sz w:val="18"/>
            <w:lang w:eastAsia="nl-NL"/>
          </w:rPr>
          <w:t>hier</w:t>
        </w:r>
      </w:hyperlink>
      <w:r w:rsidRPr="00FE0CC1">
        <w:rPr>
          <w:rFonts w:ascii="Arial" w:eastAsia="Times New Roman" w:hAnsi="Arial" w:cs="Arial"/>
          <w:i/>
          <w:sz w:val="20"/>
          <w:szCs w:val="20"/>
          <w:lang w:eastAsia="nl-NL"/>
        </w:rPr>
        <w:t xml:space="preserve"> meer informatie over de </w:t>
      </w:r>
      <w:proofErr w:type="spellStart"/>
      <w:r w:rsidRPr="00FE0CC1">
        <w:rPr>
          <w:rFonts w:ascii="Arial" w:eastAsia="Times New Roman" w:hAnsi="Arial" w:cs="Arial"/>
          <w:i/>
          <w:sz w:val="20"/>
          <w:szCs w:val="20"/>
          <w:lang w:eastAsia="nl-NL"/>
        </w:rPr>
        <w:t>GCP-cursus</w:t>
      </w:r>
      <w:proofErr w:type="spellEnd"/>
      <w:r w:rsidRPr="00FE0CC1">
        <w:rPr>
          <w:rFonts w:ascii="Arial" w:eastAsia="Times New Roman" w:hAnsi="Arial" w:cs="Arial"/>
          <w:i/>
          <w:sz w:val="20"/>
          <w:szCs w:val="20"/>
          <w:lang w:eastAsia="nl-NL"/>
        </w:rPr>
        <w:t>.</w:t>
      </w:r>
    </w:p>
    <w:p w:rsidR="00FE0CC1" w:rsidRPr="00FE0CC1" w:rsidRDefault="00FE0CC1" w:rsidP="00FE0CC1">
      <w:pPr>
        <w:spacing w:line="360" w:lineRule="auto"/>
        <w:jc w:val="both"/>
        <w:rPr>
          <w:rFonts w:ascii="Arial" w:eastAsia="Times New Roman" w:hAnsi="Arial" w:cs="Arial"/>
          <w:sz w:val="20"/>
          <w:szCs w:val="20"/>
          <w:lang w:eastAsia="nl-NL"/>
        </w:rPr>
      </w:pPr>
    </w:p>
    <w:p w:rsidR="00FE0CC1" w:rsidRPr="00FE0CC1" w:rsidRDefault="00FE0CC1" w:rsidP="00FE0CC1">
      <w:pPr>
        <w:spacing w:line="360" w:lineRule="auto"/>
        <w:jc w:val="both"/>
        <w:rPr>
          <w:rFonts w:ascii="Times New Roman" w:eastAsia="Times New Roman" w:hAnsi="Times New Roman" w:cs="Times New Roman"/>
          <w:sz w:val="24"/>
          <w:szCs w:val="24"/>
          <w:lang w:eastAsia="nl-NL"/>
        </w:rPr>
      </w:pPr>
      <w:r w:rsidRPr="00FE0CC1">
        <w:rPr>
          <w:rFonts w:ascii="Times New Roman" w:eastAsia="Times New Roman" w:hAnsi="Times New Roman" w:cs="Times New Roman"/>
          <w:sz w:val="24"/>
          <w:szCs w:val="24"/>
          <w:lang w:eastAsia="nl-NL"/>
        </w:rPr>
        <w:lastRenderedPageBreak/>
        <w:t> </w:t>
      </w:r>
    </w:p>
    <w:p w:rsidR="00FE0CC1" w:rsidRPr="00FE0CC1" w:rsidRDefault="00FE0CC1" w:rsidP="00FE0CC1">
      <w:pPr>
        <w:spacing w:line="360" w:lineRule="auto"/>
        <w:jc w:val="both"/>
        <w:rPr>
          <w:rFonts w:ascii="Arial" w:eastAsia="Times New Roman" w:hAnsi="Arial" w:cs="Arial"/>
          <w:b/>
          <w:sz w:val="20"/>
          <w:szCs w:val="20"/>
          <w:lang w:eastAsia="nl-NL"/>
        </w:rPr>
      </w:pPr>
      <w:proofErr w:type="spellStart"/>
      <w:r w:rsidRPr="00FE0CC1">
        <w:rPr>
          <w:rFonts w:ascii="Arial" w:eastAsia="Times New Roman" w:hAnsi="Arial" w:cs="Arial"/>
          <w:b/>
          <w:sz w:val="20"/>
          <w:szCs w:val="20"/>
          <w:lang w:eastAsia="nl-NL"/>
        </w:rPr>
        <w:t>Start-up</w:t>
      </w:r>
      <w:proofErr w:type="spellEnd"/>
      <w:r w:rsidRPr="00FE0CC1">
        <w:rPr>
          <w:rFonts w:ascii="Arial" w:eastAsia="Times New Roman" w:hAnsi="Arial" w:cs="Arial"/>
          <w:b/>
          <w:sz w:val="20"/>
          <w:szCs w:val="20"/>
          <w:lang w:eastAsia="nl-NL"/>
        </w:rPr>
        <w:t xml:space="preserve"> gesprek</w:t>
      </w:r>
    </w:p>
    <w:p w:rsidR="00FE0CC1" w:rsidRPr="00FE0CC1" w:rsidRDefault="00FE0CC1" w:rsidP="00FE0CC1">
      <w:pPr>
        <w:spacing w:line="360" w:lineRule="auto"/>
        <w:jc w:val="both"/>
        <w:rPr>
          <w:rFonts w:ascii="Arial" w:eastAsia="Times New Roman" w:hAnsi="Arial" w:cs="Arial"/>
          <w:sz w:val="20"/>
          <w:szCs w:val="20"/>
          <w:lang w:eastAsia="nl-NL"/>
        </w:rPr>
      </w:pPr>
      <w:r w:rsidRPr="00FE0CC1">
        <w:rPr>
          <w:rFonts w:ascii="Arial" w:eastAsia="Times New Roman" w:hAnsi="Arial" w:cs="Arial"/>
          <w:sz w:val="20"/>
          <w:szCs w:val="20"/>
          <w:lang w:eastAsia="nl-NL"/>
        </w:rPr>
        <w:t xml:space="preserve">N.B. Bij </w:t>
      </w:r>
      <w:proofErr w:type="spellStart"/>
      <w:r w:rsidRPr="00FE0CC1">
        <w:rPr>
          <w:rFonts w:ascii="Arial" w:eastAsia="Times New Roman" w:hAnsi="Arial" w:cs="Arial"/>
          <w:sz w:val="20"/>
          <w:szCs w:val="20"/>
          <w:lang w:eastAsia="nl-NL"/>
        </w:rPr>
        <w:t>ZGV-geïnitieerd</w:t>
      </w:r>
      <w:proofErr w:type="spellEnd"/>
      <w:r w:rsidRPr="00FE0CC1">
        <w:rPr>
          <w:rFonts w:ascii="Arial" w:eastAsia="Times New Roman" w:hAnsi="Arial" w:cs="Arial"/>
          <w:sz w:val="20"/>
          <w:szCs w:val="20"/>
          <w:lang w:eastAsia="nl-NL"/>
        </w:rPr>
        <w:t xml:space="preserve"> onderzoek adviseren we je vóór toetsing en registratie van je onderzoek eerst een </w:t>
      </w:r>
      <w:proofErr w:type="spellStart"/>
      <w:r w:rsidRPr="00FE0CC1">
        <w:rPr>
          <w:rFonts w:ascii="Arial" w:eastAsia="Times New Roman" w:hAnsi="Arial" w:cs="Arial"/>
          <w:sz w:val="20"/>
          <w:szCs w:val="20"/>
          <w:lang w:eastAsia="nl-NL"/>
        </w:rPr>
        <w:t>start-up</w:t>
      </w:r>
      <w:proofErr w:type="spellEnd"/>
      <w:r w:rsidRPr="00FE0CC1">
        <w:rPr>
          <w:rFonts w:ascii="Arial" w:eastAsia="Times New Roman" w:hAnsi="Arial" w:cs="Arial"/>
          <w:sz w:val="20"/>
          <w:szCs w:val="20"/>
          <w:lang w:eastAsia="nl-NL"/>
        </w:rPr>
        <w:t xml:space="preserve"> gesprek aan te vragen bij de Research Unit. De Research Unit kan je adviseren bij het opstellen van het onderzoeksdossier dat je moet indienen bij de METC en/of BCWO. </w:t>
      </w:r>
    </w:p>
    <w:p w:rsidR="00FE0CC1" w:rsidRPr="00FE0CC1" w:rsidRDefault="00FE0CC1" w:rsidP="00FE0CC1">
      <w:pPr>
        <w:spacing w:line="360" w:lineRule="auto"/>
        <w:jc w:val="both"/>
        <w:rPr>
          <w:rFonts w:ascii="Arial" w:eastAsia="Times New Roman" w:hAnsi="Arial" w:cs="Arial"/>
          <w:sz w:val="20"/>
          <w:szCs w:val="20"/>
          <w:lang w:eastAsia="nl-NL"/>
        </w:rPr>
      </w:pPr>
      <w:r w:rsidRPr="00FE0CC1">
        <w:rPr>
          <w:rFonts w:ascii="Arial" w:eastAsia="Times New Roman" w:hAnsi="Arial" w:cs="Arial"/>
          <w:i/>
          <w:sz w:val="20"/>
          <w:szCs w:val="20"/>
          <w:lang w:eastAsia="nl-NL"/>
        </w:rPr>
        <w:t xml:space="preserve">Lees </w:t>
      </w:r>
      <w:hyperlink r:id="rId10" w:history="1">
        <w:r w:rsidRPr="00FE0CC1">
          <w:rPr>
            <w:rFonts w:ascii="Arial" w:eastAsia="Times New Roman" w:hAnsi="Arial" w:cs="Arial"/>
            <w:i/>
            <w:color w:val="429518"/>
            <w:sz w:val="18"/>
            <w:lang w:eastAsia="nl-NL"/>
          </w:rPr>
          <w:t>hier</w:t>
        </w:r>
      </w:hyperlink>
      <w:r w:rsidRPr="00FE0CC1">
        <w:rPr>
          <w:rFonts w:ascii="Arial" w:eastAsia="Times New Roman" w:hAnsi="Arial" w:cs="Arial"/>
          <w:i/>
          <w:sz w:val="20"/>
          <w:szCs w:val="20"/>
          <w:lang w:eastAsia="nl-NL"/>
        </w:rPr>
        <w:t xml:space="preserve"> meer informatie over het </w:t>
      </w:r>
      <w:proofErr w:type="spellStart"/>
      <w:r w:rsidRPr="00FE0CC1">
        <w:rPr>
          <w:rFonts w:ascii="Arial" w:eastAsia="Times New Roman" w:hAnsi="Arial" w:cs="Arial"/>
          <w:i/>
          <w:sz w:val="20"/>
          <w:szCs w:val="20"/>
          <w:lang w:eastAsia="nl-NL"/>
        </w:rPr>
        <w:t>start-up</w:t>
      </w:r>
      <w:proofErr w:type="spellEnd"/>
      <w:r w:rsidRPr="00FE0CC1">
        <w:rPr>
          <w:rFonts w:ascii="Arial" w:eastAsia="Times New Roman" w:hAnsi="Arial" w:cs="Arial"/>
          <w:i/>
          <w:sz w:val="20"/>
          <w:szCs w:val="20"/>
          <w:lang w:eastAsia="nl-NL"/>
        </w:rPr>
        <w:t xml:space="preserve"> gesprek.</w:t>
      </w:r>
    </w:p>
    <w:p w:rsidR="00FE0CC1" w:rsidRPr="00FE0CC1" w:rsidRDefault="00FE0CC1" w:rsidP="00FE0CC1">
      <w:pPr>
        <w:spacing w:line="360" w:lineRule="auto"/>
        <w:jc w:val="both"/>
        <w:rPr>
          <w:rFonts w:ascii="Arial" w:eastAsia="Times New Roman" w:hAnsi="Arial" w:cs="Arial"/>
          <w:sz w:val="20"/>
          <w:szCs w:val="20"/>
          <w:lang w:eastAsia="nl-NL"/>
        </w:rPr>
      </w:pPr>
    </w:p>
    <w:p w:rsidR="00FE0CC1" w:rsidRPr="00FE0CC1" w:rsidRDefault="00FE0CC1" w:rsidP="00FE0CC1">
      <w:pPr>
        <w:spacing w:line="360" w:lineRule="auto"/>
        <w:jc w:val="both"/>
        <w:rPr>
          <w:rFonts w:ascii="Arial" w:eastAsia="Times New Roman" w:hAnsi="Arial" w:cs="Arial"/>
          <w:sz w:val="20"/>
          <w:szCs w:val="20"/>
          <w:lang w:eastAsia="nl-NL"/>
        </w:rPr>
      </w:pPr>
      <w:r w:rsidRPr="00FE0CC1">
        <w:rPr>
          <w:rFonts w:ascii="Arial" w:eastAsia="Times New Roman" w:hAnsi="Arial" w:cs="Arial"/>
          <w:sz w:val="20"/>
          <w:szCs w:val="20"/>
          <w:lang w:eastAsia="nl-NL"/>
        </w:rPr>
        <w:t xml:space="preserve">Op de </w:t>
      </w:r>
      <w:proofErr w:type="spellStart"/>
      <w:r w:rsidRPr="00FE0CC1">
        <w:rPr>
          <w:rFonts w:ascii="Arial" w:eastAsia="Times New Roman" w:hAnsi="Arial" w:cs="Arial"/>
          <w:sz w:val="20"/>
          <w:szCs w:val="20"/>
          <w:lang w:eastAsia="nl-NL"/>
        </w:rPr>
        <w:t>e-learning</w:t>
      </w:r>
      <w:proofErr w:type="spellEnd"/>
      <w:r w:rsidRPr="00FE0CC1">
        <w:rPr>
          <w:rFonts w:ascii="Arial" w:eastAsia="Times New Roman" w:hAnsi="Arial" w:cs="Arial"/>
          <w:sz w:val="20"/>
          <w:szCs w:val="20"/>
          <w:lang w:eastAsia="nl-NL"/>
        </w:rPr>
        <w:t xml:space="preserve"> website van de CCMO (</w:t>
      </w:r>
      <w:hyperlink r:id="rId11" w:history="1">
        <w:r w:rsidRPr="00FE0CC1">
          <w:rPr>
            <w:rFonts w:ascii="Arial" w:eastAsia="Times New Roman" w:hAnsi="Arial" w:cs="Arial"/>
            <w:color w:val="429518"/>
            <w:sz w:val="18"/>
            <w:lang w:eastAsia="nl-NL"/>
          </w:rPr>
          <w:t>www.onderzoekswijs.nl</w:t>
        </w:r>
      </w:hyperlink>
      <w:r w:rsidRPr="00FE0CC1">
        <w:rPr>
          <w:rFonts w:ascii="Arial" w:eastAsia="Times New Roman" w:hAnsi="Arial" w:cs="Arial"/>
          <w:sz w:val="20"/>
          <w:szCs w:val="20"/>
          <w:lang w:eastAsia="nl-NL"/>
        </w:rPr>
        <w:t>) kun je kennis vergaren over regels en procedures die gelden bij de indiening en uitvoering van klinisch onderzoek. Ervaren onderzoekers kunnen testen of hun kennis nog up-to-date is.</w:t>
      </w:r>
    </w:p>
    <w:p w:rsidR="00FE0CC1" w:rsidRPr="00FE0CC1" w:rsidRDefault="00FE0CC1" w:rsidP="00FE0CC1">
      <w:pPr>
        <w:spacing w:line="300" w:lineRule="atLeast"/>
        <w:rPr>
          <w:rFonts w:ascii="Arial" w:eastAsia="Times New Roman" w:hAnsi="Arial" w:cs="Arial"/>
          <w:sz w:val="18"/>
          <w:szCs w:val="18"/>
          <w:lang w:eastAsia="nl-NL"/>
        </w:rPr>
      </w:pPr>
      <w:r w:rsidRPr="00FE0CC1">
        <w:rPr>
          <w:rFonts w:ascii="Arial" w:eastAsia="Times New Roman" w:hAnsi="Arial" w:cs="Arial"/>
          <w:sz w:val="18"/>
          <w:szCs w:val="18"/>
          <w:lang w:eastAsia="nl-NL"/>
        </w:rPr>
        <w:t> </w:t>
      </w:r>
    </w:p>
    <w:p w:rsidR="006227BC" w:rsidRDefault="00FE0CC1" w:rsidP="00FE0CC1">
      <w:pPr>
        <w:rPr>
          <w:rFonts w:ascii="Arial" w:eastAsia="Times New Roman" w:hAnsi="Arial" w:cs="Arial"/>
          <w:i/>
          <w:iCs/>
          <w:sz w:val="18"/>
          <w:szCs w:val="18"/>
          <w:lang w:eastAsia="nl-NL"/>
        </w:rPr>
      </w:pPr>
      <w:r w:rsidRPr="00FE0CC1">
        <w:rPr>
          <w:rFonts w:ascii="Arial" w:eastAsia="Times New Roman" w:hAnsi="Arial" w:cs="Arial"/>
          <w:i/>
          <w:iCs/>
          <w:sz w:val="15"/>
          <w:szCs w:val="15"/>
          <w:lang w:eastAsia="nl-NL"/>
        </w:rPr>
        <w:t>Laatst gewijzigd op: 04-09-2014</w:t>
      </w:r>
      <w:r w:rsidRPr="00FE0CC1">
        <w:rPr>
          <w:rFonts w:ascii="Arial" w:eastAsia="Times New Roman" w:hAnsi="Arial" w:cs="Arial"/>
          <w:i/>
          <w:iCs/>
          <w:sz w:val="18"/>
          <w:szCs w:val="18"/>
          <w:lang w:eastAsia="nl-NL"/>
        </w:rPr>
        <w:t xml:space="preserve"> </w:t>
      </w:r>
    </w:p>
    <w:p w:rsidR="006227BC" w:rsidRDefault="006227BC">
      <w:pPr>
        <w:rPr>
          <w:rFonts w:ascii="Arial" w:eastAsia="Times New Roman" w:hAnsi="Arial" w:cs="Arial"/>
          <w:i/>
          <w:iCs/>
          <w:sz w:val="18"/>
          <w:szCs w:val="18"/>
          <w:lang w:eastAsia="nl-NL"/>
        </w:rPr>
      </w:pPr>
      <w:r>
        <w:rPr>
          <w:rFonts w:ascii="Arial" w:eastAsia="Times New Roman" w:hAnsi="Arial" w:cs="Arial"/>
          <w:i/>
          <w:iCs/>
          <w:sz w:val="18"/>
          <w:szCs w:val="18"/>
          <w:lang w:eastAsia="nl-NL"/>
        </w:rPr>
        <w:br w:type="page"/>
      </w:r>
    </w:p>
    <w:p w:rsidR="006227BC" w:rsidRDefault="006227BC" w:rsidP="006227BC">
      <w:pPr>
        <w:spacing w:line="360" w:lineRule="auto"/>
        <w:jc w:val="both"/>
        <w:rPr>
          <w:rFonts w:ascii="Arial" w:hAnsi="Arial" w:cs="Arial"/>
          <w:b/>
          <w:color w:val="CC0066"/>
          <w:sz w:val="28"/>
          <w:szCs w:val="28"/>
        </w:rPr>
      </w:pPr>
      <w:r>
        <w:rPr>
          <w:rFonts w:ascii="Arial" w:hAnsi="Arial" w:cs="Arial"/>
          <w:b/>
          <w:color w:val="CC0066"/>
          <w:sz w:val="28"/>
          <w:szCs w:val="28"/>
        </w:rPr>
        <w:lastRenderedPageBreak/>
        <w:t xml:space="preserve">4.3 Niet </w:t>
      </w:r>
      <w:proofErr w:type="spellStart"/>
      <w:r>
        <w:rPr>
          <w:rFonts w:ascii="Arial" w:hAnsi="Arial" w:cs="Arial"/>
          <w:b/>
          <w:color w:val="CC0066"/>
          <w:sz w:val="28"/>
          <w:szCs w:val="28"/>
        </w:rPr>
        <w:t>WMO-plichtig</w:t>
      </w:r>
      <w:proofErr w:type="spellEnd"/>
      <w:r>
        <w:rPr>
          <w:rFonts w:ascii="Arial" w:hAnsi="Arial" w:cs="Arial"/>
          <w:b/>
          <w:color w:val="CC0066"/>
          <w:sz w:val="28"/>
          <w:szCs w:val="28"/>
        </w:rPr>
        <w:t xml:space="preserve"> onderzoek</w:t>
      </w:r>
    </w:p>
    <w:p w:rsidR="006227BC" w:rsidRDefault="006227BC" w:rsidP="006227BC">
      <w:pPr>
        <w:spacing w:line="360" w:lineRule="auto"/>
        <w:jc w:val="both"/>
        <w:rPr>
          <w:rFonts w:ascii="Arial" w:hAnsi="Arial" w:cs="Arial"/>
          <w:sz w:val="26"/>
          <w:szCs w:val="26"/>
        </w:rPr>
      </w:pPr>
    </w:p>
    <w:p w:rsidR="006227BC" w:rsidRDefault="006227BC" w:rsidP="006227BC">
      <w:pPr>
        <w:spacing w:line="360" w:lineRule="auto"/>
        <w:jc w:val="both"/>
        <w:rPr>
          <w:rFonts w:ascii="Arial" w:hAnsi="Arial" w:cs="Arial"/>
          <w:b/>
          <w:sz w:val="24"/>
          <w:szCs w:val="24"/>
        </w:rPr>
      </w:pPr>
      <w:r>
        <w:rPr>
          <w:rFonts w:ascii="Arial" w:hAnsi="Arial" w:cs="Arial"/>
          <w:b/>
        </w:rPr>
        <w:t>Beoordeling BCWO</w:t>
      </w:r>
    </w:p>
    <w:p w:rsidR="006227BC" w:rsidRDefault="006227BC" w:rsidP="006227BC">
      <w:pPr>
        <w:spacing w:line="360" w:lineRule="auto"/>
        <w:jc w:val="both"/>
        <w:rPr>
          <w:rFonts w:ascii="Arial" w:hAnsi="Arial" w:cs="Arial"/>
          <w:sz w:val="20"/>
          <w:szCs w:val="20"/>
        </w:rPr>
      </w:pPr>
      <w:r>
        <w:rPr>
          <w:rFonts w:ascii="Arial" w:hAnsi="Arial" w:cs="Arial"/>
          <w:sz w:val="20"/>
          <w:szCs w:val="20"/>
        </w:rPr>
        <w:t>Voor het aanmelden van onderzoek dat niet onder de WMO valt, geldt een verkorte procedure. Dit onderzoek hoeft niet beoordeeld te worden door de METC. Wel moet het onderzoek geregistreerd worden bij de Research Unit en worden beoordeeld op lokale uitvoerbaarheid door de BCWO (</w:t>
      </w:r>
      <w:proofErr w:type="spellStart"/>
      <w:r>
        <w:rPr>
          <w:rFonts w:ascii="Arial" w:hAnsi="Arial" w:cs="Arial"/>
          <w:sz w:val="20"/>
          <w:szCs w:val="20"/>
        </w:rPr>
        <w:t>BeoordelingsCommissie</w:t>
      </w:r>
      <w:proofErr w:type="spellEnd"/>
      <w:r>
        <w:rPr>
          <w:rFonts w:ascii="Arial" w:hAnsi="Arial" w:cs="Arial"/>
          <w:sz w:val="20"/>
          <w:szCs w:val="20"/>
        </w:rPr>
        <w:t xml:space="preserve"> Wetenschappelijk Onderzoek) van ZGV. </w:t>
      </w:r>
    </w:p>
    <w:p w:rsidR="006227BC" w:rsidRDefault="006227BC" w:rsidP="006227BC">
      <w:pPr>
        <w:spacing w:line="360" w:lineRule="auto"/>
        <w:jc w:val="both"/>
        <w:rPr>
          <w:rFonts w:ascii="Arial" w:hAnsi="Arial" w:cs="Arial"/>
          <w:sz w:val="20"/>
          <w:szCs w:val="20"/>
        </w:rPr>
      </w:pPr>
    </w:p>
    <w:p w:rsidR="006227BC" w:rsidRDefault="006227BC" w:rsidP="006227BC">
      <w:pPr>
        <w:spacing w:line="360" w:lineRule="auto"/>
        <w:jc w:val="both"/>
        <w:rPr>
          <w:rFonts w:ascii="Arial" w:hAnsi="Arial" w:cs="Arial"/>
          <w:b/>
          <w:color w:val="00B050"/>
          <w:sz w:val="20"/>
          <w:szCs w:val="20"/>
        </w:rPr>
      </w:pPr>
      <w:r>
        <w:rPr>
          <w:rFonts w:ascii="Arial" w:hAnsi="Arial" w:cs="Arial"/>
          <w:b/>
          <w:sz w:val="20"/>
          <w:szCs w:val="20"/>
        </w:rPr>
        <w:t xml:space="preserve">Welke documenten ingediend moeten worden: </w:t>
      </w:r>
      <w:hyperlink r:id="rId12" w:history="1">
        <w:r>
          <w:rPr>
            <w:rStyle w:val="Hyperlink"/>
            <w:rFonts w:ascii="Arial" w:hAnsi="Arial" w:cs="Arial"/>
            <w:b/>
          </w:rPr>
          <w:t xml:space="preserve">Checklist aanmelden niet </w:t>
        </w:r>
        <w:proofErr w:type="spellStart"/>
        <w:r>
          <w:rPr>
            <w:rStyle w:val="Hyperlink"/>
            <w:rFonts w:ascii="Arial" w:hAnsi="Arial" w:cs="Arial"/>
            <w:b/>
          </w:rPr>
          <w:t>WMO-plichtig</w:t>
        </w:r>
        <w:proofErr w:type="spellEnd"/>
        <w:r>
          <w:rPr>
            <w:rStyle w:val="Hyperlink"/>
            <w:rFonts w:ascii="Arial" w:hAnsi="Arial" w:cs="Arial"/>
            <w:b/>
          </w:rPr>
          <w:t xml:space="preserve"> onderzoek</w:t>
        </w:r>
      </w:hyperlink>
    </w:p>
    <w:p w:rsidR="006227BC" w:rsidRDefault="006227BC" w:rsidP="006227BC">
      <w:pPr>
        <w:spacing w:line="360" w:lineRule="auto"/>
        <w:jc w:val="both"/>
        <w:rPr>
          <w:rFonts w:ascii="Arial" w:hAnsi="Arial" w:cs="Arial"/>
          <w:b/>
          <w:color w:val="00B050"/>
          <w:sz w:val="20"/>
          <w:szCs w:val="20"/>
        </w:rPr>
      </w:pPr>
      <w:r>
        <w:rPr>
          <w:rFonts w:ascii="Arial" w:hAnsi="Arial" w:cs="Arial"/>
          <w:b/>
          <w:sz w:val="20"/>
          <w:szCs w:val="20"/>
        </w:rPr>
        <w:t xml:space="preserve">Aanmeldingsformulier: </w:t>
      </w:r>
      <w:hyperlink r:id="rId13" w:tgtFrame="_top" w:history="1">
        <w:r>
          <w:rPr>
            <w:rStyle w:val="Hyperlink"/>
            <w:rFonts w:ascii="Arial" w:hAnsi="Arial" w:cs="Arial"/>
            <w:b/>
          </w:rPr>
          <w:t xml:space="preserve">Aanmeldingsformulier niet </w:t>
        </w:r>
        <w:proofErr w:type="spellStart"/>
        <w:r>
          <w:rPr>
            <w:rStyle w:val="Hyperlink"/>
            <w:rFonts w:ascii="Arial" w:hAnsi="Arial" w:cs="Arial"/>
            <w:b/>
          </w:rPr>
          <w:t>WMO-plichtig</w:t>
        </w:r>
        <w:proofErr w:type="spellEnd"/>
        <w:r>
          <w:rPr>
            <w:rStyle w:val="Hyperlink"/>
            <w:rFonts w:ascii="Arial" w:hAnsi="Arial" w:cs="Arial"/>
            <w:b/>
          </w:rPr>
          <w:t xml:space="preserve"> onderzoek</w:t>
        </w:r>
      </w:hyperlink>
    </w:p>
    <w:p w:rsidR="006227BC" w:rsidRDefault="006227BC" w:rsidP="006227BC">
      <w:pPr>
        <w:spacing w:line="360" w:lineRule="auto"/>
        <w:jc w:val="both"/>
        <w:rPr>
          <w:rStyle w:val="Hyperlink"/>
        </w:rPr>
      </w:pPr>
      <w:r>
        <w:rPr>
          <w:rFonts w:ascii="Arial" w:hAnsi="Arial" w:cs="Arial"/>
          <w:b/>
          <w:sz w:val="20"/>
          <w:szCs w:val="20"/>
        </w:rPr>
        <w:t xml:space="preserve">Meer informatie: </w:t>
      </w:r>
      <w:hyperlink r:id="rId14" w:history="1">
        <w:r>
          <w:rPr>
            <w:rStyle w:val="Hyperlink"/>
            <w:rFonts w:ascii="Arial" w:hAnsi="Arial" w:cs="Arial"/>
            <w:b/>
          </w:rPr>
          <w:t xml:space="preserve">Aanmelden niet </w:t>
        </w:r>
        <w:proofErr w:type="spellStart"/>
        <w:r>
          <w:rPr>
            <w:rStyle w:val="Hyperlink"/>
            <w:rFonts w:ascii="Arial" w:hAnsi="Arial" w:cs="Arial"/>
            <w:b/>
          </w:rPr>
          <w:t>WMO-plichtig</w:t>
        </w:r>
        <w:proofErr w:type="spellEnd"/>
        <w:r>
          <w:rPr>
            <w:rStyle w:val="Hyperlink"/>
            <w:rFonts w:ascii="Arial" w:hAnsi="Arial" w:cs="Arial"/>
            <w:b/>
          </w:rPr>
          <w:t xml:space="preserve"> onderzoek</w:t>
        </w:r>
      </w:hyperlink>
    </w:p>
    <w:p w:rsidR="006227BC" w:rsidRDefault="006227BC" w:rsidP="006227BC">
      <w:pPr>
        <w:spacing w:line="360" w:lineRule="auto"/>
        <w:jc w:val="both"/>
        <w:rPr>
          <w:highlight w:val="cyan"/>
        </w:rPr>
      </w:pPr>
      <w:r>
        <w:t> </w:t>
      </w:r>
    </w:p>
    <w:p w:rsidR="006227BC" w:rsidRDefault="006227BC" w:rsidP="006227BC">
      <w:pPr>
        <w:spacing w:line="360" w:lineRule="auto"/>
        <w:jc w:val="both"/>
        <w:rPr>
          <w:rFonts w:ascii="Arial" w:hAnsi="Arial" w:cs="Arial"/>
          <w:b/>
          <w:sz w:val="20"/>
          <w:szCs w:val="20"/>
        </w:rPr>
      </w:pPr>
    </w:p>
    <w:p w:rsidR="006227BC" w:rsidRDefault="006227BC" w:rsidP="006227BC">
      <w:pPr>
        <w:spacing w:line="360" w:lineRule="auto"/>
        <w:jc w:val="both"/>
        <w:rPr>
          <w:rFonts w:ascii="Arial" w:hAnsi="Arial" w:cs="Arial"/>
          <w:sz w:val="20"/>
          <w:szCs w:val="20"/>
        </w:rPr>
      </w:pPr>
      <w:r>
        <w:rPr>
          <w:rFonts w:ascii="Arial" w:hAnsi="Arial" w:cs="Arial"/>
          <w:b/>
        </w:rPr>
        <w:t xml:space="preserve">Actiepunten niet </w:t>
      </w:r>
      <w:proofErr w:type="spellStart"/>
      <w:r>
        <w:rPr>
          <w:rFonts w:ascii="Arial" w:hAnsi="Arial" w:cs="Arial"/>
          <w:b/>
        </w:rPr>
        <w:t>WMO-plichtig</w:t>
      </w:r>
      <w:proofErr w:type="spellEnd"/>
      <w:r>
        <w:rPr>
          <w:rFonts w:ascii="Arial" w:hAnsi="Arial" w:cs="Arial"/>
          <w:b/>
        </w:rPr>
        <w:t xml:space="preserve"> onderzoek</w:t>
      </w:r>
    </w:p>
    <w:p w:rsidR="006227BC" w:rsidRDefault="006227BC" w:rsidP="006227BC">
      <w:pPr>
        <w:spacing w:line="360" w:lineRule="auto"/>
        <w:jc w:val="both"/>
        <w:rPr>
          <w:rFonts w:ascii="Arial" w:hAnsi="Arial" w:cs="Arial"/>
          <w:sz w:val="20"/>
          <w:szCs w:val="20"/>
        </w:rPr>
      </w:pPr>
      <w:r>
        <w:rPr>
          <w:rFonts w:ascii="Arial" w:hAnsi="Arial" w:cs="Arial"/>
          <w:sz w:val="20"/>
          <w:szCs w:val="20"/>
        </w:rPr>
        <w:t xml:space="preserve">De volgende actiepunten komen aan bod voor, tijdens en na niet </w:t>
      </w:r>
      <w:proofErr w:type="spellStart"/>
      <w:r>
        <w:rPr>
          <w:rFonts w:ascii="Arial" w:hAnsi="Arial" w:cs="Arial"/>
          <w:sz w:val="20"/>
          <w:szCs w:val="20"/>
        </w:rPr>
        <w:t>WMO-plichtig</w:t>
      </w:r>
      <w:proofErr w:type="spellEnd"/>
      <w:r>
        <w:rPr>
          <w:rFonts w:ascii="Arial" w:hAnsi="Arial" w:cs="Arial"/>
          <w:sz w:val="20"/>
          <w:szCs w:val="20"/>
        </w:rPr>
        <w:t xml:space="preserve"> onderzoek. Voor meer informatie klik op het desbetreffende onderwerp in het schema.</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6390"/>
      </w:tblGrid>
      <w:tr w:rsidR="006227BC" w:rsidTr="006227BC">
        <w:tc>
          <w:tcPr>
            <w:tcW w:w="2088" w:type="dxa"/>
            <w:tcBorders>
              <w:top w:val="single" w:sz="4" w:space="0" w:color="auto"/>
              <w:left w:val="nil"/>
              <w:bottom w:val="single" w:sz="4" w:space="0" w:color="auto"/>
              <w:right w:val="single" w:sz="4" w:space="0" w:color="auto"/>
            </w:tcBorders>
            <w:shd w:val="clear" w:color="auto" w:fill="auto"/>
            <w:vAlign w:val="center"/>
            <w:hideMark/>
          </w:tcPr>
          <w:p w:rsidR="006227BC" w:rsidRDefault="006227BC">
            <w:pPr>
              <w:spacing w:line="360" w:lineRule="auto"/>
              <w:rPr>
                <w:rFonts w:ascii="Arial" w:hAnsi="Arial" w:cs="Arial"/>
                <w:b/>
                <w:sz w:val="20"/>
                <w:szCs w:val="20"/>
              </w:rPr>
            </w:pPr>
            <w:r>
              <w:rPr>
                <w:rFonts w:ascii="Arial" w:hAnsi="Arial" w:cs="Arial"/>
                <w:b/>
                <w:sz w:val="20"/>
                <w:szCs w:val="20"/>
              </w:rPr>
              <w:t>Periode onderzoek</w:t>
            </w:r>
          </w:p>
        </w:tc>
        <w:tc>
          <w:tcPr>
            <w:tcW w:w="6390" w:type="dxa"/>
            <w:tcBorders>
              <w:top w:val="single" w:sz="4" w:space="0" w:color="auto"/>
              <w:left w:val="single" w:sz="4" w:space="0" w:color="auto"/>
              <w:bottom w:val="single" w:sz="4" w:space="0" w:color="auto"/>
              <w:right w:val="nil"/>
            </w:tcBorders>
            <w:shd w:val="clear" w:color="auto" w:fill="auto"/>
            <w:vAlign w:val="center"/>
            <w:hideMark/>
          </w:tcPr>
          <w:p w:rsidR="006227BC" w:rsidRDefault="006227BC">
            <w:pPr>
              <w:spacing w:line="360" w:lineRule="auto"/>
              <w:rPr>
                <w:rFonts w:ascii="Arial" w:hAnsi="Arial" w:cs="Arial"/>
                <w:b/>
                <w:sz w:val="20"/>
                <w:szCs w:val="20"/>
              </w:rPr>
            </w:pPr>
            <w:r>
              <w:rPr>
                <w:rFonts w:ascii="Arial" w:hAnsi="Arial" w:cs="Arial"/>
                <w:b/>
                <w:sz w:val="20"/>
                <w:szCs w:val="20"/>
              </w:rPr>
              <w:t>Actiepunt</w:t>
            </w:r>
          </w:p>
        </w:tc>
      </w:tr>
      <w:tr w:rsidR="006227BC" w:rsidRPr="006227BC" w:rsidTr="006227BC">
        <w:tc>
          <w:tcPr>
            <w:tcW w:w="2088" w:type="dxa"/>
            <w:tcBorders>
              <w:top w:val="single" w:sz="4" w:space="0" w:color="auto"/>
              <w:left w:val="nil"/>
              <w:bottom w:val="single" w:sz="4" w:space="0" w:color="auto"/>
              <w:right w:val="single" w:sz="4" w:space="0" w:color="auto"/>
            </w:tcBorders>
            <w:shd w:val="clear" w:color="auto" w:fill="auto"/>
            <w:vAlign w:val="center"/>
            <w:hideMark/>
          </w:tcPr>
          <w:p w:rsidR="006227BC" w:rsidRDefault="006227BC">
            <w:pPr>
              <w:spacing w:line="360" w:lineRule="auto"/>
              <w:rPr>
                <w:rFonts w:ascii="Arial" w:hAnsi="Arial" w:cs="Arial"/>
                <w:sz w:val="20"/>
                <w:szCs w:val="20"/>
              </w:rPr>
            </w:pPr>
            <w:r>
              <w:rPr>
                <w:rFonts w:ascii="Arial" w:hAnsi="Arial" w:cs="Arial"/>
                <w:sz w:val="20"/>
                <w:szCs w:val="20"/>
              </w:rPr>
              <w:t>VOOR</w:t>
            </w:r>
          </w:p>
        </w:tc>
        <w:tc>
          <w:tcPr>
            <w:tcW w:w="6390" w:type="dxa"/>
            <w:tcBorders>
              <w:top w:val="single" w:sz="4" w:space="0" w:color="auto"/>
              <w:left w:val="single" w:sz="4" w:space="0" w:color="auto"/>
              <w:bottom w:val="single" w:sz="4" w:space="0" w:color="auto"/>
              <w:right w:val="nil"/>
            </w:tcBorders>
            <w:shd w:val="clear" w:color="auto" w:fill="auto"/>
            <w:vAlign w:val="center"/>
            <w:hideMark/>
          </w:tcPr>
          <w:p w:rsidR="006227BC" w:rsidRDefault="006227BC">
            <w:pPr>
              <w:pStyle w:val="Normaalweb"/>
              <w:spacing w:line="300" w:lineRule="atLeast"/>
              <w:rPr>
                <w:rFonts w:ascii="Arial" w:hAnsi="Arial" w:cs="Arial"/>
                <w:sz w:val="20"/>
                <w:szCs w:val="20"/>
                <w:lang w:val="en-US"/>
              </w:rPr>
            </w:pPr>
            <w:r>
              <w:rPr>
                <w:rFonts w:ascii="Arial" w:hAnsi="Arial" w:cs="Arial"/>
                <w:sz w:val="20"/>
                <w:szCs w:val="20"/>
                <w:lang w:val="en-US"/>
              </w:rPr>
              <w:t xml:space="preserve">1. </w:t>
            </w:r>
            <w:hyperlink r:id="rId15" w:history="1">
              <w:r>
                <w:rPr>
                  <w:rStyle w:val="Hyperlink"/>
                  <w:rFonts w:ascii="Arial" w:hAnsi="Arial" w:cs="Arial"/>
                  <w:lang w:val="en-US"/>
                </w:rPr>
                <w:t xml:space="preserve">Start-up </w:t>
              </w:r>
              <w:proofErr w:type="spellStart"/>
              <w:r>
                <w:rPr>
                  <w:rStyle w:val="Hyperlink"/>
                  <w:rFonts w:ascii="Arial" w:hAnsi="Arial" w:cs="Arial"/>
                  <w:lang w:val="en-US"/>
                </w:rPr>
                <w:t>gesprek</w:t>
              </w:r>
              <w:proofErr w:type="spellEnd"/>
            </w:hyperlink>
            <w:r>
              <w:rPr>
                <w:rFonts w:ascii="Arial" w:hAnsi="Arial" w:cs="Arial"/>
                <w:sz w:val="20"/>
                <w:szCs w:val="20"/>
                <w:lang w:val="en-US"/>
              </w:rPr>
              <w:t xml:space="preserve"> Research Unit</w:t>
            </w:r>
          </w:p>
        </w:tc>
      </w:tr>
      <w:tr w:rsidR="006227BC" w:rsidTr="006227BC">
        <w:tc>
          <w:tcPr>
            <w:tcW w:w="2088" w:type="dxa"/>
            <w:tcBorders>
              <w:top w:val="single" w:sz="4" w:space="0" w:color="auto"/>
              <w:left w:val="nil"/>
              <w:bottom w:val="single" w:sz="4" w:space="0" w:color="auto"/>
              <w:right w:val="single" w:sz="4" w:space="0" w:color="auto"/>
            </w:tcBorders>
            <w:shd w:val="clear" w:color="auto" w:fill="auto"/>
            <w:vAlign w:val="center"/>
          </w:tcPr>
          <w:p w:rsidR="006227BC" w:rsidRDefault="006227BC">
            <w:pPr>
              <w:spacing w:line="360" w:lineRule="auto"/>
              <w:rPr>
                <w:rFonts w:ascii="Arial" w:hAnsi="Arial" w:cs="Arial"/>
                <w:sz w:val="20"/>
                <w:szCs w:val="20"/>
                <w:lang w:val="en-US"/>
              </w:rPr>
            </w:pPr>
          </w:p>
        </w:tc>
        <w:tc>
          <w:tcPr>
            <w:tcW w:w="6390" w:type="dxa"/>
            <w:tcBorders>
              <w:top w:val="single" w:sz="4" w:space="0" w:color="auto"/>
              <w:left w:val="single" w:sz="4" w:space="0" w:color="auto"/>
              <w:bottom w:val="single" w:sz="4" w:space="0" w:color="auto"/>
              <w:right w:val="nil"/>
            </w:tcBorders>
            <w:shd w:val="clear" w:color="auto" w:fill="auto"/>
            <w:vAlign w:val="center"/>
            <w:hideMark/>
          </w:tcPr>
          <w:p w:rsidR="006227BC" w:rsidRDefault="006227BC">
            <w:pPr>
              <w:pStyle w:val="Normaalweb"/>
              <w:spacing w:line="300" w:lineRule="atLeast"/>
              <w:rPr>
                <w:rFonts w:ascii="Arial" w:hAnsi="Arial" w:cs="Arial"/>
                <w:sz w:val="20"/>
                <w:szCs w:val="20"/>
              </w:rPr>
            </w:pPr>
            <w:r>
              <w:rPr>
                <w:rFonts w:ascii="Arial" w:hAnsi="Arial" w:cs="Arial"/>
                <w:sz w:val="20"/>
                <w:szCs w:val="20"/>
              </w:rPr>
              <w:t>2. BCWO beoordeling</w:t>
            </w:r>
          </w:p>
        </w:tc>
      </w:tr>
      <w:tr w:rsidR="006227BC" w:rsidTr="006227BC">
        <w:tc>
          <w:tcPr>
            <w:tcW w:w="2088" w:type="dxa"/>
            <w:tcBorders>
              <w:top w:val="single" w:sz="4" w:space="0" w:color="auto"/>
              <w:left w:val="nil"/>
              <w:bottom w:val="single" w:sz="4" w:space="0" w:color="auto"/>
              <w:right w:val="single" w:sz="4" w:space="0" w:color="auto"/>
            </w:tcBorders>
            <w:shd w:val="clear" w:color="auto" w:fill="auto"/>
            <w:vAlign w:val="center"/>
          </w:tcPr>
          <w:p w:rsidR="006227BC" w:rsidRDefault="006227BC">
            <w:pPr>
              <w:spacing w:line="360" w:lineRule="auto"/>
              <w:rPr>
                <w:rFonts w:ascii="Arial" w:hAnsi="Arial" w:cs="Arial"/>
                <w:sz w:val="20"/>
                <w:szCs w:val="20"/>
              </w:rPr>
            </w:pPr>
          </w:p>
        </w:tc>
        <w:tc>
          <w:tcPr>
            <w:tcW w:w="6390" w:type="dxa"/>
            <w:tcBorders>
              <w:top w:val="single" w:sz="4" w:space="0" w:color="auto"/>
              <w:left w:val="single" w:sz="4" w:space="0" w:color="auto"/>
              <w:bottom w:val="single" w:sz="4" w:space="0" w:color="auto"/>
              <w:right w:val="nil"/>
            </w:tcBorders>
            <w:shd w:val="clear" w:color="auto" w:fill="auto"/>
            <w:vAlign w:val="center"/>
            <w:hideMark/>
          </w:tcPr>
          <w:p w:rsidR="006227BC" w:rsidRDefault="006227BC">
            <w:pPr>
              <w:pStyle w:val="Normaalweb"/>
              <w:spacing w:line="300" w:lineRule="atLeast"/>
              <w:rPr>
                <w:rFonts w:ascii="Arial" w:hAnsi="Arial" w:cs="Arial"/>
                <w:sz w:val="20"/>
                <w:szCs w:val="20"/>
              </w:rPr>
            </w:pPr>
            <w:r>
              <w:rPr>
                <w:rFonts w:ascii="Arial" w:hAnsi="Arial" w:cs="Arial"/>
                <w:sz w:val="20"/>
                <w:szCs w:val="20"/>
              </w:rPr>
              <w:t xml:space="preserve">3. </w:t>
            </w:r>
            <w:hyperlink r:id="rId16" w:history="1">
              <w:r>
                <w:rPr>
                  <w:rStyle w:val="Hyperlink"/>
                  <w:rFonts w:ascii="Arial" w:hAnsi="Arial" w:cs="Arial"/>
                </w:rPr>
                <w:t>Onderzoekscontract</w:t>
              </w:r>
            </w:hyperlink>
            <w:r>
              <w:rPr>
                <w:rFonts w:ascii="Arial" w:hAnsi="Arial" w:cs="Arial"/>
                <w:sz w:val="20"/>
                <w:szCs w:val="20"/>
              </w:rPr>
              <w:t xml:space="preserve"> beoordeling door Research Unit</w:t>
            </w:r>
          </w:p>
        </w:tc>
      </w:tr>
      <w:tr w:rsidR="006227BC" w:rsidTr="006227BC">
        <w:tc>
          <w:tcPr>
            <w:tcW w:w="2088" w:type="dxa"/>
            <w:tcBorders>
              <w:top w:val="single" w:sz="4" w:space="0" w:color="auto"/>
              <w:left w:val="nil"/>
              <w:bottom w:val="single" w:sz="4" w:space="0" w:color="auto"/>
              <w:right w:val="single" w:sz="4" w:space="0" w:color="auto"/>
            </w:tcBorders>
            <w:shd w:val="clear" w:color="auto" w:fill="auto"/>
            <w:vAlign w:val="center"/>
            <w:hideMark/>
          </w:tcPr>
          <w:p w:rsidR="006227BC" w:rsidRDefault="006227BC">
            <w:pPr>
              <w:spacing w:line="360" w:lineRule="auto"/>
              <w:rPr>
                <w:rFonts w:ascii="Arial" w:hAnsi="Arial" w:cs="Arial"/>
                <w:sz w:val="20"/>
                <w:szCs w:val="20"/>
              </w:rPr>
            </w:pPr>
            <w:r>
              <w:rPr>
                <w:rFonts w:ascii="Arial" w:hAnsi="Arial" w:cs="Arial"/>
                <w:sz w:val="20"/>
                <w:szCs w:val="20"/>
              </w:rPr>
              <w:t>TIJDENS</w:t>
            </w:r>
          </w:p>
        </w:tc>
        <w:tc>
          <w:tcPr>
            <w:tcW w:w="6390" w:type="dxa"/>
            <w:tcBorders>
              <w:top w:val="single" w:sz="4" w:space="0" w:color="auto"/>
              <w:left w:val="single" w:sz="4" w:space="0" w:color="auto"/>
              <w:bottom w:val="single" w:sz="4" w:space="0" w:color="auto"/>
              <w:right w:val="nil"/>
            </w:tcBorders>
            <w:shd w:val="clear" w:color="auto" w:fill="auto"/>
            <w:vAlign w:val="center"/>
            <w:hideMark/>
          </w:tcPr>
          <w:p w:rsidR="006227BC" w:rsidRDefault="006227BC">
            <w:pPr>
              <w:pStyle w:val="Normaalweb"/>
              <w:spacing w:line="300" w:lineRule="atLeast"/>
              <w:rPr>
                <w:rFonts w:ascii="Arial" w:hAnsi="Arial" w:cs="Arial"/>
                <w:sz w:val="20"/>
                <w:szCs w:val="20"/>
              </w:rPr>
            </w:pPr>
            <w:r>
              <w:rPr>
                <w:rFonts w:ascii="Arial" w:hAnsi="Arial" w:cs="Arial"/>
                <w:sz w:val="20"/>
                <w:szCs w:val="20"/>
              </w:rPr>
              <w:t xml:space="preserve">4. </w:t>
            </w:r>
            <w:hyperlink r:id="rId17" w:history="1">
              <w:r>
                <w:rPr>
                  <w:rStyle w:val="Hyperlink"/>
                  <w:rFonts w:ascii="Arial" w:hAnsi="Arial" w:cs="Arial"/>
                </w:rPr>
                <w:t>Amendement</w:t>
              </w:r>
            </w:hyperlink>
            <w:r>
              <w:rPr>
                <w:rFonts w:ascii="Arial" w:hAnsi="Arial" w:cs="Arial"/>
                <w:sz w:val="20"/>
                <w:szCs w:val="20"/>
              </w:rPr>
              <w:t xml:space="preserve"> doorgeven aan BCWO</w:t>
            </w:r>
          </w:p>
        </w:tc>
      </w:tr>
      <w:tr w:rsidR="006227BC" w:rsidTr="006227BC">
        <w:tc>
          <w:tcPr>
            <w:tcW w:w="2088" w:type="dxa"/>
            <w:tcBorders>
              <w:top w:val="single" w:sz="4" w:space="0" w:color="auto"/>
              <w:left w:val="nil"/>
              <w:bottom w:val="single" w:sz="4" w:space="0" w:color="auto"/>
              <w:right w:val="single" w:sz="4" w:space="0" w:color="auto"/>
            </w:tcBorders>
            <w:shd w:val="clear" w:color="auto" w:fill="auto"/>
            <w:vAlign w:val="center"/>
            <w:hideMark/>
          </w:tcPr>
          <w:p w:rsidR="006227BC" w:rsidRDefault="006227BC">
            <w:pPr>
              <w:spacing w:line="360" w:lineRule="auto"/>
              <w:rPr>
                <w:rFonts w:ascii="Arial" w:hAnsi="Arial" w:cs="Arial"/>
                <w:sz w:val="20"/>
                <w:szCs w:val="20"/>
              </w:rPr>
            </w:pPr>
            <w:r>
              <w:rPr>
                <w:rFonts w:ascii="Arial" w:hAnsi="Arial" w:cs="Arial"/>
                <w:sz w:val="20"/>
                <w:szCs w:val="20"/>
              </w:rPr>
              <w:t>NA</w:t>
            </w:r>
          </w:p>
        </w:tc>
        <w:tc>
          <w:tcPr>
            <w:tcW w:w="6390" w:type="dxa"/>
            <w:tcBorders>
              <w:top w:val="single" w:sz="4" w:space="0" w:color="auto"/>
              <w:left w:val="single" w:sz="4" w:space="0" w:color="auto"/>
              <w:bottom w:val="single" w:sz="4" w:space="0" w:color="auto"/>
              <w:right w:val="nil"/>
            </w:tcBorders>
            <w:shd w:val="clear" w:color="auto" w:fill="auto"/>
            <w:vAlign w:val="center"/>
            <w:hideMark/>
          </w:tcPr>
          <w:p w:rsidR="006227BC" w:rsidRDefault="006227BC">
            <w:pPr>
              <w:pStyle w:val="Normaalweb"/>
              <w:spacing w:line="300" w:lineRule="atLeast"/>
              <w:rPr>
                <w:rFonts w:ascii="Arial" w:hAnsi="Arial" w:cs="Arial"/>
                <w:sz w:val="20"/>
                <w:szCs w:val="20"/>
              </w:rPr>
            </w:pPr>
            <w:r>
              <w:rPr>
                <w:rFonts w:ascii="Arial" w:hAnsi="Arial" w:cs="Arial"/>
                <w:sz w:val="20"/>
                <w:szCs w:val="20"/>
              </w:rPr>
              <w:t xml:space="preserve">5. </w:t>
            </w:r>
            <w:hyperlink r:id="rId18" w:history="1">
              <w:r>
                <w:rPr>
                  <w:rStyle w:val="Hyperlink"/>
                  <w:rFonts w:ascii="Arial" w:hAnsi="Arial" w:cs="Arial"/>
                </w:rPr>
                <w:t>Einddatum</w:t>
              </w:r>
            </w:hyperlink>
            <w:r>
              <w:rPr>
                <w:rFonts w:ascii="Arial" w:hAnsi="Arial" w:cs="Arial"/>
                <w:sz w:val="20"/>
                <w:szCs w:val="20"/>
              </w:rPr>
              <w:t xml:space="preserve"> doorgeven aan BCWO</w:t>
            </w:r>
          </w:p>
        </w:tc>
      </w:tr>
    </w:tbl>
    <w:p w:rsidR="006227BC" w:rsidRDefault="006227BC" w:rsidP="006227BC">
      <w:pPr>
        <w:spacing w:line="360" w:lineRule="auto"/>
        <w:jc w:val="both"/>
        <w:rPr>
          <w:rFonts w:ascii="Arial" w:hAnsi="Arial" w:cs="Arial"/>
          <w:sz w:val="20"/>
          <w:szCs w:val="20"/>
        </w:rPr>
      </w:pPr>
    </w:p>
    <w:p w:rsidR="00E749AB" w:rsidRDefault="00E749AB" w:rsidP="00FE0CC1"/>
    <w:sectPr w:rsidR="00E749AB" w:rsidSect="00E749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E0CC1"/>
    <w:rsid w:val="006227BC"/>
    <w:rsid w:val="00893942"/>
    <w:rsid w:val="00BE6BA9"/>
    <w:rsid w:val="00E749AB"/>
    <w:rsid w:val="00FE0CC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749A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FE0CC1"/>
    <w:rPr>
      <w:strike w:val="0"/>
      <w:dstrike w:val="0"/>
      <w:color w:val="429518"/>
      <w:sz w:val="18"/>
      <w:szCs w:val="18"/>
      <w:u w:val="none"/>
      <w:effect w:val="none"/>
    </w:rPr>
  </w:style>
  <w:style w:type="paragraph" w:styleId="Normaalweb">
    <w:name w:val="Normal (Web)"/>
    <w:basedOn w:val="Standaard"/>
    <w:uiPriority w:val="99"/>
    <w:semiHidden/>
    <w:unhideWhenUsed/>
    <w:rsid w:val="00FE0CC1"/>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E0CC1"/>
    <w:rPr>
      <w:b/>
      <w:bCs/>
    </w:rPr>
  </w:style>
  <w:style w:type="paragraph" w:styleId="Ballontekst">
    <w:name w:val="Balloon Text"/>
    <w:basedOn w:val="Standaard"/>
    <w:link w:val="BallontekstChar"/>
    <w:uiPriority w:val="99"/>
    <w:semiHidden/>
    <w:unhideWhenUsed/>
    <w:rsid w:val="00FE0CC1"/>
    <w:rPr>
      <w:rFonts w:ascii="Tahoma" w:hAnsi="Tahoma" w:cs="Tahoma"/>
      <w:sz w:val="16"/>
      <w:szCs w:val="16"/>
    </w:rPr>
  </w:style>
  <w:style w:type="character" w:customStyle="1" w:styleId="BallontekstChar">
    <w:name w:val="Ballontekst Char"/>
    <w:basedOn w:val="Standaardalinea-lettertype"/>
    <w:link w:val="Ballontekst"/>
    <w:uiPriority w:val="99"/>
    <w:semiHidden/>
    <w:rsid w:val="00FE0C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82501876">
      <w:bodyDiv w:val="1"/>
      <w:marLeft w:val="300"/>
      <w:marRight w:val="0"/>
      <w:marTop w:val="0"/>
      <w:marBottom w:val="0"/>
      <w:divBdr>
        <w:top w:val="none" w:sz="0" w:space="0" w:color="auto"/>
        <w:left w:val="none" w:sz="0" w:space="0" w:color="auto"/>
        <w:bottom w:val="none" w:sz="0" w:space="0" w:color="auto"/>
        <w:right w:val="none" w:sz="0" w:space="0" w:color="auto"/>
      </w:divBdr>
    </w:div>
    <w:div w:id="2087532730">
      <w:bodyDiv w:val="1"/>
      <w:marLeft w:val="30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ip/Site/loader/loader.aspx?HYPERLINKID=ffbde52c-fae7-4640-8fac-c0616e081408" TargetMode="External"/><Relationship Id="rId13" Type="http://schemas.openxmlformats.org/officeDocument/2006/relationships/hyperlink" Target="http://zip/site/loader/loader.aspx?HYPERLINKID=1bd0efd9-2096-45e1-8fbd-5ff7575c694a" TargetMode="External"/><Relationship Id="rId18" Type="http://schemas.openxmlformats.org/officeDocument/2006/relationships/hyperlink" Target="http://zip/site/loader/loader.aspx?HYPERLINKID=37c1f1e1-876f-4ec1-a488-5fd177719e90" TargetMode="External"/><Relationship Id="rId3" Type="http://schemas.openxmlformats.org/officeDocument/2006/relationships/webSettings" Target="webSettings.xml"/><Relationship Id="rId7" Type="http://schemas.openxmlformats.org/officeDocument/2006/relationships/hyperlink" Target="http://zip/Site/loader/loader.aspx?HYPERLINKID=3112cdd5-dc20-4db7-b9d6-c1e86733fdda" TargetMode="External"/><Relationship Id="rId12" Type="http://schemas.openxmlformats.org/officeDocument/2006/relationships/hyperlink" Target="http://zip/site/loader/loader.aspx?HYPERLINKID=09e798c2-e435-4ce4-8c98-2c060283ba30" TargetMode="External"/><Relationship Id="rId17" Type="http://schemas.openxmlformats.org/officeDocument/2006/relationships/hyperlink" Target="http://zip/site/loader/loader.aspx?HYPERLINKID=80510732-b075-4600-9374-d9eaae840f34" TargetMode="External"/><Relationship Id="rId2" Type="http://schemas.openxmlformats.org/officeDocument/2006/relationships/settings" Target="settings.xml"/><Relationship Id="rId16" Type="http://schemas.openxmlformats.org/officeDocument/2006/relationships/hyperlink" Target="http://zip/site/loader/loader.aspx?HYPERLINKID=331ddc12-3204-40aa-ab90-6aaea1ae7e6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zip/Site/loader/loader.aspx?HYPERLINKID=fb851ef3-a7c1-46d3-8f7b-97322e3431b7" TargetMode="External"/><Relationship Id="rId11" Type="http://schemas.openxmlformats.org/officeDocument/2006/relationships/hyperlink" Target="http://zip/Site/loader/loader.aspx?HYPERLINKID=6c89945f-aca5-4236-8f42-422a2400cba3" TargetMode="External"/><Relationship Id="rId5" Type="http://schemas.openxmlformats.org/officeDocument/2006/relationships/hyperlink" Target="http://zip/Site/loader/loader.aspx?HYPERLINKID=436e3e7e-95fc-41cd-b1e9-9d9a9a20eb26" TargetMode="External"/><Relationship Id="rId15" Type="http://schemas.openxmlformats.org/officeDocument/2006/relationships/hyperlink" Target="http://zip/site/loader/loader.aspx?HYPERLINKID=77b57657-919a-483e-b118-0363d200c21d" TargetMode="External"/><Relationship Id="rId10" Type="http://schemas.openxmlformats.org/officeDocument/2006/relationships/hyperlink" Target="http://zip/Site/loader/loader.aspx?HYPERLINKID=748fa887-f6ea-448c-964d-33e143cbb571"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zip/Site/loader/loader.aspx?HYPERLINKID=9da061dd-9c86-4fa3-8b8b-6383fb0dcec4" TargetMode="External"/><Relationship Id="rId14" Type="http://schemas.openxmlformats.org/officeDocument/2006/relationships/hyperlink" Target="http://zip/site/loader/loader.aspx?HYPERLINKID=41495309-2b4d-4011-b14f-151a1bc927c2"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835</Words>
  <Characters>4596</Characters>
  <Application>Microsoft Office Word</Application>
  <DocSecurity>0</DocSecurity>
  <Lines>38</Lines>
  <Paragraphs>10</Paragraphs>
  <ScaleCrop>false</ScaleCrop>
  <Company>Ziekenhuis Gelderse Vallei</Company>
  <LinksUpToDate>false</LinksUpToDate>
  <CharactersWithSpaces>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G.J. van der Burg</dc:creator>
  <cp:lastModifiedBy>G.J. van der Burg</cp:lastModifiedBy>
  <cp:revision>2</cp:revision>
  <dcterms:created xsi:type="dcterms:W3CDTF">2015-10-12T15:40:00Z</dcterms:created>
  <dcterms:modified xsi:type="dcterms:W3CDTF">2015-10-12T15:47:00Z</dcterms:modified>
</cp:coreProperties>
</file>