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6.jpeg" ContentType="image/jpe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8"/>
          <w:lang w:val="en-GB"/>
        </w:rPr>
      </w:pPr>
      <w:bookmarkStart w:id="0" w:name="_GoBack"/>
      <w:bookmarkStart w:id="1" w:name="_GoBack"/>
      <w:bookmarkEnd w:id="1"/>
      <w:r>
        <w:rPr>
          <w:szCs w:val="28"/>
          <w:lang w:val="en-GB"/>
        </w:rPr>
      </w:r>
    </w:p>
    <w:p>
      <w:pPr>
        <w:pStyle w:val="Normal"/>
        <w:jc w:val="center"/>
        <w:rPr>
          <w:szCs w:val="28"/>
          <w:lang w:val="en-GB"/>
        </w:rPr>
      </w:pPr>
      <w:r>
        <w:rPr>
          <w:szCs w:val="28"/>
          <w:lang w:val="en-GB"/>
        </w:rPr>
      </w:r>
    </w:p>
    <w:p>
      <w:pPr>
        <w:pStyle w:val="Normal"/>
        <w:jc w:val="both"/>
        <w:rPr>
          <w:b/>
          <w:b/>
          <w:szCs w:val="28"/>
          <w:lang w:val="pt-PT"/>
        </w:rPr>
      </w:pPr>
      <w:r>
        <w:rPr>
          <w:b/>
          <w:szCs w:val="28"/>
          <w:lang w:val="pt-PT"/>
        </w:rPr>
        <w:t>MISKOM 02 – MATERIAL LIST R01</w:t>
      </w:r>
    </w:p>
    <w:p>
      <w:pPr>
        <w:pStyle w:val="Normal"/>
        <w:jc w:val="both"/>
        <w:rPr>
          <w:b/>
          <w:b/>
          <w:szCs w:val="28"/>
          <w:lang w:val="es-ES"/>
        </w:rPr>
      </w:pPr>
      <w:r>
        <w:rPr>
          <w:b/>
          <w:szCs w:val="28"/>
          <w:lang w:val="es-ES"/>
        </w:rPr>
        <w:t>============================================================</w:t>
      </w:r>
    </w:p>
    <w:p>
      <w:pPr>
        <w:pStyle w:val="Heading1"/>
        <w:rPr>
          <w:lang w:val="es-ES"/>
        </w:rPr>
      </w:pPr>
      <w:r>
        <w:rPr>
          <w:lang w:val="es-ES"/>
        </w:rPr>
        <w:t>TRANSMISORES DE PRESION</w:t>
      </w:r>
    </w:p>
    <w:tbl>
      <w:tblPr>
        <w:tblW w:w="4711" w:type="dxa"/>
        <w:jc w:val="left"/>
        <w:tblInd w:w="1242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4"/>
        <w:gridCol w:w="2026"/>
        <w:gridCol w:w="1341"/>
      </w:tblGrid>
      <w:tr>
        <w:trPr/>
        <w:tc>
          <w:tcPr>
            <w:tcW w:w="1344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MARCA</w:t>
            </w:r>
          </w:p>
        </w:tc>
        <w:tc>
          <w:tcPr>
            <w:tcW w:w="2026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Modelo</w:t>
            </w:r>
          </w:p>
        </w:tc>
        <w:tc>
          <w:tcPr>
            <w:tcW w:w="134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CANTIDAD</w:t>
            </w:r>
          </w:p>
        </w:tc>
      </w:tr>
      <w:tr>
        <w:trPr/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WIKA</w:t>
            </w:r>
          </w:p>
        </w:tc>
        <w:tc>
          <w:tcPr>
            <w:tcW w:w="2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0-16bar: 4-20mA</w:t>
            </w: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rPr>
          <w:lang w:val="es-ES"/>
        </w:rPr>
      </w:pPr>
      <w:r>
        <w:rPr>
          <w:lang w:val="es-ES"/>
        </w:rPr>
        <w:t>MANOMETROS</w:t>
      </w:r>
    </w:p>
    <w:p>
      <w:pPr>
        <w:pStyle w:val="Normal"/>
        <w:rPr>
          <w:lang w:val="en-GB"/>
        </w:rPr>
      </w:pPr>
      <w:r>
        <w:rPr>
          <w:lang w:val="en-GB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4723765</wp:posOffset>
                </wp:positionH>
                <wp:positionV relativeFrom="paragraph">
                  <wp:posOffset>294005</wp:posOffset>
                </wp:positionV>
                <wp:extent cx="715010" cy="13722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14240" cy="13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371.95pt;margin-top:23.15pt;width:56.2pt;height:107.95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tbl>
      <w:tblPr>
        <w:tblW w:w="4711" w:type="dxa"/>
        <w:jc w:val="left"/>
        <w:tblInd w:w="1242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4"/>
        <w:gridCol w:w="2026"/>
        <w:gridCol w:w="1341"/>
      </w:tblGrid>
      <w:tr>
        <w:trPr/>
        <w:tc>
          <w:tcPr>
            <w:tcW w:w="1344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MARCA</w:t>
            </w:r>
          </w:p>
        </w:tc>
        <w:tc>
          <w:tcPr>
            <w:tcW w:w="2026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Modelo</w:t>
            </w:r>
          </w:p>
        </w:tc>
        <w:tc>
          <w:tcPr>
            <w:tcW w:w="134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CANTIDAD</w:t>
            </w:r>
          </w:p>
        </w:tc>
      </w:tr>
      <w:tr>
        <w:trPr/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WIKA</w:t>
            </w:r>
          </w:p>
        </w:tc>
        <w:tc>
          <w:tcPr>
            <w:tcW w:w="2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0-25 bar</w:t>
            </w: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4110990</wp:posOffset>
                </wp:positionH>
                <wp:positionV relativeFrom="paragraph">
                  <wp:posOffset>796290</wp:posOffset>
                </wp:positionV>
                <wp:extent cx="429260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323.7pt;margin-top:62.7pt;width:33.7pt;height:0pt" type="shapetype_32">
                <w10:wrap type="none"/>
                <v:fill o:detectmouseclick="t" on="false"/>
                <v:stroke color="black" weight="6480" endarrow="block" endarrowwidth="medium" endarrowlength="medium" joinstyle="round" endcap="flat"/>
              </v:shape>
            </w:pict>
          </mc:Fallback>
        </mc:AlternateContent>
      </w:r>
    </w:p>
    <w:tbl>
      <w:tblPr>
        <w:tblW w:w="5137" w:type="dxa"/>
        <w:jc w:val="left"/>
        <w:tblInd w:w="123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8"/>
        <w:gridCol w:w="878"/>
      </w:tblGrid>
      <w:tr>
        <w:trPr/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Válvula manual negra pequeña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8</w:t>
            </w:r>
          </w:p>
        </w:tc>
      </w:tr>
      <w:tr>
        <w:trPr/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Junta cobre para manual negra pequeña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16</w:t>
            </w:r>
          </w:p>
        </w:tc>
      </w:tr>
      <w:tr>
        <w:trPr/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Conjunto para PT y manómetro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4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u w:val="single"/>
          <w:lang w:val="es-ES"/>
        </w:rPr>
      </w:pPr>
      <w:r>
        <w:rPr>
          <w:u w:val="single"/>
          <w:lang w:val="es-ES"/>
        </w:rPr>
      </w:r>
    </w:p>
    <w:p>
      <w:pPr>
        <w:pStyle w:val="Heading1"/>
        <w:rPr>
          <w:lang w:val="es-ES"/>
        </w:rPr>
      </w:pPr>
      <w:r>
        <w:rPr>
          <w:lang w:val="es-ES"/>
        </w:rPr>
        <w:t>TRANSMISORES DE TEMPERATURA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4711" w:type="dxa"/>
        <w:jc w:val="left"/>
        <w:tblInd w:w="1242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15"/>
        <w:gridCol w:w="2055"/>
        <w:gridCol w:w="1341"/>
      </w:tblGrid>
      <w:tr>
        <w:trPr/>
        <w:tc>
          <w:tcPr>
            <w:tcW w:w="1315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MARCA</w:t>
            </w:r>
          </w:p>
        </w:tc>
        <w:tc>
          <w:tcPr>
            <w:tcW w:w="2055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Modelo</w:t>
            </w:r>
          </w:p>
        </w:tc>
        <w:tc>
          <w:tcPr>
            <w:tcW w:w="134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CANTIDAD</w:t>
            </w:r>
          </w:p>
        </w:tc>
      </w:tr>
      <w:tr>
        <w:trPr/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WIKA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1/4”</w:t>
            </w: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5137" w:type="dxa"/>
        <w:jc w:val="left"/>
        <w:tblInd w:w="123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5"/>
        <w:gridCol w:w="991"/>
      </w:tblGrid>
      <w:tr>
        <w:trPr/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Junta de Cobre para Pt100 1/4”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24</w:t>
            </w:r>
          </w:p>
        </w:tc>
      </w:tr>
    </w:tbl>
    <w:p>
      <w:pPr>
        <w:pStyle w:val="Normal"/>
        <w:rPr>
          <w:u w:val="single"/>
          <w:lang w:val="es-ES"/>
        </w:rPr>
      </w:pPr>
      <w:r>
        <w:rPr>
          <w:u w:val="single"/>
          <w:lang w:val="es-ES"/>
        </w:rPr>
      </w:r>
    </w:p>
    <w:p>
      <w:pPr>
        <w:pStyle w:val="Heading1"/>
        <w:rPr/>
      </w:pPr>
      <w:r>
        <w:rPr/>
        <w:t>BRIDAS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2592" w:type="dxa"/>
        <w:jc w:val="left"/>
        <w:tblInd w:w="12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"/>
        <w:gridCol w:w="864"/>
        <w:gridCol w:w="864"/>
      </w:tblGrid>
      <w:tr>
        <w:trPr/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DN20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DN25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DN65</w:t>
            </w:r>
          </w:p>
        </w:tc>
      </w:tr>
      <w:tr>
        <w:trPr/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8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8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4</w:t>
            </w:r>
          </w:p>
        </w:tc>
      </w:tr>
    </w:tbl>
    <w:p>
      <w:pPr>
        <w:pStyle w:val="Normal"/>
        <w:jc w:val="both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Heading1"/>
        <w:rPr/>
      </w:pPr>
      <w:r>
        <w:rPr/>
        <w:t>CODOS BW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4320" w:type="dxa"/>
        <w:jc w:val="left"/>
        <w:tblInd w:w="12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0"/>
        <w:gridCol w:w="720"/>
        <w:gridCol w:w="720"/>
        <w:gridCol w:w="720"/>
        <w:gridCol w:w="720"/>
        <w:gridCol w:w="720"/>
      </w:tblGrid>
      <w:tr>
        <w:trPr/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DN20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DN25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DN40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DN50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DN65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DN125</w:t>
            </w:r>
          </w:p>
        </w:tc>
      </w:tr>
      <w:tr>
        <w:trPr/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12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24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C5E0B3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10</w:t>
            </w:r>
          </w:p>
        </w:tc>
      </w:tr>
    </w:tbl>
    <w:p>
      <w:pPr>
        <w:pStyle w:val="Normal"/>
        <w:rPr>
          <w:rStyle w:val="Emphasis"/>
          <w:i w:val="false"/>
          <w:i w:val="false"/>
        </w:rPr>
      </w:pPr>
      <w:r>
        <w:rPr>
          <w:i w:val="false"/>
        </w:rPr>
      </w:r>
    </w:p>
    <w:p>
      <w:pPr>
        <w:pStyle w:val="Heading1"/>
        <w:rPr/>
      </w:pPr>
      <w:r>
        <w:rPr/>
        <w:t>CAPS BW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1728" w:type="dxa"/>
        <w:jc w:val="left"/>
        <w:tblInd w:w="12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"/>
        <w:gridCol w:w="863"/>
      </w:tblGrid>
      <w:tr>
        <w:trPr/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DN25</w:t>
            </w:r>
          </w:p>
        </w:tc>
        <w:tc>
          <w:tcPr>
            <w:tcW w:w="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DN65</w:t>
            </w:r>
          </w:p>
        </w:tc>
      </w:tr>
      <w:tr>
        <w:trPr/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8</w:t>
            </w:r>
          </w:p>
        </w:tc>
        <w:tc>
          <w:tcPr>
            <w:tcW w:w="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TE BW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864" w:type="dxa"/>
        <w:jc w:val="left"/>
        <w:tblInd w:w="12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"/>
      </w:tblGrid>
      <w:tr>
        <w:trPr/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DN65</w:t>
            </w:r>
          </w:p>
        </w:tc>
      </w:tr>
      <w:tr>
        <w:trPr/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REDUCCIONES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4318" w:type="dxa"/>
        <w:jc w:val="left"/>
        <w:tblInd w:w="122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59"/>
        <w:gridCol w:w="2158"/>
      </w:tblGrid>
      <w:tr>
        <w:trPr/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DN: 20 x 25</w:t>
            </w:r>
          </w:p>
        </w:tc>
        <w:tc>
          <w:tcPr>
            <w:tcW w:w="2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10</w:t>
            </w:r>
          </w:p>
        </w:tc>
      </w:tr>
      <w:tr>
        <w:trPr/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DN: 40 x 65</w:t>
            </w:r>
          </w:p>
        </w:tc>
        <w:tc>
          <w:tcPr>
            <w:tcW w:w="2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</w:t>
            </w:r>
          </w:p>
        </w:tc>
      </w:tr>
      <w:tr>
        <w:trPr/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DN: 50 x 65 </w:t>
            </w:r>
          </w:p>
        </w:tc>
        <w:tc>
          <w:tcPr>
            <w:tcW w:w="2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VALVULAS MANUALES BRIDAS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7122" w:type="dxa"/>
        <w:jc w:val="left"/>
        <w:tblInd w:w="12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1"/>
        <w:gridCol w:w="5780"/>
      </w:tblGrid>
      <w:tr>
        <w:trPr/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Válvula ARI DN65 volante verde</w:t>
            </w:r>
          </w:p>
        </w:tc>
      </w:tr>
      <w:tr>
        <w:trPr/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Válvula ARI DN65 volante rojo</w:t>
            </w:r>
          </w:p>
        </w:tc>
      </w:tr>
      <w:tr>
        <w:trPr/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Válvula ALFA DN20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1"/>
        <w:rPr/>
      </w:pPr>
      <w:r>
        <w:rPr/>
        <w:t>VALVULAS ELECTRO-NEUMATICAS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7122" w:type="dxa"/>
        <w:jc w:val="left"/>
        <w:tblInd w:w="12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1"/>
        <w:gridCol w:w="5780"/>
      </w:tblGrid>
      <w:tr>
        <w:trPr/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Válvula electroneumática ARI DN25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VALVULAS NEUMATICAS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7122" w:type="dxa"/>
        <w:jc w:val="left"/>
        <w:tblInd w:w="12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1"/>
        <w:gridCol w:w="5780"/>
      </w:tblGrid>
      <w:tr>
        <w:trPr/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Válvula ON-OFF S&amp;S 7032 N.C. DN20</w:t>
            </w:r>
          </w:p>
        </w:tc>
      </w:tr>
      <w:tr>
        <w:trPr/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Válvula ON-OFF S&amp;S 7032 N.C. DN25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** PONER RACORES!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FILTROS Y CON BRIDAS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7122" w:type="dxa"/>
        <w:jc w:val="left"/>
        <w:tblInd w:w="12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1"/>
        <w:gridCol w:w="5780"/>
      </w:tblGrid>
      <w:tr>
        <w:trPr/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Filtro DN20</w:t>
            </w:r>
          </w:p>
        </w:tc>
      </w:tr>
      <w:tr>
        <w:trPr/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Filtro DN25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1"/>
        <w:rPr/>
      </w:pPr>
      <w:r>
        <w:rPr/>
        <w:t>FILTROS Y ROSCADOS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7122" w:type="dxa"/>
        <w:jc w:val="left"/>
        <w:tblInd w:w="12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1"/>
        <w:gridCol w:w="5780"/>
      </w:tblGrid>
      <w:tr>
        <w:trPr/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Filtro roscado DN15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PURGADORES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7122" w:type="dxa"/>
        <w:jc w:val="left"/>
        <w:tblInd w:w="12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1"/>
        <w:gridCol w:w="5780"/>
      </w:tblGrid>
      <w:tr>
        <w:trPr/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ARI CONA DN15 – roscado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1"/>
        <w:rPr/>
      </w:pPr>
      <w:r>
        <w:rPr/>
        <w:t>JUNTAS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3456" w:type="dxa"/>
        <w:jc w:val="left"/>
        <w:tblInd w:w="12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"/>
        <w:gridCol w:w="864"/>
        <w:gridCol w:w="864"/>
        <w:gridCol w:w="863"/>
      </w:tblGrid>
      <w:tr>
        <w:trPr/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DN20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DN25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DN40</w:t>
            </w:r>
          </w:p>
        </w:tc>
        <w:tc>
          <w:tcPr>
            <w:tcW w:w="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DN65</w:t>
            </w:r>
          </w:p>
        </w:tc>
      </w:tr>
      <w:tr>
        <w:trPr/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30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90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20</w:t>
            </w:r>
          </w:p>
        </w:tc>
        <w:tc>
          <w:tcPr>
            <w:tcW w:w="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6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rPr/>
      </w:pPr>
      <w:r>
        <w:rPr/>
        <w:t>TORNILLERIA</w:t>
      </w:r>
    </w:p>
    <w:tbl>
      <w:tblPr>
        <w:tblW w:w="4361" w:type="dxa"/>
        <w:jc w:val="left"/>
        <w:tblInd w:w="392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5"/>
        <w:gridCol w:w="2125"/>
      </w:tblGrid>
      <w:tr>
        <w:trPr/>
        <w:tc>
          <w:tcPr>
            <w:tcW w:w="2235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125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M12x35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40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M12x50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50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M12x55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110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M16x65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40</w:t>
            </w:r>
          </w:p>
        </w:tc>
      </w:tr>
      <w:tr>
        <w:trPr/>
        <w:tc>
          <w:tcPr>
            <w:tcW w:w="2235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125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M12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150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M16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40</w:t>
            </w:r>
          </w:p>
        </w:tc>
      </w:tr>
    </w:tbl>
    <w:p>
      <w:pPr>
        <w:pStyle w:val="Heading1"/>
        <w:rPr/>
      </w:pPr>
      <w:r>
        <w:rPr/>
        <w:t>ANCLAJES</w:t>
      </w:r>
    </w:p>
    <w:tbl>
      <w:tblPr>
        <w:tblW w:w="4361" w:type="dxa"/>
        <w:jc w:val="left"/>
        <w:tblInd w:w="392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5"/>
        <w:gridCol w:w="2125"/>
      </w:tblGrid>
      <w:tr>
        <w:trPr/>
        <w:tc>
          <w:tcPr>
            <w:tcW w:w="2235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125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M12 x 70 mm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20</w:t>
            </w:r>
          </w:p>
        </w:tc>
      </w:tr>
    </w:tbl>
    <w:p>
      <w:pPr>
        <w:pStyle w:val="Normal"/>
        <w:jc w:val="both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rPr/>
      </w:pPr>
      <w:r>
        <w:rPr/>
        <w:t>ABRAZADERA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864" w:type="dxa"/>
        <w:jc w:val="left"/>
        <w:tblInd w:w="12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"/>
      </w:tblGrid>
      <w:tr>
        <w:trPr/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DN65</w:t>
            </w:r>
          </w:p>
        </w:tc>
      </w:tr>
      <w:tr>
        <w:trPr/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OTROS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-488950</wp:posOffset>
                </wp:positionH>
                <wp:positionV relativeFrom="paragraph">
                  <wp:posOffset>334645</wp:posOffset>
                </wp:positionV>
                <wp:extent cx="1038860" cy="61277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1038240" cy="61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-38.5pt;margin-top:26.35pt;width:81.7pt;height:48.15pt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180340</wp:posOffset>
                </wp:positionH>
                <wp:positionV relativeFrom="paragraph">
                  <wp:posOffset>946785</wp:posOffset>
                </wp:positionV>
                <wp:extent cx="429260" cy="12890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60" cy="1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4.2pt;margin-top:74.55pt;width:33.7pt;height:10.05pt" type="shapetype_32">
                <w10:wrap type="none"/>
                <v:fill o:detectmouseclick="t" on="false"/>
                <v:stroke color="black" weight="648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-431800</wp:posOffset>
                </wp:positionH>
                <wp:positionV relativeFrom="paragraph">
                  <wp:posOffset>1482090</wp:posOffset>
                </wp:positionV>
                <wp:extent cx="802640" cy="87185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802080" cy="87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-34pt;margin-top:116.7pt;width:63.1pt;height:68.55pt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120015</wp:posOffset>
                </wp:positionH>
                <wp:positionV relativeFrom="paragraph">
                  <wp:posOffset>1355090</wp:posOffset>
                </wp:positionV>
                <wp:extent cx="489585" cy="12700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8880" cy="126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9.45pt;margin-top:106.7pt;width:38.45pt;height:9.9pt;flip:y" type="shapetype_32">
                <w10:wrap type="none"/>
                <v:fill o:detectmouseclick="t" on="false"/>
                <v:stroke color="black" weight="6480" endarrow="block" endarrowwidth="medium" endarrowlength="medium" joinstyle="round" endcap="flat"/>
              </v:shape>
            </w:pict>
          </mc:Fallback>
        </mc:AlternateContent>
      </w:r>
    </w:p>
    <w:tbl>
      <w:tblPr>
        <w:tblW w:w="7122" w:type="dxa"/>
        <w:jc w:val="left"/>
        <w:tblInd w:w="1242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1"/>
        <w:gridCol w:w="5780"/>
      </w:tblGrid>
      <w:tr>
        <w:trPr/>
        <w:tc>
          <w:tcPr>
            <w:tcW w:w="134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CANTIDAD</w:t>
            </w:r>
          </w:p>
        </w:tc>
        <w:tc>
          <w:tcPr>
            <w:tcW w:w="5780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lang w:val="es-ES"/>
              </w:rPr>
              <w:t>Descripción</w:t>
            </w:r>
          </w:p>
        </w:tc>
      </w:tr>
      <w:tr>
        <w:trPr/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Paquetes de rollos de Teflón</w:t>
            </w:r>
          </w:p>
        </w:tc>
      </w:tr>
      <w:tr>
        <w:trPr/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Aforos DN25 – 5mm</w:t>
            </w:r>
          </w:p>
        </w:tc>
      </w:tr>
      <w:tr>
        <w:trPr/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Pletinas medianas con dos agujeros</w:t>
            </w:r>
          </w:p>
        </w:tc>
      </w:tr>
      <w:tr>
        <w:trPr/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6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T100 con una abrazadera DN65</w:t>
            </w:r>
          </w:p>
        </w:tc>
      </w:tr>
      <w:tr>
        <w:trPr/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1m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Tubo sch40 DN40</w:t>
            </w:r>
          </w:p>
        </w:tc>
      </w:tr>
      <w:tr>
        <w:trPr/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1m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Tubo sch40 DN50</w:t>
            </w:r>
          </w:p>
        </w:tc>
      </w:tr>
      <w:tr>
        <w:trPr/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1m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Viga cuadrada 30</w:t>
            </w:r>
          </w:p>
        </w:tc>
      </w:tr>
    </w:tbl>
    <w:p>
      <w:pPr>
        <w:pStyle w:val="Normal"/>
        <w:jc w:val="both"/>
        <w:rPr>
          <w:u w:val="single"/>
          <w:lang w:val="es-ES"/>
        </w:rPr>
      </w:pPr>
      <w:r>
        <w:rPr>
          <w:u w:val="single"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1"/>
        <w:rPr/>
      </w:pPr>
      <w:r>
        <w:rPr>
          <w:lang w:val="es-ES"/>
        </w:rPr>
        <w:t>MATERIAL ELECTRICO</w:t>
      </w:r>
    </w:p>
    <w:p>
      <w:pPr>
        <w:pStyle w:val="Normal"/>
        <w:jc w:val="both"/>
        <w:rPr>
          <w:u w:val="single"/>
          <w:lang w:val="es-ES"/>
        </w:rPr>
      </w:pPr>
      <w:r>
        <w:rPr>
          <w:u w:val="single"/>
          <w:lang w:val="es-ES"/>
        </w:rPr>
      </w:r>
    </w:p>
    <w:tbl>
      <w:tblPr>
        <w:tblW w:w="7122" w:type="dxa"/>
        <w:jc w:val="left"/>
        <w:tblInd w:w="1242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1"/>
        <w:gridCol w:w="5780"/>
      </w:tblGrid>
      <w:tr>
        <w:trPr/>
        <w:tc>
          <w:tcPr>
            <w:tcW w:w="134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CANTIDAD</w:t>
            </w:r>
          </w:p>
        </w:tc>
        <w:tc>
          <w:tcPr>
            <w:tcW w:w="5780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lang w:val="es-ES"/>
              </w:rPr>
              <w:t>Descripción</w:t>
            </w:r>
          </w:p>
        </w:tc>
      </w:tr>
      <w:tr>
        <w:trPr/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rPr>
                <w:lang w:val="es-ES"/>
              </w:rPr>
            </w:pPr>
            <w:r>
              <w:rPr>
                <w:lang w:val="es-ES"/>
              </w:rPr>
              <w:t>Rollo de tubo plástico DN10</w:t>
            </w:r>
          </w:p>
        </w:tc>
      </w:tr>
      <w:tr>
        <w:trPr/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10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rPr>
                <w:lang w:val="es-ES"/>
              </w:rPr>
            </w:pPr>
            <w:r>
              <w:rPr>
                <w:lang w:val="es-ES"/>
              </w:rPr>
              <w:t>Racores DN10 : PG9 – para trans. de presión</w:t>
            </w:r>
          </w:p>
        </w:tc>
      </w:tr>
      <w:tr>
        <w:trPr/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4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rPr>
                <w:lang w:val="es-ES"/>
              </w:rPr>
            </w:pPr>
            <w:r>
              <w:rPr>
                <w:lang w:val="es-ES"/>
              </w:rPr>
              <w:t>Racores DN10 : M20x1,5 – para Pt100</w:t>
            </w:r>
          </w:p>
        </w:tc>
      </w:tr>
      <w:tr>
        <w:trPr/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4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rPr>
                <w:lang w:val="es-ES"/>
              </w:rPr>
            </w:pPr>
            <w:r>
              <w:rPr>
                <w:lang w:val="es-ES"/>
              </w:rPr>
              <w:t>Racores DN10 : M20x1,5 – para electroneumática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1701" w:header="708" w:top="1618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DSS SKOPJE 02 - </w:t>
    </w:r>
    <w:r>
      <w:rPr>
        <w:lang w:val="es-ES"/>
      </w:rPr>
      <w:t xml:space="preserve">Página </w:t>
    </w:r>
    <w:r>
      <w:rPr>
        <w:b/>
        <w:bCs/>
        <w:lang w:val="es-ES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lang w:val="es-ES"/>
      </w:rPr>
      <w:t xml:space="preserve"> de </w:t>
    </w:r>
    <w:r>
      <w:rPr>
        <w:b/>
        <w:bCs/>
        <w:lang w:val="es-ES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inline distT="0" distB="0" distL="0" distR="0">
              <wp:extent cx="1715135" cy="553085"/>
              <wp:effectExtent l="0" t="0" r="0" b="0"/>
              <wp:docPr id="7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" descr=""/>
                      <pic:cNvPicPr/>
                    </pic:nvPicPr>
                    <pic:blipFill>
                      <a:blip r:embed="rId1"/>
                      <a:srcRect l="0" t="0" r="0" b="38902"/>
                      <a:stretch/>
                    </pic:blipFill>
                    <pic:spPr>
                      <a:xfrm>
                        <a:off x="0" y="0"/>
                        <a:ext cx="1714680" cy="5526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rect id="shape_0" stroked="f" style="position:absolute;margin-left:0pt;margin-top:-43.55pt;width:134.95pt;height:43.45pt;mso-position-vertical:top">
              <v:imagedata r:id="rId1" o:detectmouseclick="t"/>
              <w10:wrap type="none"/>
              <v:stroke color="#3465a4" joinstyle="round" endcap="fla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087770"/>
    <w:pPr>
      <w:widowControl/>
      <w:bidi w:val="0"/>
      <w:jc w:val="left"/>
    </w:pPr>
    <w:rPr>
      <w:rFonts w:ascii="Arial" w:hAnsi="Arial" w:eastAsia="Times New Roman" w:cs="Times New Roman"/>
      <w:color w:val="auto"/>
      <w:sz w:val="24"/>
      <w:szCs w:val="24"/>
      <w:lang w:val="en-US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c1345e"/>
    <w:pPr>
      <w:keepNext/>
      <w:spacing w:before="240" w:after="60"/>
      <w:outlineLvl w:val="0"/>
    </w:pPr>
    <w:rPr>
      <w:rFonts w:cs="Arial"/>
      <w:bCs/>
      <w:sz w:val="28"/>
      <w:szCs w:val="32"/>
      <w:u w:val="single"/>
      <w:lang w:val="en-GB"/>
    </w:rPr>
  </w:style>
  <w:style w:type="character" w:styleId="DefaultParagraphFont" w:default="1">
    <w:name w:val="Default Paragraph Font"/>
    <w:semiHidden/>
    <w:qFormat/>
    <w:rPr/>
  </w:style>
  <w:style w:type="character" w:styleId="Ttulo1Car" w:customStyle="1">
    <w:name w:val="Título 1 Car"/>
    <w:link w:val="Ttulo1"/>
    <w:uiPriority w:val="9"/>
    <w:qFormat/>
    <w:rsid w:val="00c1345e"/>
    <w:rPr>
      <w:rFonts w:ascii="Arial" w:hAnsi="Arial" w:cs="Arial"/>
      <w:bCs/>
      <w:sz w:val="28"/>
      <w:szCs w:val="32"/>
      <w:u w:val="single"/>
      <w:lang w:val="en-GB"/>
    </w:rPr>
  </w:style>
  <w:style w:type="character" w:styleId="TextodegloboCar" w:customStyle="1">
    <w:name w:val="Texto de globo Car"/>
    <w:link w:val="Textodeglobo"/>
    <w:qFormat/>
    <w:rsid w:val="00ec6940"/>
    <w:rPr>
      <w:rFonts w:ascii="Segoe UI" w:hAnsi="Segoe UI" w:cs="Segoe UI"/>
      <w:sz w:val="18"/>
      <w:szCs w:val="18"/>
      <w:lang w:val="en-US"/>
    </w:rPr>
  </w:style>
  <w:style w:type="character" w:styleId="PiedepginaCar" w:customStyle="1">
    <w:name w:val="Pie de página Car"/>
    <w:link w:val="Piedepgina"/>
    <w:uiPriority w:val="99"/>
    <w:qFormat/>
    <w:rsid w:val="002826cc"/>
    <w:rPr>
      <w:rFonts w:ascii="Arial" w:hAnsi="Arial"/>
      <w:sz w:val="24"/>
      <w:szCs w:val="24"/>
      <w:lang w:val="en-US"/>
    </w:rPr>
  </w:style>
  <w:style w:type="character" w:styleId="Emphasis">
    <w:name w:val="Emphasis"/>
    <w:qFormat/>
    <w:rsid w:val="00a04ee1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Times New Roman" w:cs="Aria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Times New Roman" w:cs="Times New Roman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eastAsia="Times New Roman" w:cs="Aria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Times New Roman" w:cs="Times New Roman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087770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rsid w:val="00087770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62646a"/>
    <w:pPr>
      <w:ind w:left="708" w:hanging="0"/>
    </w:pPr>
    <w:rPr/>
  </w:style>
  <w:style w:type="paragraph" w:styleId="BalloonText">
    <w:name w:val="Balloon Text"/>
    <w:basedOn w:val="Normal"/>
    <w:link w:val="TextodegloboCar"/>
    <w:qFormat/>
    <w:rsid w:val="00ec6940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374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FE6A2-E904-4C06-973C-3BDE0869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4</Pages>
  <Words>282</Words>
  <Characters>1291</Characters>
  <CharactersWithSpaces>1431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2018-10-30T10:53:00Z</dcterms:created>
  <dc:creator>roberto</dc:creator>
  <dc:description/>
  <dc:language>en-US</dc:language>
  <cp:lastModifiedBy/>
  <cp:lastPrinted>2018-10-25T14:41:00Z</cp:lastPrinted>
  <dcterms:modified xsi:type="dcterms:W3CDTF">2018-10-31T17:35:59Z</dcterms:modified>
  <cp:revision>3</cp:revision>
  <dc:subject/>
  <dc:title>LE 22 MARS 2010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