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line="240"/>
      </w:pPr>
    </w:p>
    <w:p>
      <w:pPr>
        <w:spacing w:line="240"/>
      </w:pPr>
    </w:p>
    <w:p>
      <w:pPr>
        <w:pStyle w:val="Heading1"/>
        <w:spacing w:after="20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52"/>
          <w:szCs w:val="52"/>
        </w:rPr>
        <w:t xml:space="preserve">GSTACK 团队协作模式</w:t>
      </w:r>
    </w:p>
    <w:p>
      <w:pPr>
        <w:spacing w:after="400" w:line="240"/>
        <w:jc w:val="center"/>
      </w:pPr>
      <w:r>
        <w:rPr>
          <w:rFonts w:ascii="Microsoft YaHei" w:cs="Microsoft YaHei" w:eastAsia="Microsoft YaHei" w:hAnsi="Microsoft YaHei"/>
          <w:color w:val="1F4E78"/>
          <w:sz w:val="28"/>
          <w:szCs w:val="28"/>
        </w:rPr>
        <w:t xml:space="preserve">综合教程</w:t>
      </w:r>
    </w:p>
    <w:p>
      <w:pPr>
        <w:spacing w:after="600" w:line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团队完整指南</w:t>
      </w:r>
    </w:p>
    <w:p>
      <w:pPr>
        <w:spacing w:line="240"/>
      </w:pPr>
    </w:p>
    <w:p>
      <w:pPr>
        <w:spacing w:after="200" w:line="24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学习如何使用五位AI专家协作完成项目</w:t>
      </w:r>
    </w:p>
    <w:p>
      <w:pPr>
        <w:spacing w:after="1200" w:line="24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20"/>
          <w:szCs w:val="20"/>
        </w:rPr>
        <w:t xml:space="preserve">AI首席执行官 • AI项目经理 • AI工程师 • AI质量保证 • AI运维工程师</w:t>
      </w:r>
    </w:p>
    <w:p>
      <w:pPr>
        <w:spacing w:line="24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2026年9月</w:t>
      </w:r>
    </w:p>
    <w:p>
      <w:r>
        <w:br w:type="page"/>
      </w:r>
    </w:p>
    <w:p>
      <w:pPr>
        <w:pStyle w:val="Heading1"/>
        <w:pBdr>
          <w:bottom w:val="single" w:color="1F4E78" w:sz="12" w:space="1"/>
        </w:pBdr>
        <w:spacing w:after="200" w:before="0" w:line="360"/>
      </w:pPr>
      <w:r>
        <w:rPr>
          <w:rFonts w:ascii="Microsoft YaHei" w:cs="Microsoft YaHei" w:eastAsia="Microsoft YaHei" w:hAnsi="Microsoft YaHei"/>
          <w:b/>
          <w:bCs/>
          <w:color w:val="1F4E78"/>
          <w:sz w:val="28"/>
          <w:szCs w:val="28"/>
        </w:rPr>
        <w:t xml:space="preserve">执行摘要</w:t>
      </w:r>
    </w:p>
    <w:p>
      <w:pPr>
        <w:spacing w:after="4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本教程将教您的团队如何使用 gstack 团队协作模式，通过五个专业的AI角色在任何项目中开展协作。通过运行多角度评审，您的团队将获得战略清晰度、可执行的计划、经过确认的可行性、质量保证，以及部署就绪状态。</w:t>
      </w:r>
    </w:p>
    <w:p>
      <w:pPr>
        <w:pStyle w:val="ListParagraph"/>
        <w:numPr>
          <w:ilvl w:val="0"/>
          <w:numId w:val="1"/>
        </w:numPr>
        <w:spacing w:after="100" w:before="2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多角度视角可减少认知盲点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所有决策均记录在审计追踪中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异步协作（无需开会）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可从个人项目扩展至大型团队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可应用于任何类型的项目</w:t>
      </w:r>
    </w:p>
    <w:p>
      <w:pPr>
        <w:spacing w:line="240"/>
      </w:pPr>
    </w:p>
    <w:p>
      <w:pPr>
        <w:spacing w:after="4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时间投入： </w:t>
      </w: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11小时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|  难度： </w:t>
      </w: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初级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|  团队规模： </w:t>
      </w: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1人至多人</w:t>
      </w:r>
    </w:p>
    <w:p>
      <w:r>
        <w:br w:type="page"/>
      </w:r>
    </w:p>
    <w:p>
      <w:pPr>
        <w:pStyle w:val="Heading1"/>
        <w:pBdr>
          <w:bottom w:val="single" w:color="1F4E78" w:sz="12" w:space="1"/>
        </w:pBdr>
        <w:spacing w:after="200" w:before="0" w:line="360"/>
      </w:pPr>
      <w:r>
        <w:rPr>
          <w:rFonts w:ascii="Microsoft YaHei" w:cs="Microsoft YaHei" w:eastAsia="Microsoft YaHei" w:hAnsi="Microsoft YaHei"/>
          <w:b/>
          <w:bCs/>
          <w:color w:val="1F4E78"/>
          <w:sz w:val="28"/>
          <w:szCs w:val="28"/>
        </w:rPr>
        <w:t xml:space="preserve">目录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一、引言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二、什么是 Gstack 团队协作模式？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三、五大视角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四、前置条件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五、安装指南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六、快速入门</w:t>
      </w:r>
    </w:p>
    <w:p>
      <w:p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七、分步教程</w:t>
      </w:r>
    </w:p>
    <w:p>
      <w:pPr>
        <w:spacing w:after="4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八、故障排除与资源</w:t>
      </w:r>
    </w:p>
    <w:p>
      <w:r>
        <w:br w:type="page"/>
      </w:r>
    </w:p>
    <w:p>
      <w:pPr>
        <w:pStyle w:val="Heading1"/>
        <w:pBdr>
          <w:bottom w:val="single" w:color="1F4E78" w:sz="12" w:space="1"/>
        </w:pBdr>
        <w:spacing w:after="200" w:before="0" w:line="360"/>
      </w:pPr>
      <w:r>
        <w:rPr>
          <w:rFonts w:ascii="Microsoft YaHei" w:cs="Microsoft YaHei" w:eastAsia="Microsoft YaHei" w:hAnsi="Microsoft YaHei"/>
          <w:b/>
          <w:bCs/>
          <w:color w:val="1F4E78"/>
          <w:sz w:val="28"/>
          <w:szCs w:val="28"/>
        </w:rPr>
        <w:t xml:space="preserve">一、引言</w:t>
      </w:r>
    </w:p>
    <w:p>
      <w:pPr>
        <w:spacing w:after="2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欢迎使用 Gstack 团队协作模式教程！</w:t>
      </w:r>
    </w:p>
    <w:p>
      <w:pPr>
        <w:spacing w:after="4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本文档将教您的团队如何使用 gstack 团队协作模式，通过五个专业的AI角色在任何项目中开展协作。本教程以 hello_world.py 作为最简示例进行讲解，随后可扩展至您的实际项目。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8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时间投入</w:t>
            </w:r>
          </w:p>
        </w:tc>
        <w:tc>
          <w:tcPr>
            <w:tcW w:type="pct" w:w="25%"/>
            <w:shd w:fill="1F4E78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团队规模</w:t>
            </w:r>
          </w:p>
        </w:tc>
        <w:tc>
          <w:tcPr>
            <w:tcW w:type="pct" w:w="25%"/>
            <w:shd w:fill="1F4E78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pct" w:w="25%"/>
            <w:shd w:fill="1F4E78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11小时（压缩后6-8小时）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1人至团队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适合初学者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将gstack应用于任何项目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8" w:sz="12" w:space="1"/>
        </w:pBdr>
        <w:spacing w:after="200" w:before="0" w:line="360"/>
      </w:pPr>
      <w:r>
        <w:rPr>
          <w:rFonts w:ascii="Microsoft YaHei" w:cs="Microsoft YaHei" w:eastAsia="Microsoft YaHei" w:hAnsi="Microsoft YaHei"/>
          <w:b/>
          <w:bCs/>
          <w:color w:val="1F4E78"/>
          <w:sz w:val="28"/>
          <w:szCs w:val="28"/>
        </w:rPr>
        <w:t xml:space="preserve">二、什么是 Gstack 团队协作模式？</w:t>
      </w:r>
    </w:p>
    <w:p>
      <w:pPr>
        <w:spacing w:after="4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Gstack 是一款由AI驱动的工作流工具，可对您的项目进行多角度评审。您无需由一人评审所有内容，而是可以同时获得五个专业AI角色并行提供的意见。</w:t>
      </w:r>
    </w:p>
    <w:p>
      <w:pPr>
        <w:pStyle w:val="Heading2"/>
        <w:spacing w:after="200" w:before="200" w:line="280"/>
      </w:pPr>
      <w:r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  <w:t xml:space="preserve">五大视角</w:t>
      </w:r>
    </w:p>
    <w:p>
      <w:pPr>
        <w:spacing w:after="100" w:before="200" w:line="240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AI首席执行官 (/plan-ceo-review)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验证战略与范围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质疑假设与前提条件</w:t>
      </w:r>
    </w:p>
    <w:p>
      <w:pPr>
        <w:spacing w:after="200" w:before="100" w:line="240"/>
        <w:ind w:left="72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关键问题： </w:t>
      </w:r>
      <w:r>
        <w:rPr>
          <w:rFonts w:ascii="Microsoft YaHei" w:cs="Microsoft YaHei" w:eastAsia="Microsoft YaHei" w:hAnsi="Microsoft YaHei"/>
          <w:b/>
          <w:bCs/>
          <w:i/>
          <w:iCs/>
          <w:color w:val="1F4E78"/>
          <w:sz w:val="20"/>
          <w:szCs w:val="20"/>
        </w:rPr>
        <w:t xml:space="preserve">这是否是需要解决的正确问题？</w:t>
      </w:r>
    </w:p>
    <w:p>
      <w:pPr>
        <w:spacing w:after="100" w:before="200" w:line="240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AI项目经理 (/spec)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将工作分解为具体任务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制定时间表与进度安排</w:t>
      </w:r>
    </w:p>
    <w:p>
      <w:pPr>
        <w:spacing w:after="200" w:before="100" w:line="240"/>
        <w:ind w:left="72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关键问题： </w:t>
      </w:r>
      <w:r>
        <w:rPr>
          <w:rFonts w:ascii="Microsoft YaHei" w:cs="Microsoft YaHei" w:eastAsia="Microsoft YaHei" w:hAnsi="Microsoft YaHei"/>
          <w:b/>
          <w:bCs/>
          <w:i/>
          <w:iCs/>
          <w:color w:val="1F4E78"/>
          <w:sz w:val="20"/>
          <w:szCs w:val="20"/>
        </w:rPr>
        <w:t xml:space="preserve">我们该如何分解这项工作？</w:t>
      </w:r>
    </w:p>
    <w:p>
      <w:pPr>
        <w:spacing w:after="100" w:before="200" w:line="240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AI软件工程师 (/plan-eng-review)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验证架构与设计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确认技术可行性</w:t>
      </w:r>
    </w:p>
    <w:p>
      <w:pPr>
        <w:spacing w:after="200" w:before="100" w:line="240"/>
        <w:ind w:left="72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关键问题： </w:t>
      </w:r>
      <w:r>
        <w:rPr>
          <w:rFonts w:ascii="Microsoft YaHei" w:cs="Microsoft YaHei" w:eastAsia="Microsoft YaHei" w:hAnsi="Microsoft YaHei"/>
          <w:b/>
          <w:bCs/>
          <w:i/>
          <w:iCs/>
          <w:color w:val="1F4E78"/>
          <w:sz w:val="20"/>
          <w:szCs w:val="20"/>
        </w:rPr>
        <w:t xml:space="preserve">我们真的能构建它吗？</w:t>
      </w:r>
    </w:p>
    <w:p>
      <w:pPr>
        <w:pBdr>
          <w:top w:val="single" w:color="C98A2C" w:sz="4" w:space="4"/>
          <w:bottom w:val="single" w:color="C98A2C" w:sz="4" w:space="4"/>
          <w:left w:val="single" w:color="C98A2C" w:sz="4" w:space="4"/>
          <w:right w:val="single" w:color="C98A2C" w:sz="4" w:space="4"/>
        </w:pBdr>
        <w:shd w:fill="FFF3E0" w:val="clear"/>
        <w:spacing w:after="0" w:before="150" w:line="240"/>
      </w:pPr>
      <w:r>
        <w:rPr>
          <w:rFonts w:ascii="Microsoft YaHei" w:cs="Microsoft YaHei" w:eastAsia="Microsoft YaHei" w:hAnsi="Microsoft YaHei"/>
          <w:b/>
          <w:bCs/>
          <w:color w:val="8A5A00"/>
          <w:sz w:val="20"/>
          <w:szCs w:val="20"/>
        </w:rPr>
        <w:t xml:space="preserve">代码究竟在哪里编写？</w:t>
      </w:r>
    </w:p>
    <w:p>
      <w:pPr>
        <w:pBdr>
          <w:left w:val="single" w:color="C98A2C" w:sz="4" w:space="4"/>
          <w:right w:val="single" w:color="C98A2C" w:sz="4" w:space="4"/>
        </w:pBdr>
        <w:shd w:fill="FFF3E0" w:val="clear"/>
        <w:spacing w:after="0" w:before="0" w:line="240"/>
      </w:pPr>
      <w:r>
        <w:rPr>
          <w:rFonts w:ascii="Microsoft YaHei" w:cs="Microsoft YaHei" w:eastAsia="Microsoft YaHei" w:hAnsi="Microsoft YaHei"/>
          <w:color w:val="1F1F1F"/>
          <w:sz w:val="20"/>
          <w:szCs w:val="20"/>
        </w:rPr>
        <w:t xml:space="preserve">五项评审均不负责编写实现代码。工程师评审验证的是“计划中”的架构（评审对象是 PLAN.md，而非源代码文件）。真正的构建步骤，就发生在工程师评审通过之后、QA测试开始之前的这个位置。</w:t>
      </w:r>
    </w:p>
    <w:p>
      <w:pPr>
        <w:pBdr>
          <w:bottom w:val="single" w:color="C98A2C" w:sz="4" w:space="4"/>
          <w:left w:val="single" w:color="C98A2C" w:sz="4" w:space="4"/>
          <w:right w:val="single" w:color="C98A2C" w:sz="4" w:space="4"/>
        </w:pBdr>
        <w:shd w:fill="FFF3E0" w:val="clear"/>
        <w:spacing w:after="150" w:before="0" w:line="240"/>
      </w:pPr>
      <w:r>
        <w:rPr>
          <w:rFonts w:ascii="Microsoft YaHei" w:cs="Microsoft YaHei" w:eastAsia="Microsoft YaHei" w:hAnsi="Microsoft YaHei"/>
          <w:b/>
          <w:bCs/>
          <w:color w:val="8A5A00"/>
          <w:sz w:val="20"/>
          <w:szCs w:val="20"/>
        </w:rPr>
        <w:t xml:space="preserve">实践建议： </w:t>
      </w:r>
      <w:r>
        <w:rPr>
          <w:rFonts w:ascii="Microsoft YaHei" w:cs="Microsoft YaHei" w:eastAsia="Microsoft YaHei" w:hAnsi="Microsoft YaHei"/>
          <w:color w:val="1F1F1F"/>
          <w:sz w:val="20"/>
          <w:szCs w:val="20"/>
        </w:rPr>
        <w:t xml:space="preserve">当 /plan-eng-review 给出绿灯后，直接告诉 Claude Code：</w:t>
      </w:r>
      <w:r>
        <w:rPr>
          <w:rFonts w:ascii="Microsoft YaHei" w:cs="Microsoft YaHei" w:eastAsia="Microsoft YaHei" w:hAnsi="Microsoft YaHei"/>
          <w:i/>
          <w:iCs/>
          <w:color w:val="1F1F1F"/>
          <w:sz w:val="20"/>
          <w:szCs w:val="20"/>
        </w:rPr>
        <w:t xml:space="preserve">“实现这个计划”</w:t>
      </w:r>
      <w:r>
        <w:rPr>
          <w:rFonts w:ascii="Microsoft YaHei" w:cs="Microsoft YaHei" w:eastAsia="Microsoft YaHei" w:hAnsi="Microsoft YaHei"/>
          <w:color w:val="1F1F1F"/>
          <w:sz w:val="20"/>
          <w:szCs w:val="20"/>
        </w:rPr>
        <w:t xml:space="preserve"> 或 </w:t>
      </w:r>
      <w:r>
        <w:rPr>
          <w:rFonts w:ascii="Microsoft YaHei" w:cs="Microsoft YaHei" w:eastAsia="Microsoft YaHei" w:hAnsi="Microsoft YaHei"/>
          <w:i/>
          <w:iCs/>
          <w:color w:val="1F1F1F"/>
          <w:sz w:val="20"/>
          <w:szCs w:val="20"/>
        </w:rPr>
        <w:t xml:space="preserve">“退出计划模式，开始构建。”</w:t>
      </w:r>
    </w:p>
    <w:p>
      <w:pPr>
        <w:spacing w:after="100" w:before="200" w:line="240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AI质量保证工程师 (/qa-only)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测试整个工作流程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发现缺陷与边界情况</w:t>
      </w:r>
    </w:p>
    <w:p>
      <w:pPr>
        <w:spacing w:after="200" w:before="100" w:line="240"/>
        <w:ind w:left="72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关键问题： </w:t>
      </w:r>
      <w:r>
        <w:rPr>
          <w:rFonts w:ascii="Microsoft YaHei" w:cs="Microsoft YaHei" w:eastAsia="Microsoft YaHei" w:hAnsi="Microsoft YaHei"/>
          <w:b/>
          <w:bCs/>
          <w:i/>
          <w:iCs/>
          <w:color w:val="1F4E78"/>
          <w:sz w:val="20"/>
          <w:szCs w:val="20"/>
        </w:rPr>
        <w:t xml:space="preserve">它能正常运行吗？</w:t>
      </w:r>
    </w:p>
    <w:p>
      <w:pPr>
        <w:spacing w:after="100" w:before="200" w:line="240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AI运维工程师 (/ship)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规划部署策略</w:t>
      </w:r>
    </w:p>
    <w:p>
      <w:pPr>
        <w:pStyle w:val="ListParagraph"/>
        <w:numPr>
          <w:ilvl w:val="1"/>
          <w:numId w:val="1"/>
        </w:numPr>
        <w:spacing w:after="50" w:before="50" w:line="24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规划回滚策略</w:t>
      </w:r>
    </w:p>
    <w:p>
      <w:pPr>
        <w:spacing w:after="400" w:before="100" w:line="240"/>
        <w:ind w:left="72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关键问题： </w:t>
      </w:r>
      <w:r>
        <w:rPr>
          <w:rFonts w:ascii="Microsoft YaHei" w:cs="Microsoft YaHei" w:eastAsia="Microsoft YaHei" w:hAnsi="Microsoft YaHei"/>
          <w:b/>
          <w:bCs/>
          <w:i/>
          <w:iCs/>
          <w:color w:val="1F4E78"/>
          <w:sz w:val="20"/>
          <w:szCs w:val="20"/>
        </w:rPr>
        <w:t xml:space="preserve">我们能发布它吗？</w:t>
      </w:r>
    </w:p>
    <w:p>
      <w:r>
        <w:br w:type="page"/>
      </w:r>
    </w:p>
    <w:p>
      <w:pPr>
        <w:pStyle w:val="Heading1"/>
        <w:pBdr>
          <w:bottom w:val="single" w:color="1F4E78" w:sz="12" w:space="1"/>
        </w:pBdr>
        <w:spacing w:after="200" w:before="0" w:line="360"/>
      </w:pPr>
      <w:r>
        <w:rPr>
          <w:rFonts w:ascii="Microsoft YaHei" w:cs="Microsoft YaHei" w:eastAsia="Microsoft YaHei" w:hAnsi="Microsoft YaHei"/>
          <w:b/>
          <w:bCs/>
          <w:color w:val="1F4E78"/>
          <w:sz w:val="28"/>
          <w:szCs w:val="28"/>
        </w:rPr>
        <w:t xml:space="preserve">四、前置条件</w:t>
      </w:r>
    </w:p>
    <w:p>
      <w:pPr>
        <w:pStyle w:val="Heading2"/>
        <w:spacing w:after="200" w:before="0" w:line="280"/>
      </w:pPr>
      <w:r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  <w:t xml:space="preserve">必需组件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已安装以下平台之一：Claude Code、OpenAI Codex 或腾讯 Workbuddy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已安装 Git（用于版本控制）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具备基本的命令行 / 终端操作经验</w:t>
      </w:r>
    </w:p>
    <w:p>
      <w:pPr>
        <w:pStyle w:val="ListParagraph"/>
        <w:numPr>
          <w:ilvl w:val="0"/>
          <w:numId w:val="1"/>
        </w:numPr>
        <w:spacing w:after="2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一个用于练习的简单项目（或直接使用 hello_world.py）</w:t>
      </w:r>
    </w:p>
    <w:p>
      <w:pPr>
        <w:pStyle w:val="Heading2"/>
        <w:spacing w:after="200" w:before="200" w:line="280"/>
      </w:pPr>
      <w:r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  <w:t xml:space="preserve">可选增强项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账号（用于团队共享代码仓库）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Slack 或 Conductor 工作区（用于团队沟通）</w:t>
      </w:r>
    </w:p>
    <w:p>
      <w:pPr>
        <w:pStyle w:val="ListParagraph"/>
        <w:numPr>
          <w:ilvl w:val="0"/>
          <w:numId w:val="1"/>
        </w:numPr>
        <w:spacing w:after="4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2-3名团队成员（用于体验真实协作场景）</w:t>
      </w:r>
    </w:p>
    <w:p>
      <w:r>
        <w:br w:type="page"/>
      </w:r>
    </w:p>
    <w:p>
      <w:pPr>
        <w:pStyle w:val="Heading2"/>
        <w:spacing w:after="200" w:before="400" w:line="28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26"/>
          <w:szCs w:val="26"/>
        </w:rPr>
        <w:t xml:space="preserve">准备开始了吗？</w:t>
      </w:r>
    </w:p>
    <w:p>
      <w:pPr>
        <w:spacing w:after="200" w:line="24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第四至八节包含以下详细指南：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三大平台的完整安装步骤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5分钟快速入门演示</w:t>
      </w:r>
    </w:p>
    <w:p>
      <w:pPr>
        <w:pStyle w:val="ListParagraph"/>
        <w:numPr>
          <w:ilvl w:val="0"/>
          <w:numId w:val="1"/>
        </w:numPr>
        <w:spacing w:after="1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完整的3周学习工作流程</w:t>
      </w:r>
    </w:p>
    <w:p>
      <w:pPr>
        <w:pStyle w:val="ListParagraph"/>
        <w:numPr>
          <w:ilvl w:val="0"/>
          <w:numId w:val="1"/>
        </w:numPr>
        <w:spacing w:after="400" w:before="100" w:lin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面向团队的故障排除指南与后续步骤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2026-09-02T14:16:11.188Z</dcterms:created>
  <dcterms:modified xsi:type="dcterms:W3CDTF">2026-09-02T14:16:11.188Z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