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200" w:line="276" w:lineRule="auto"/>
      </w:pPr>
      <w:r>
        <w:rPr>
          <w:rFonts w:ascii="Calibri" w:hAnsi="Calibri" w:eastAsia="Microsoft YaHei" w:cs="Calibri"/>
          <w:b/>
          <w:i w:val="0"/>
          <w:color w:val="1F4E78"/>
          <w:sz w:val="24"/>
        </w:rPr>
        <w:t>GSTACK TUTORIAL NO. 3</w:t>
      </w:r>
    </w:p>
    <w:p>
      <w:pPr>
        <w:spacing w:before="0" w:after="160" w:line="276" w:lineRule="auto"/>
      </w:pPr>
      <w:r>
        <w:rPr>
          <w:rFonts w:ascii="Calibri" w:hAnsi="Calibri" w:eastAsia="Microsoft YaHei" w:cs="Calibri"/>
          <w:b/>
          <w:i w:val="0"/>
          <w:color w:val="1F4E78"/>
          <w:sz w:val="52"/>
        </w:rPr>
        <w:t>English → Chinese Video Captioning, Verified</w:t>
      </w:r>
    </w:p>
    <w:p>
      <w:pPr>
        <w:spacing w:before="0" w:after="520" w:line="276" w:lineRule="auto"/>
      </w:pPr>
      <w:r>
        <w:rPr>
          <w:rFonts w:ascii="Calibri" w:hAnsi="Calibri" w:eastAsia="Microsoft YaHei" w:cs="Calibri"/>
          <w:b w:val="0"/>
          <w:i/>
          <w:color w:val="595959"/>
          <w:sz w:val="26"/>
        </w:rPr>
        <w:t>Building a caption pipeline with videocaptioner, and proving the output is right with a five-gate verification chain</w:t>
      </w:r>
    </w:p>
    <w:p>
      <w:pPr>
        <w:pBdr>
          <w:bottom w:val="single" w:sz="6" w:space="1" w:color="1F4E78"/>
        </w:pBdr>
      </w:pPr>
    </w:p>
    <w:p>
      <w:pPr>
        <w:spacing w:before="0" w:after="60" w:line="276" w:lineRule="auto"/>
      </w:pPr>
      <w:r>
        <w:rPr>
          <w:rFonts w:ascii="Calibri" w:hAnsi="Calibri" w:eastAsia="Microsoft YaHei" w:cs="Calibri"/>
          <w:b w:val="0"/>
          <w:i w:val="0"/>
          <w:color w:val="808080"/>
          <w:sz w:val="20"/>
        </w:rPr>
        <w:t>gstack orchestration + one domain reviewer</w:t>
      </w:r>
    </w:p>
    <w:p>
      <w:pPr>
        <w:spacing w:before="0" w:after="60" w:line="276" w:lineRule="auto"/>
      </w:pPr>
      <w:r>
        <w:rPr>
          <w:rFonts w:ascii="Calibri" w:hAnsi="Calibri" w:eastAsia="Microsoft YaHei" w:cs="Calibri"/>
          <w:b w:val="0"/>
          <w:i w:val="0"/>
          <w:color w:val="808080"/>
          <w:sz w:val="20"/>
        </w:rPr>
        <w:t>Prof. Yi-Kuen Lee</w:t>
      </w:r>
    </w:p>
    <w:p>
      <w:pPr>
        <w:spacing w:before="0" w:after="60" w:line="276" w:lineRule="auto"/>
      </w:pPr>
      <w:r>
        <w:rPr>
          <w:rFonts w:ascii="Calibri" w:hAnsi="Calibri" w:eastAsia="Microsoft YaHei" w:cs="Calibri"/>
          <w:b w:val="0"/>
          <w:i w:val="0"/>
          <w:color w:val="808080"/>
          <w:sz w:val="20"/>
        </w:rPr>
        <w:t>September 2026</w:t>
      </w:r>
    </w:p>
    <w:p>
      <w:pPr>
        <w:spacing w:before="0" w:after="60" w:line="276" w:lineRule="auto"/>
      </w:pPr>
      <w:r>
        <w:rPr>
          <w:rFonts w:ascii="Calibri" w:hAnsi="Calibri" w:eastAsia="Microsoft YaHei" w:cs="Calibri"/>
          <w:b w:val="0"/>
          <w:i w:val="0"/>
          <w:color w:val="808080"/>
          <w:sz w:val="20"/>
        </w:rPr>
        <w:t>Prose CC BY 4.0 · Code Apache-2.0</w:t>
      </w:r>
    </w:p>
    <w:p>
      <w:r>
        <w:br w:type="page"/>
      </w:r>
    </w:p>
    <w:p>
      <w:pPr>
        <w:spacing w:before="120" w:after="200"/>
        <w:pBdr>
          <w:bottom w:val="single" w:sz="12" w:space="1" w:color="1F4E78"/>
        </w:pBdr>
      </w:pPr>
      <w:r>
        <w:rPr>
          <w:rFonts w:ascii="Calibri" w:hAnsi="Calibri" w:eastAsia="Microsoft YaHei" w:cs="Calibri"/>
          <w:b/>
          <w:i w:val="0"/>
          <w:color w:val="1F4E78"/>
          <w:sz w:val="28"/>
        </w:rPr>
        <w:t>Executive Summary</w:t>
      </w:r>
    </w:p>
    <w:p>
      <w:pPr>
        <w:spacing w:before="0" w:after="160" w:line="276" w:lineRule="auto"/>
      </w:pPr>
      <w:r>
        <w:rPr>
          <w:rFonts w:ascii="Calibri" w:hAnsi="Calibri" w:eastAsia="Microsoft YaHei" w:cs="Calibri"/>
          <w:b w:val="0"/>
          <w:i w:val="0"/>
          <w:color w:val="000000"/>
          <w:sz w:val="22"/>
        </w:rPr>
        <w:t>This tutorial teaches a complete English-to-Chinese video captioning pipeline built on the videocaptioner CLI: transcribe speech with ASR, correct the transcript, translate to Simplified Chinese, and burn the captions into the video. Those four commands are the easy part and take an afternoon to learn.</w:t>
      </w:r>
    </w:p>
    <w:p>
      <w:pPr>
        <w:spacing w:before="0" w:after="160" w:line="276" w:lineRule="auto"/>
      </w:pPr>
      <w:r>
        <w:rPr>
          <w:rFonts w:ascii="Calibri" w:hAnsi="Calibri" w:eastAsia="Microsoft YaHei" w:cs="Calibri"/>
          <w:b w:val="0"/>
          <w:i w:val="0"/>
          <w:color w:val="000000"/>
          <w:sz w:val="22"/>
        </w:rPr>
        <w:t>The subject of the tutorial is not the commands. It is verification. Every stage of this pipeline can fail while reporting success: ASR mishears a word and writes something plausible; a translation service hits a rate limit, swallows the error, and returns your English text as the translation with exit code 0; captions render off-frame or overlap text already burned into the source video.</w:t>
      </w:r>
    </w:p>
    <w:p>
      <w:pPr>
        <w:spacing w:before="0" w:after="160" w:line="276" w:lineRule="auto"/>
      </w:pPr>
      <w:r>
        <w:rPr>
          <w:rFonts w:ascii="Calibri" w:hAnsi="Calibri" w:eastAsia="Microsoft YaHei" w:cs="Calibri"/>
          <w:b w:val="0"/>
          <w:i w:val="0"/>
          <w:color w:val="000000"/>
          <w:sz w:val="22"/>
        </w:rPr>
        <w:t>The middle failure is not hypothetical. It occurred while this tutorial was being built, and it defeated four of the five verification gates that existed at the time: the translator provenance check passed (the service really was the one requested), the segment parity check passed (two segments in, two out), and the synthesis fidelity check would have passed (the video was structurally perfect). The chain verified everything except whether translation had actually occurred. A sixth gate was added because of it.</w:t>
      </w:r>
    </w:p>
    <w:p>
      <w:pPr>
        <w:spacing w:before="0" w:after="160" w:line="276" w:lineRule="auto"/>
      </w:pPr>
      <w:r>
        <w:rPr>
          <w:rFonts w:ascii="Calibri" w:hAnsi="Calibri" w:eastAsia="Microsoft YaHei" w:cs="Calibri"/>
          <w:b w:val="0"/>
          <w:i w:val="0"/>
          <w:color w:val="000000"/>
          <w:sz w:val="22"/>
        </w:rPr>
        <w:t>The discipline this teaches transfers to any pipeline where a wrong artifact is expensive and a generalist cannot detect it: check the output rather than the exit code, never verify an artifact against something derived from itself, give "meaningless" its own distinct signal, and name the gap you cannot close instead of implying full coverage.</w:t>
      </w:r>
    </w:p>
    <w:p>
      <w:pPr>
        <w:spacing w:before="240" w:after="80"/>
      </w:pPr>
      <w:r>
        <w:rPr>
          <w:rFonts w:ascii="Calibri" w:hAnsi="Calibri" w:eastAsia="Microsoft YaHei" w:cs="Calibri"/>
          <w:b/>
          <w:i w:val="0"/>
          <w:color w:val="1F4E78"/>
          <w:sz w:val="24"/>
        </w:rPr>
        <w:t>At a glance</w:t>
      </w:r>
    </w:p>
    <w:p>
      <w:pPr>
        <w:spacing w:before="0" w:after="120" w:line="276" w:lineRule="auto"/>
      </w:pPr>
      <w:r>
        <w:rPr>
          <w:rFonts w:ascii="Calibri" w:hAnsi="Calibri" w:eastAsia="Microsoft YaHei" w:cs="Calibri"/>
          <w:b w:val="0"/>
          <w:i/>
          <w:color w:val="595959"/>
          <w:sz w:val="20"/>
        </w:rPr>
        <w:t>Key question: what does this cost, and what do you get?</w:t>
      </w:r>
    </w:p>
    <w:tbl>
      <w:tblPr>
        <w:tblW w:type="auto" w:w="0"/>
        <w:jc w:val="center"/>
        <w:tblLayout w:type="fixed"/>
        <w:tblLook w:firstColumn="1" w:firstRow="1" w:lastColumn="0" w:lastRow="0" w:noHBand="0" w:noVBand="1" w:val="04A0"/>
      </w:tblPr>
      <w:tblGrid>
        <w:gridCol w:w="4680"/>
        <w:gridCol w:w="4680"/>
      </w:tblGrid>
      <w:tr>
        <w:tc>
          <w:tcPr>
            <w:tcW w:type="dxa" w:w="4320"/>
            <w:shd w:val="clear" w:fill="1F4E78"/>
          </w:tcPr>
          <w:p>
            <w:pPr>
              <w:spacing w:after="40" w:before="40"/>
            </w:pPr>
            <w:r/>
            <w:r>
              <w:rPr>
                <w:rFonts w:ascii="Calibri" w:hAnsi="Calibri" w:eastAsia="Microsoft YaHei" w:cs="Calibri"/>
                <w:b/>
                <w:i w:val="0"/>
                <w:color w:val="FFFFFF"/>
                <w:sz w:val="20"/>
              </w:rPr>
              <w:t>Dimension</w:t>
            </w:r>
          </w:p>
        </w:tc>
        <w:tc>
          <w:tcPr>
            <w:tcW w:type="dxa" w:w="5040"/>
            <w:shd w:val="clear" w:fill="1F4E78"/>
          </w:tcPr>
          <w:p>
            <w:pPr>
              <w:spacing w:after="40" w:before="40"/>
            </w:pPr>
            <w:r/>
            <w:r>
              <w:rPr>
                <w:rFonts w:ascii="Calibri" w:hAnsi="Calibri" w:eastAsia="Microsoft YaHei" w:cs="Calibri"/>
                <w:b/>
                <w:i w:val="0"/>
                <w:color w:val="FFFFFF"/>
                <w:sz w:val="20"/>
              </w:rPr>
              <w:t>Value</w:t>
            </w:r>
          </w:p>
        </w:tc>
      </w:tr>
      <w:tr>
        <w:tc>
          <w:tcPr>
            <w:tcW w:type="dxa" w:w="4320"/>
          </w:tcPr>
          <w:p>
            <w:pPr>
              <w:spacing w:after="40" w:before="40"/>
            </w:pPr>
            <w:r/>
            <w:r>
              <w:rPr>
                <w:rFonts w:ascii="Calibri" w:hAnsi="Calibri" w:eastAsia="Microsoft YaHei" w:cs="Calibri"/>
                <w:b w:val="0"/>
                <w:i w:val="0"/>
                <w:color w:val="000000"/>
                <w:sz w:val="20"/>
              </w:rPr>
              <w:t>Time investment (first run)</w:t>
            </w:r>
          </w:p>
        </w:tc>
        <w:tc>
          <w:tcPr>
            <w:tcW w:type="dxa" w:w="5040"/>
          </w:tcPr>
          <w:p>
            <w:pPr>
              <w:spacing w:after="40" w:before="40"/>
            </w:pPr>
            <w:r/>
            <w:r>
              <w:rPr>
                <w:rFonts w:ascii="Calibri" w:hAnsi="Calibri" w:eastAsia="Microsoft YaHei" w:cs="Calibri"/>
                <w:b w:val="0"/>
                <w:i w:val="0"/>
                <w:color w:val="000000"/>
                <w:sz w:val="20"/>
              </w:rPr>
              <w:t>2-4 h no-surprises; 2.5-7 h honest range</w:t>
            </w:r>
          </w:p>
        </w:tc>
      </w:tr>
      <w:tr>
        <w:tc>
          <w:tcPr>
            <w:tcW w:type="dxa" w:w="4320"/>
            <w:shd w:val="clear" w:fill="F2F2F2"/>
          </w:tcPr>
          <w:p>
            <w:pPr>
              <w:spacing w:after="40" w:before="40"/>
            </w:pPr>
            <w:r/>
            <w:r>
              <w:rPr>
                <w:rFonts w:ascii="Calibri" w:hAnsi="Calibri" w:eastAsia="Microsoft YaHei" w:cs="Calibri"/>
                <w:b w:val="0"/>
                <w:i w:val="0"/>
                <w:color w:val="000000"/>
                <w:sz w:val="20"/>
              </w:rPr>
              <w:t>Difficulty</w:t>
            </w:r>
          </w:p>
        </w:tc>
        <w:tc>
          <w:tcPr>
            <w:tcW w:type="dxa" w:w="5040"/>
            <w:shd w:val="clear" w:fill="F2F2F2"/>
          </w:tcPr>
          <w:p>
            <w:pPr>
              <w:spacing w:after="40" w:before="40"/>
            </w:pPr>
            <w:r/>
            <w:r>
              <w:rPr>
                <w:rFonts w:ascii="Calibri" w:hAnsi="Calibri" w:eastAsia="Microsoft YaHei" w:cs="Calibri"/>
                <w:b w:val="0"/>
                <w:i w:val="0"/>
                <w:color w:val="000000"/>
                <w:sz w:val="20"/>
              </w:rPr>
              <w:t>Low mechanically; the discipline is the hard part</w:t>
            </w:r>
          </w:p>
        </w:tc>
      </w:tr>
      <w:tr>
        <w:tc>
          <w:tcPr>
            <w:tcW w:type="dxa" w:w="4320"/>
          </w:tcPr>
          <w:p>
            <w:pPr>
              <w:spacing w:after="40" w:before="40"/>
            </w:pPr>
            <w:r/>
            <w:r>
              <w:rPr>
                <w:rFonts w:ascii="Calibri" w:hAnsi="Calibri" w:eastAsia="Microsoft YaHei" w:cs="Calibri"/>
                <w:b w:val="0"/>
                <w:i w:val="0"/>
                <w:color w:val="000000"/>
                <w:sz w:val="20"/>
              </w:rPr>
              <w:t>Team size</w:t>
            </w:r>
          </w:p>
        </w:tc>
        <w:tc>
          <w:tcPr>
            <w:tcW w:type="dxa" w:w="5040"/>
          </w:tcPr>
          <w:p>
            <w:pPr>
              <w:spacing w:after="40" w:before="40"/>
            </w:pPr>
            <w:r/>
            <w:r>
              <w:rPr>
                <w:rFonts w:ascii="Calibri" w:hAnsi="Calibri" w:eastAsia="Microsoft YaHei" w:cs="Calibri"/>
                <w:b w:val="0"/>
                <w:i w:val="0"/>
                <w:color w:val="000000"/>
                <w:sz w:val="20"/>
              </w:rPr>
              <w:t>Solo, or 5 gstack roles + 1 domain reviewer</w:t>
            </w:r>
          </w:p>
        </w:tc>
      </w:tr>
      <w:tr>
        <w:tc>
          <w:tcPr>
            <w:tcW w:type="dxa" w:w="4320"/>
            <w:shd w:val="clear" w:fill="F2F2F2"/>
          </w:tcPr>
          <w:p>
            <w:pPr>
              <w:spacing w:after="40" w:before="40"/>
            </w:pPr>
            <w:r/>
            <w:r>
              <w:rPr>
                <w:rFonts w:ascii="Calibri" w:hAnsi="Calibri" w:eastAsia="Microsoft YaHei" w:cs="Calibri"/>
                <w:b w:val="0"/>
                <w:i w:val="0"/>
                <w:color w:val="000000"/>
                <w:sz w:val="20"/>
              </w:rPr>
              <w:t>Toolchain</w:t>
            </w:r>
          </w:p>
        </w:tc>
        <w:tc>
          <w:tcPr>
            <w:tcW w:type="dxa" w:w="5040"/>
            <w:shd w:val="clear" w:fill="F2F2F2"/>
          </w:tcPr>
          <w:p>
            <w:pPr>
              <w:spacing w:after="40" w:before="40"/>
            </w:pPr>
            <w:r/>
            <w:r>
              <w:rPr>
                <w:rFonts w:ascii="Calibri" w:hAnsi="Calibri" w:eastAsia="Microsoft YaHei" w:cs="Calibri"/>
                <w:b w:val="0"/>
                <w:i w:val="0"/>
                <w:color w:val="000000"/>
                <w:sz w:val="20"/>
              </w:rPr>
              <w:t>One pip install + FFmpeg</w:t>
            </w:r>
          </w:p>
        </w:tc>
      </w:tr>
      <w:tr>
        <w:tc>
          <w:tcPr>
            <w:tcW w:type="dxa" w:w="4320"/>
          </w:tcPr>
          <w:p>
            <w:pPr>
              <w:spacing w:after="40" w:before="40"/>
            </w:pPr>
            <w:r/>
            <w:r>
              <w:rPr>
                <w:rFonts w:ascii="Calibri" w:hAnsi="Calibri" w:eastAsia="Microsoft YaHei" w:cs="Calibri"/>
                <w:b w:val="0"/>
                <w:i w:val="0"/>
                <w:color w:val="000000"/>
                <w:sz w:val="20"/>
              </w:rPr>
              <w:t>Verification gates</w:t>
            </w:r>
          </w:p>
        </w:tc>
        <w:tc>
          <w:tcPr>
            <w:tcW w:type="dxa" w:w="5040"/>
          </w:tcPr>
          <w:p>
            <w:pPr>
              <w:spacing w:after="40" w:before="40"/>
            </w:pPr>
            <w:r/>
            <w:r>
              <w:rPr>
                <w:rFonts w:ascii="Calibri" w:hAnsi="Calibri" w:eastAsia="Microsoft YaHei" w:cs="Calibri"/>
                <w:b w:val="0"/>
                <w:i w:val="0"/>
                <w:color w:val="000000"/>
                <w:sz w:val="20"/>
              </w:rPr>
              <w:t>5 — four mechanical, one human</w:t>
            </w:r>
          </w:p>
        </w:tc>
      </w:tr>
      <w:tr>
        <w:tc>
          <w:tcPr>
            <w:tcW w:type="dxa" w:w="4320"/>
            <w:shd w:val="clear" w:fill="F2F2F2"/>
          </w:tcPr>
          <w:p>
            <w:pPr>
              <w:spacing w:after="40" w:before="40"/>
            </w:pPr>
            <w:r/>
            <w:r>
              <w:rPr>
                <w:rFonts w:ascii="Calibri" w:hAnsi="Calibri" w:eastAsia="Microsoft YaHei" w:cs="Calibri"/>
                <w:b w:val="0"/>
                <w:i w:val="0"/>
                <w:color w:val="000000"/>
                <w:sz w:val="20"/>
              </w:rPr>
              <w:t>Outcome</w:t>
            </w:r>
          </w:p>
        </w:tc>
        <w:tc>
          <w:tcPr>
            <w:tcW w:type="dxa" w:w="5040"/>
            <w:shd w:val="clear" w:fill="F2F2F2"/>
          </w:tcPr>
          <w:p>
            <w:pPr>
              <w:spacing w:after="40" w:before="40"/>
            </w:pPr>
            <w:r/>
            <w:r>
              <w:rPr>
                <w:rFonts w:ascii="Calibri" w:hAnsi="Calibri" w:eastAsia="Microsoft YaHei" w:cs="Calibri"/>
                <w:b w:val="0"/>
                <w:i w:val="0"/>
                <w:color w:val="000000"/>
                <w:sz w:val="20"/>
              </w:rPr>
              <w:t>Captioned video plus evidence it is correct</w:t>
            </w:r>
          </w:p>
        </w:tc>
      </w:tr>
    </w:tbl>
    <w:p>
      <w:pPr>
        <w:spacing w:after="80"/>
      </w:pPr>
    </w:p>
    <w:p>
      <w:r>
        <w:br w:type="page"/>
      </w:r>
    </w:p>
    <w:p>
      <w:pPr>
        <w:spacing w:before="120" w:after="200"/>
        <w:pBdr>
          <w:bottom w:val="single" w:sz="12" w:space="1" w:color="1F4E78"/>
        </w:pBdr>
      </w:pPr>
      <w:r>
        <w:rPr>
          <w:rFonts w:ascii="Calibri" w:hAnsi="Calibri" w:eastAsia="Microsoft YaHei" w:cs="Calibri"/>
          <w:b/>
          <w:i w:val="0"/>
          <w:color w:val="1F4E78"/>
          <w:sz w:val="28"/>
        </w:rPr>
        <w:t>Table of Contents</w:t>
      </w:r>
    </w:p>
    <w:p>
      <w:pPr>
        <w:spacing w:after="80"/>
        <w:ind w:left="216"/>
      </w:pPr>
      <w:r>
        <w:rPr>
          <w:rFonts w:ascii="Calibri" w:hAnsi="Calibri" w:eastAsia="Microsoft YaHei" w:cs="Calibri"/>
          <w:b/>
          <w:i w:val="0"/>
          <w:color w:val="1F4E78"/>
          <w:sz w:val="22"/>
        </w:rPr>
        <w:t xml:space="preserve">1.  </w:t>
      </w:r>
      <w:r>
        <w:rPr>
          <w:rFonts w:ascii="Calibri" w:hAnsi="Calibri" w:eastAsia="Microsoft YaHei" w:cs="Calibri"/>
          <w:b w:val="0"/>
          <w:i w:val="0"/>
          <w:color w:val="000000"/>
          <w:sz w:val="22"/>
        </w:rPr>
        <w:t>Why Verification Is the Subject</w:t>
      </w:r>
    </w:p>
    <w:p>
      <w:pPr>
        <w:spacing w:after="80"/>
        <w:ind w:left="216"/>
      </w:pPr>
      <w:r>
        <w:rPr>
          <w:rFonts w:ascii="Calibri" w:hAnsi="Calibri" w:eastAsia="Microsoft YaHei" w:cs="Calibri"/>
          <w:b/>
          <w:i w:val="0"/>
          <w:color w:val="1F4E78"/>
          <w:sz w:val="22"/>
        </w:rPr>
        <w:t xml:space="preserve">2.  </w:t>
      </w:r>
      <w:r>
        <w:rPr>
          <w:rFonts w:ascii="Calibri" w:hAnsi="Calibri" w:eastAsia="Microsoft YaHei" w:cs="Calibri"/>
          <w:b w:val="0"/>
          <w:i w:val="0"/>
          <w:color w:val="000000"/>
          <w:sz w:val="22"/>
        </w:rPr>
        <w:t>The Pipeline and Its Gates</w:t>
      </w:r>
    </w:p>
    <w:p>
      <w:pPr>
        <w:spacing w:after="80"/>
        <w:ind w:left="216"/>
      </w:pPr>
      <w:r>
        <w:rPr>
          <w:rFonts w:ascii="Calibri" w:hAnsi="Calibri" w:eastAsia="Microsoft YaHei" w:cs="Calibri"/>
          <w:b/>
          <w:i w:val="0"/>
          <w:color w:val="1F4E78"/>
          <w:sz w:val="22"/>
        </w:rPr>
        <w:t xml:space="preserve">3.  </w:t>
      </w:r>
      <w:r>
        <w:rPr>
          <w:rFonts w:ascii="Calibri" w:hAnsi="Calibri" w:eastAsia="Microsoft YaHei" w:cs="Calibri"/>
          <w:b w:val="0"/>
          <w:i w:val="0"/>
          <w:color w:val="000000"/>
          <w:sz w:val="22"/>
        </w:rPr>
        <w:t>Installation</w:t>
      </w:r>
    </w:p>
    <w:p>
      <w:pPr>
        <w:spacing w:after="80"/>
        <w:ind w:left="216"/>
      </w:pPr>
      <w:r>
        <w:rPr>
          <w:rFonts w:ascii="Calibri" w:hAnsi="Calibri" w:eastAsia="Microsoft YaHei" w:cs="Calibri"/>
          <w:b/>
          <w:i w:val="0"/>
          <w:color w:val="1F4E78"/>
          <w:sz w:val="22"/>
        </w:rPr>
        <w:t xml:space="preserve">4.  </w:t>
      </w:r>
      <w:r>
        <w:rPr>
          <w:rFonts w:ascii="Calibri" w:hAnsi="Calibri" w:eastAsia="Microsoft YaHei" w:cs="Calibri"/>
          <w:b w:val="0"/>
          <w:i w:val="0"/>
          <w:color w:val="000000"/>
          <w:sz w:val="22"/>
        </w:rPr>
        <w:t>Choosing a Translator</w:t>
      </w:r>
    </w:p>
    <w:p>
      <w:pPr>
        <w:spacing w:after="80"/>
        <w:ind w:left="216"/>
      </w:pPr>
      <w:r>
        <w:rPr>
          <w:rFonts w:ascii="Calibri" w:hAnsi="Calibri" w:eastAsia="Microsoft YaHei" w:cs="Calibri"/>
          <w:b/>
          <w:i w:val="0"/>
          <w:color w:val="1F4E78"/>
          <w:sz w:val="22"/>
        </w:rPr>
        <w:t xml:space="preserve">5.  </w:t>
      </w:r>
      <w:r>
        <w:rPr>
          <w:rFonts w:ascii="Calibri" w:hAnsi="Calibri" w:eastAsia="Microsoft YaHei" w:cs="Calibri"/>
          <w:b w:val="0"/>
          <w:i w:val="0"/>
          <w:color w:val="000000"/>
          <w:sz w:val="22"/>
        </w:rPr>
        <w:t>Running the Pipeline</w:t>
      </w:r>
    </w:p>
    <w:p>
      <w:pPr>
        <w:spacing w:after="80"/>
        <w:ind w:left="216"/>
      </w:pPr>
      <w:r>
        <w:rPr>
          <w:rFonts w:ascii="Calibri" w:hAnsi="Calibri" w:eastAsia="Microsoft YaHei" w:cs="Calibri"/>
          <w:b/>
          <w:i w:val="0"/>
          <w:color w:val="1F4E78"/>
          <w:sz w:val="22"/>
        </w:rPr>
        <w:t xml:space="preserve">6.  </w:t>
      </w:r>
      <w:r>
        <w:rPr>
          <w:rFonts w:ascii="Calibri" w:hAnsi="Calibri" w:eastAsia="Microsoft YaHei" w:cs="Calibri"/>
          <w:b w:val="0"/>
          <w:i w:val="0"/>
          <w:color w:val="000000"/>
          <w:sz w:val="22"/>
        </w:rPr>
        <w:t>Verification in Practice</w:t>
      </w:r>
    </w:p>
    <w:p>
      <w:pPr>
        <w:spacing w:after="80"/>
        <w:ind w:left="216"/>
      </w:pPr>
      <w:r>
        <w:rPr>
          <w:rFonts w:ascii="Calibri" w:hAnsi="Calibri" w:eastAsia="Microsoft YaHei" w:cs="Calibri"/>
          <w:b/>
          <w:i w:val="0"/>
          <w:color w:val="1F4E78"/>
          <w:sz w:val="22"/>
        </w:rPr>
        <w:t xml:space="preserve">7.  </w:t>
      </w:r>
      <w:r>
        <w:rPr>
          <w:rFonts w:ascii="Calibri" w:hAnsi="Calibri" w:eastAsia="Microsoft YaHei" w:cs="Calibri"/>
          <w:b w:val="0"/>
          <w:i w:val="0"/>
          <w:color w:val="000000"/>
          <w:sz w:val="22"/>
        </w:rPr>
        <w:t>Pitfall Ledger</w:t>
      </w:r>
    </w:p>
    <w:p>
      <w:pPr>
        <w:spacing w:after="80"/>
        <w:ind w:left="216"/>
      </w:pPr>
      <w:r>
        <w:rPr>
          <w:rFonts w:ascii="Calibri" w:hAnsi="Calibri" w:eastAsia="Microsoft YaHei" w:cs="Calibri"/>
          <w:b/>
          <w:i w:val="0"/>
          <w:color w:val="1F4E78"/>
          <w:sz w:val="22"/>
        </w:rPr>
        <w:t xml:space="preserve">8.  </w:t>
      </w:r>
      <w:r>
        <w:rPr>
          <w:rFonts w:ascii="Calibri" w:hAnsi="Calibri" w:eastAsia="Microsoft YaHei" w:cs="Calibri"/>
          <w:b w:val="0"/>
          <w:i w:val="0"/>
          <w:color w:val="000000"/>
          <w:sz w:val="22"/>
        </w:rPr>
        <w:t>Definition of Done</w:t>
      </w:r>
    </w:p>
    <w:p>
      <w:r>
        <w:br w:type="page"/>
      </w:r>
    </w:p>
    <w:p>
      <w:pPr>
        <w:spacing w:before="120" w:after="200"/>
        <w:pBdr>
          <w:bottom w:val="single" w:sz="12" w:space="1" w:color="1F4E78"/>
        </w:pBdr>
      </w:pPr>
      <w:r>
        <w:rPr>
          <w:rFonts w:ascii="Calibri" w:hAnsi="Calibri" w:eastAsia="Microsoft YaHei" w:cs="Calibri"/>
          <w:b/>
          <w:i w:val="0"/>
          <w:color w:val="1F4E78"/>
          <w:sz w:val="28"/>
        </w:rPr>
        <w:t>1.  Why Verification Is the Subject</w:t>
      </w:r>
    </w:p>
    <w:p>
      <w:pPr>
        <w:spacing w:before="0" w:after="160" w:line="276" w:lineRule="auto"/>
      </w:pPr>
      <w:r>
        <w:rPr>
          <w:rFonts w:ascii="Calibri" w:hAnsi="Calibri" w:eastAsia="Microsoft YaHei" w:cs="Calibri"/>
          <w:b w:val="0"/>
          <w:i w:val="0"/>
          <w:color w:val="000000"/>
          <w:sz w:val="22"/>
        </w:rPr>
        <w:t>A pipeline that produces a file is not the same as a pipeline that produces a correct file. The distance between those two things is what this tutorial is about.</w:t>
      </w:r>
    </w:p>
    <w:p>
      <w:pPr>
        <w:spacing w:before="120" w:after="160"/>
        <w:ind w:left="288"/>
        <w:shd w:val="clear" w:fill="F2F2F2"/>
      </w:pPr>
      <w:r>
        <w:rPr>
          <w:rFonts w:ascii="Calibri" w:hAnsi="Calibri" w:eastAsia="Microsoft YaHei" w:cs="Calibri"/>
          <w:b/>
          <w:i w:val="0"/>
          <w:color w:val="1F4E78"/>
          <w:sz w:val="22"/>
        </w:rPr>
        <w:t>"✓ Done" is a string. The output file is the evidence.</w:t>
      </w:r>
    </w:p>
    <w:p>
      <w:pPr>
        <w:spacing w:before="0" w:after="160" w:line="276" w:lineRule="auto"/>
      </w:pPr>
      <w:r>
        <w:rPr>
          <w:rFonts w:ascii="Calibri" w:hAnsi="Calibri" w:eastAsia="Microsoft YaHei" w:cs="Calibri"/>
          <w:b w:val="0"/>
          <w:i w:val="0"/>
          <w:color w:val="000000"/>
          <w:sz w:val="22"/>
        </w:rPr>
        <w:t>This is the same lesson gstack Tutorial #2 taught with "'PASS' is a string, the log is the evidence" — a different domain, an identical discipline. The pattern is worth learning on an easy subject before you need it on a hard one.</w:t>
      </w:r>
    </w:p>
    <w:p>
      <w:pPr>
        <w:spacing w:before="240" w:after="80"/>
      </w:pPr>
      <w:r>
        <w:rPr>
          <w:rFonts w:ascii="Calibri" w:hAnsi="Calibri" w:eastAsia="Microsoft YaHei" w:cs="Calibri"/>
          <w:b/>
          <w:i w:val="0"/>
          <w:color w:val="1F4E78"/>
          <w:sz w:val="24"/>
        </w:rPr>
        <w:t>How each stage fails quietly</w:t>
      </w:r>
    </w:p>
    <w:tbl>
      <w:tblPr>
        <w:tblW w:type="auto" w:w="0"/>
        <w:jc w:val="center"/>
        <w:tblLayout w:type="fixed"/>
        <w:tblLook w:firstColumn="1" w:firstRow="1" w:lastColumn="0" w:lastRow="0" w:noHBand="0" w:noVBand="1" w:val="04A0"/>
      </w:tblPr>
      <w:tblGrid>
        <w:gridCol w:w="3120"/>
        <w:gridCol w:w="3120"/>
        <w:gridCol w:w="3120"/>
      </w:tblGrid>
      <w:tr>
        <w:tc>
          <w:tcPr>
            <w:tcW w:type="dxa" w:w="1872"/>
            <w:shd w:val="clear" w:fill="1F4E78"/>
          </w:tcPr>
          <w:p>
            <w:pPr>
              <w:spacing w:after="40" w:before="40"/>
            </w:pPr>
            <w:r/>
            <w:r>
              <w:rPr>
                <w:rFonts w:ascii="Calibri" w:hAnsi="Calibri" w:eastAsia="Microsoft YaHei" w:cs="Calibri"/>
                <w:b/>
                <w:i w:val="0"/>
                <w:color w:val="FFFFFF"/>
                <w:sz w:val="20"/>
              </w:rPr>
              <w:t>Stage</w:t>
            </w:r>
          </w:p>
        </w:tc>
        <w:tc>
          <w:tcPr>
            <w:tcW w:type="dxa" w:w="4680"/>
            <w:shd w:val="clear" w:fill="1F4E78"/>
          </w:tcPr>
          <w:p>
            <w:pPr>
              <w:spacing w:after="40" w:before="40"/>
            </w:pPr>
            <w:r/>
            <w:r>
              <w:rPr>
                <w:rFonts w:ascii="Calibri" w:hAnsi="Calibri" w:eastAsia="Microsoft YaHei" w:cs="Calibri"/>
                <w:b/>
                <w:i w:val="0"/>
                <w:color w:val="FFFFFF"/>
                <w:sz w:val="20"/>
              </w:rPr>
              <w:t>Quiet failure</w:t>
            </w:r>
          </w:p>
        </w:tc>
        <w:tc>
          <w:tcPr>
            <w:tcW w:type="dxa" w:w="2808"/>
            <w:shd w:val="clear" w:fill="1F4E78"/>
          </w:tcPr>
          <w:p>
            <w:pPr>
              <w:spacing w:after="40" w:before="40"/>
            </w:pPr>
            <w:r/>
            <w:r>
              <w:rPr>
                <w:rFonts w:ascii="Calibri" w:hAnsi="Calibri" w:eastAsia="Microsoft YaHei" w:cs="Calibri"/>
                <w:b/>
                <w:i w:val="0"/>
                <w:color w:val="FFFFFF"/>
                <w:sz w:val="20"/>
              </w:rPr>
              <w:t>What catches it</w:t>
            </w:r>
          </w:p>
        </w:tc>
      </w:tr>
      <w:tr>
        <w:tc>
          <w:tcPr>
            <w:tcW w:type="dxa" w:w="1872"/>
          </w:tcPr>
          <w:p>
            <w:pPr>
              <w:spacing w:after="40" w:before="40"/>
            </w:pPr>
            <w:r/>
            <w:r>
              <w:rPr>
                <w:rFonts w:ascii="Calibri" w:hAnsi="Calibri" w:eastAsia="Microsoft YaHei" w:cs="Calibri"/>
                <w:b w:val="0"/>
                <w:i w:val="0"/>
                <w:color w:val="000000"/>
                <w:sz w:val="20"/>
              </w:rPr>
              <w:t>Transcribe</w:t>
            </w:r>
          </w:p>
        </w:tc>
        <w:tc>
          <w:tcPr>
            <w:tcW w:type="dxa" w:w="4680"/>
          </w:tcPr>
          <w:p>
            <w:pPr>
              <w:spacing w:after="40" w:before="40"/>
            </w:pPr>
            <w:r/>
            <w:r>
              <w:rPr>
                <w:rFonts w:ascii="Calibri" w:hAnsi="Calibri" w:eastAsia="Microsoft YaHei" w:cs="Calibri"/>
                <w:b w:val="0"/>
                <w:i w:val="0"/>
                <w:color w:val="000000"/>
                <w:sz w:val="20"/>
              </w:rPr>
              <w:t>ASR mishears a word and writes something plausible</w:t>
            </w:r>
          </w:p>
        </w:tc>
        <w:tc>
          <w:tcPr>
            <w:tcW w:type="dxa" w:w="2808"/>
          </w:tcPr>
          <w:p>
            <w:pPr>
              <w:spacing w:after="40" w:before="40"/>
            </w:pPr>
            <w:r/>
            <w:r>
              <w:rPr>
                <w:rFonts w:ascii="Calibri" w:hAnsi="Calibri" w:eastAsia="Microsoft YaHei" w:cs="Calibri"/>
                <w:b w:val="0"/>
                <w:i w:val="0"/>
                <w:color w:val="000000"/>
                <w:sz w:val="20"/>
              </w:rPr>
              <w:t>A human reading it</w:t>
            </w:r>
          </w:p>
        </w:tc>
      </w:tr>
      <w:tr>
        <w:tc>
          <w:tcPr>
            <w:tcW w:type="dxa" w:w="1872"/>
            <w:shd w:val="clear" w:fill="F2F2F2"/>
          </w:tcPr>
          <w:p>
            <w:pPr>
              <w:spacing w:after="40" w:before="40"/>
            </w:pPr>
            <w:r/>
            <w:r>
              <w:rPr>
                <w:rFonts w:ascii="Calibri" w:hAnsi="Calibri" w:eastAsia="Microsoft YaHei" w:cs="Calibri"/>
                <w:b w:val="0"/>
                <w:i w:val="0"/>
                <w:color w:val="000000"/>
                <w:sz w:val="20"/>
              </w:rPr>
              <w:t>Translate</w:t>
            </w:r>
          </w:p>
        </w:tc>
        <w:tc>
          <w:tcPr>
            <w:tcW w:type="dxa" w:w="4680"/>
            <w:shd w:val="clear" w:fill="F2F2F2"/>
          </w:tcPr>
          <w:p>
            <w:pPr>
              <w:spacing w:after="40" w:before="40"/>
            </w:pPr>
            <w:r/>
            <w:r>
              <w:rPr>
                <w:rFonts w:ascii="Calibri" w:hAnsi="Calibri" w:eastAsia="Microsoft YaHei" w:cs="Calibri"/>
                <w:b w:val="0"/>
                <w:i w:val="0"/>
                <w:color w:val="000000"/>
                <w:sz w:val="20"/>
              </w:rPr>
              <w:t>Rate limit swallowed; English returned as the translation</w:t>
            </w:r>
          </w:p>
        </w:tc>
        <w:tc>
          <w:tcPr>
            <w:tcW w:type="dxa" w:w="2808"/>
            <w:shd w:val="clear" w:fill="F2F2F2"/>
          </w:tcPr>
          <w:p>
            <w:pPr>
              <w:spacing w:after="40" w:before="40"/>
            </w:pPr>
            <w:r/>
            <w:r>
              <w:rPr>
                <w:rFonts w:ascii="Calibri" w:hAnsi="Calibri" w:eastAsia="Microsoft YaHei" w:cs="Calibri"/>
                <w:b w:val="0"/>
                <w:i w:val="0"/>
                <w:color w:val="000000"/>
                <w:sz w:val="20"/>
              </w:rPr>
              <w:t>Gate T3b</w:t>
            </w:r>
          </w:p>
        </w:tc>
      </w:tr>
      <w:tr>
        <w:tc>
          <w:tcPr>
            <w:tcW w:type="dxa" w:w="1872"/>
          </w:tcPr>
          <w:p>
            <w:pPr>
              <w:spacing w:after="40" w:before="40"/>
            </w:pPr>
            <w:r/>
            <w:r>
              <w:rPr>
                <w:rFonts w:ascii="Calibri" w:hAnsi="Calibri" w:eastAsia="Microsoft YaHei" w:cs="Calibri"/>
                <w:b w:val="0"/>
                <w:i w:val="0"/>
                <w:color w:val="000000"/>
                <w:sz w:val="20"/>
              </w:rPr>
              <w:t>Translate</w:t>
            </w:r>
          </w:p>
        </w:tc>
        <w:tc>
          <w:tcPr>
            <w:tcW w:type="dxa" w:w="4680"/>
          </w:tcPr>
          <w:p>
            <w:pPr>
              <w:spacing w:after="40" w:before="40"/>
            </w:pPr>
            <w:r/>
            <w:r>
              <w:rPr>
                <w:rFonts w:ascii="Calibri" w:hAnsi="Calibri" w:eastAsia="Microsoft YaHei" w:cs="Calibri"/>
                <w:b w:val="0"/>
                <w:i w:val="0"/>
                <w:color w:val="000000"/>
                <w:sz w:val="20"/>
              </w:rPr>
              <w:t>A different translator runs than the one requested</w:t>
            </w:r>
          </w:p>
        </w:tc>
        <w:tc>
          <w:tcPr>
            <w:tcW w:type="dxa" w:w="2808"/>
          </w:tcPr>
          <w:p>
            <w:pPr>
              <w:spacing w:after="40" w:before="40"/>
            </w:pPr>
            <w:r/>
            <w:r>
              <w:rPr>
                <w:rFonts w:ascii="Calibri" w:hAnsi="Calibri" w:eastAsia="Microsoft YaHei" w:cs="Calibri"/>
                <w:b w:val="0"/>
                <w:i w:val="0"/>
                <w:color w:val="000000"/>
                <w:sz w:val="20"/>
              </w:rPr>
              <w:t>Gate T2</w:t>
            </w:r>
          </w:p>
        </w:tc>
      </w:tr>
      <w:tr>
        <w:tc>
          <w:tcPr>
            <w:tcW w:type="dxa" w:w="1872"/>
            <w:shd w:val="clear" w:fill="F2F2F2"/>
          </w:tcPr>
          <w:p>
            <w:pPr>
              <w:spacing w:after="40" w:before="40"/>
            </w:pPr>
            <w:r/>
            <w:r>
              <w:rPr>
                <w:rFonts w:ascii="Calibri" w:hAnsi="Calibri" w:eastAsia="Microsoft YaHei" w:cs="Calibri"/>
                <w:b w:val="0"/>
                <w:i w:val="0"/>
                <w:color w:val="000000"/>
                <w:sz w:val="20"/>
              </w:rPr>
              <w:t>Synthesize</w:t>
            </w:r>
          </w:p>
        </w:tc>
        <w:tc>
          <w:tcPr>
            <w:tcW w:type="dxa" w:w="4680"/>
            <w:shd w:val="clear" w:fill="F2F2F2"/>
          </w:tcPr>
          <w:p>
            <w:pPr>
              <w:spacing w:after="40" w:before="40"/>
            </w:pPr>
            <w:r/>
            <w:r>
              <w:rPr>
                <w:rFonts w:ascii="Calibri" w:hAnsi="Calibri" w:eastAsia="Microsoft YaHei" w:cs="Calibri"/>
                <w:b w:val="0"/>
                <w:i w:val="0"/>
                <w:color w:val="000000"/>
                <w:sz w:val="20"/>
              </w:rPr>
              <w:t>Captions off-frame or overlapping burned-in text</w:t>
            </w:r>
          </w:p>
        </w:tc>
        <w:tc>
          <w:tcPr>
            <w:tcW w:type="dxa" w:w="2808"/>
            <w:shd w:val="clear" w:fill="F2F2F2"/>
          </w:tcPr>
          <w:p>
            <w:pPr>
              <w:spacing w:after="40" w:before="40"/>
            </w:pPr>
            <w:r/>
            <w:r>
              <w:rPr>
                <w:rFonts w:ascii="Calibri" w:hAnsi="Calibri" w:eastAsia="Microsoft YaHei" w:cs="Calibri"/>
                <w:b w:val="0"/>
                <w:i w:val="0"/>
                <w:color w:val="000000"/>
                <w:sz w:val="20"/>
              </w:rPr>
              <w:t>Gate T4 and your eyes</w:t>
            </w:r>
          </w:p>
        </w:tc>
      </w:tr>
    </w:tbl>
    <w:p>
      <w:pPr>
        <w:spacing w:after="80"/>
      </w:pPr>
    </w:p>
    <w:p>
      <w:pPr>
        <w:spacing w:before="240" w:after="80"/>
      </w:pPr>
      <w:r>
        <w:rPr>
          <w:rFonts w:ascii="Calibri" w:hAnsi="Calibri" w:eastAsia="Microsoft YaHei" w:cs="Calibri"/>
          <w:b/>
          <w:i w:val="0"/>
          <w:color w:val="1F4E78"/>
          <w:sz w:val="24"/>
        </w:rPr>
        <w:t>The incident, reproduced</w:t>
      </w:r>
    </w:p>
    <w:p>
      <w:pPr>
        <w:spacing w:before="0" w:after="160" w:line="276" w:lineRule="auto"/>
      </w:pPr>
      <w:r>
        <w:rPr>
          <w:rFonts w:ascii="Calibri" w:hAnsi="Calibri" w:eastAsia="Microsoft YaHei" w:cs="Calibri"/>
          <w:b w:val="0"/>
          <w:i w:val="0"/>
          <w:color w:val="000000"/>
          <w:sz w:val="22"/>
        </w:rPr>
        <w:t>Tested on 2026-09-15 with videocaptioner 1.4.2 on Windows 11 from a Hong Kong network, using a two-segment probe file:</w:t>
      </w:r>
    </w:p>
    <w:p>
      <w:pPr>
        <w:spacing w:before="120" w:after="0" w:line="240" w:lineRule="auto"/>
        <w:ind w:left="360"/>
        <w:shd w:val="clear" w:fill="F2F2F2"/>
      </w:pPr>
      <w:r>
        <w:rPr>
          <w:rFonts w:ascii="Consolas" w:hAnsi="Consolas" w:eastAsia="Consolas" w:cs="Consolas"/>
          <w:b w:val="0"/>
          <w:i w:val="0"/>
          <w:color w:val="000000"/>
          <w:sz w:val="20"/>
        </w:rPr>
        <w:t>$ videocaptioner subtitle probe.srt --translator google \</w:t>
      </w:r>
    </w:p>
    <w:p>
      <w:pPr>
        <w:spacing w:before="0" w:after="0" w:line="240" w:lineRule="auto"/>
        <w:ind w:left="360"/>
        <w:shd w:val="clear" w:fill="F2F2F2"/>
      </w:pPr>
      <w:r>
        <w:rPr>
          <w:rFonts w:ascii="Consolas" w:hAnsi="Consolas" w:eastAsia="Consolas" w:cs="Consolas"/>
          <w:b w:val="0"/>
          <w:i w:val="0"/>
          <w:color w:val="000000"/>
          <w:sz w:val="20"/>
        </w:rPr>
        <w:t xml:space="preserve">      --target-language zh-Hans --layout target-only -o out.srt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ERROR - Google translation failed 1: 429 Too Many Requests</w:t>
      </w:r>
    </w:p>
    <w:p>
      <w:pPr>
        <w:spacing w:before="0" w:after="0" w:line="240" w:lineRule="auto"/>
        <w:ind w:left="360"/>
        <w:shd w:val="clear" w:fill="F2F2F2"/>
      </w:pPr>
      <w:r>
        <w:rPr>
          <w:rFonts w:ascii="Consolas" w:hAnsi="Consolas" w:eastAsia="Consolas" w:cs="Consolas"/>
          <w:b w:val="0"/>
          <w:i w:val="0"/>
          <w:color w:val="000000"/>
          <w:sz w:val="20"/>
        </w:rPr>
        <w:t>ERROR - Google translation failed 2: 429 Too Many Requests</w:t>
      </w:r>
    </w:p>
    <w:p>
      <w:pPr>
        <w:spacing w:before="0" w:after="0" w:line="240" w:lineRule="auto"/>
        <w:ind w:left="360"/>
        <w:shd w:val="clear" w:fill="F2F2F2"/>
      </w:pPr>
      <w:r>
        <w:rPr>
          <w:rFonts w:ascii="Consolas" w:hAnsi="Consolas" w:eastAsia="Consolas" w:cs="Consolas"/>
          <w:b w:val="0"/>
          <w:i w:val="0"/>
          <w:color w:val="000000"/>
          <w:sz w:val="20"/>
        </w:rPr>
        <w:t>OK Done -&gt; out.srt (2 segments)</w:t>
      </w:r>
    </w:p>
    <w:p>
      <w:pPr>
        <w:spacing w:before="0" w:after="120" w:line="240" w:lineRule="auto"/>
        <w:ind w:left="360"/>
        <w:shd w:val="clear" w:fill="F2F2F2"/>
      </w:pPr>
      <w:r>
        <w:rPr>
          <w:rFonts w:ascii="Consolas" w:hAnsi="Consolas" w:eastAsia="Consolas" w:cs="Consolas"/>
          <w:b w:val="0"/>
          <w:i w:val="0"/>
          <w:color w:val="000000"/>
          <w:sz w:val="20"/>
        </w:rPr>
        <w:t>exit code: 0</w:t>
      </w:r>
    </w:p>
    <w:p>
      <w:pPr>
        <w:spacing w:before="0" w:after="160" w:line="276" w:lineRule="auto"/>
      </w:pPr>
      <w:r>
        <w:rPr>
          <w:rFonts w:ascii="Calibri" w:hAnsi="Calibri" w:eastAsia="Microsoft YaHei" w:cs="Calibri"/>
          <w:b w:val="0"/>
          <w:i w:val="0"/>
          <w:color w:val="000000"/>
          <w:sz w:val="22"/>
        </w:rPr>
        <w:t>The output file contained the original English, unchanged. The errors were logged and then swallowed. The exit code was 0. The segment count was correct. The file was well-formed. The only thing wrong with it was that it contained no Chinese.</w:t>
      </w:r>
    </w:p>
    <w:p>
      <w:pPr>
        <w:spacing w:before="0" w:after="160" w:line="276" w:lineRule="auto"/>
      </w:pPr>
      <w:r>
        <w:rPr>
          <w:rFonts w:ascii="Calibri" w:hAnsi="Calibri" w:eastAsia="Microsoft YaHei" w:cs="Calibri"/>
          <w:b w:val="0"/>
          <w:i/>
          <w:color w:val="595959"/>
          <w:sz w:val="20"/>
        </w:rPr>
        <w:t>Source: reviews/04-qa-report.md, Finding 1</w:t>
      </w:r>
    </w:p>
    <w:p>
      <w:r>
        <w:br w:type="page"/>
      </w:r>
    </w:p>
    <w:p>
      <w:pPr>
        <w:spacing w:before="120" w:after="200"/>
        <w:pBdr>
          <w:bottom w:val="single" w:sz="12" w:space="1" w:color="1F4E78"/>
        </w:pBdr>
      </w:pPr>
      <w:r>
        <w:rPr>
          <w:rFonts w:ascii="Calibri" w:hAnsi="Calibri" w:eastAsia="Microsoft YaHei" w:cs="Calibri"/>
          <w:b/>
          <w:i w:val="0"/>
          <w:color w:val="1F4E78"/>
          <w:sz w:val="28"/>
        </w:rPr>
        <w:t>2.  The Pipeline and Its Gates</w:t>
      </w:r>
    </w:p>
    <w:p>
      <w:pPr>
        <w:spacing w:before="0" w:after="160" w:line="276" w:lineRule="auto"/>
      </w:pPr>
      <w:r>
        <w:rPr>
          <w:rFonts w:ascii="Calibri" w:hAnsi="Calibri" w:eastAsia="Microsoft YaHei" w:cs="Calibri"/>
          <w:b w:val="0"/>
          <w:i w:val="0"/>
          <w:color w:val="000000"/>
          <w:sz w:val="22"/>
        </w:rPr>
        <w:t>Four commands, one mandatory human read-through, and a chain of five gates.</w:t>
      </w:r>
    </w:p>
    <w:p>
      <w:pPr>
        <w:spacing w:before="120" w:after="0" w:line="240" w:lineRule="auto"/>
        <w:ind w:left="360"/>
        <w:shd w:val="clear" w:fill="F2F2F2"/>
      </w:pPr>
      <w:r>
        <w:rPr>
          <w:rFonts w:ascii="Consolas" w:hAnsi="Consolas" w:eastAsia="Consolas" w:cs="Consolas"/>
          <w:b w:val="0"/>
          <w:i w:val="0"/>
          <w:color w:val="000000"/>
          <w:sz w:val="20"/>
        </w:rPr>
        <w:t>your .mp4  -&gt; [transcribe] -&gt;  English .srt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 xml:space="preserve">                              [you read it]   &lt;- do not skip</w:t>
      </w:r>
    </w:p>
    <w:p>
      <w:pPr>
        <w:spacing w:before="0" w:after="0" w:line="240" w:lineRule="auto"/>
        <w:ind w:left="360"/>
        <w:shd w:val="clear" w:fill="F2F2F2"/>
      </w:pPr>
      <w:r>
        <w:rPr>
          <w:rFonts w:ascii="Consolas" w:hAnsi="Consolas" w:eastAsia="Consolas" w:cs="Consolas"/>
          <w:b w:val="0"/>
          <w:i w:val="0"/>
          <w:color w:val="000000"/>
          <w:sz w:val="20"/>
        </w:rPr>
        <w:t xml:space="preserve">                                    v</w:t>
      </w:r>
    </w:p>
    <w:p>
      <w:pPr>
        <w:spacing w:before="0" w:after="0" w:line="240" w:lineRule="auto"/>
        <w:ind w:left="360"/>
        <w:shd w:val="clear" w:fill="F2F2F2"/>
      </w:pPr>
      <w:r>
        <w:rPr>
          <w:rFonts w:ascii="Consolas" w:hAnsi="Consolas" w:eastAsia="Consolas" w:cs="Consolas"/>
          <w:b w:val="0"/>
          <w:i w:val="0"/>
          <w:color w:val="000000"/>
          <w:sz w:val="20"/>
        </w:rPr>
        <w:t xml:space="preserve">                              corrected .srt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 xml:space="preserve">                               [translate]</w:t>
      </w:r>
    </w:p>
    <w:p>
      <w:pPr>
        <w:spacing w:before="0" w:after="0" w:line="240" w:lineRule="auto"/>
        <w:ind w:left="360"/>
        <w:shd w:val="clear" w:fill="F2F2F2"/>
      </w:pPr>
      <w:r>
        <w:rPr>
          <w:rFonts w:ascii="Consolas" w:hAnsi="Consolas" w:eastAsia="Consolas" w:cs="Consolas"/>
          <w:b w:val="0"/>
          <w:i w:val="0"/>
          <w:color w:val="000000"/>
          <w:sz w:val="20"/>
        </w:rPr>
        <w:t xml:space="preserve">                                    v</w:t>
      </w:r>
    </w:p>
    <w:p>
      <w:pPr>
        <w:spacing w:before="0" w:after="0" w:line="240" w:lineRule="auto"/>
        <w:ind w:left="360"/>
        <w:shd w:val="clear" w:fill="F2F2F2"/>
      </w:pPr>
      <w:r>
        <w:rPr>
          <w:rFonts w:ascii="Consolas" w:hAnsi="Consolas" w:eastAsia="Consolas" w:cs="Consolas"/>
          <w:b w:val="0"/>
          <w:i w:val="0"/>
          <w:color w:val="000000"/>
          <w:sz w:val="20"/>
        </w:rPr>
        <w:t xml:space="preserve">                              Chinese .srt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 xml:space="preserve">                              [synthesize]</w:t>
      </w:r>
    </w:p>
    <w:p>
      <w:pPr>
        <w:spacing w:before="0" w:after="0" w:line="240" w:lineRule="auto"/>
        <w:ind w:left="360"/>
        <w:shd w:val="clear" w:fill="F2F2F2"/>
      </w:pPr>
      <w:r>
        <w:rPr>
          <w:rFonts w:ascii="Consolas" w:hAnsi="Consolas" w:eastAsia="Consolas" w:cs="Consolas"/>
          <w:b w:val="0"/>
          <w:i w:val="0"/>
          <w:color w:val="000000"/>
          <w:sz w:val="20"/>
        </w:rPr>
        <w:t xml:space="preserve">                                    v</w:t>
      </w:r>
    </w:p>
    <w:p>
      <w:pPr>
        <w:spacing w:before="0" w:after="120" w:line="240" w:lineRule="auto"/>
        <w:ind w:left="360"/>
        <w:shd w:val="clear" w:fill="F2F2F2"/>
      </w:pPr>
      <w:r>
        <w:rPr>
          <w:rFonts w:ascii="Consolas" w:hAnsi="Consolas" w:eastAsia="Consolas" w:cs="Consolas"/>
          <w:b w:val="0"/>
          <w:i w:val="0"/>
          <w:color w:val="000000"/>
          <w:sz w:val="20"/>
        </w:rPr>
        <w:t xml:space="preserve">                         captioned .mp4 -&gt; [5 gates]</w:t>
      </w:r>
    </w:p>
    <w:p>
      <w:pPr>
        <w:spacing w:before="240" w:after="80"/>
      </w:pPr>
      <w:r>
        <w:rPr>
          <w:rFonts w:ascii="Calibri" w:hAnsi="Calibri" w:eastAsia="Microsoft YaHei" w:cs="Calibri"/>
          <w:b/>
          <w:i w:val="0"/>
          <w:color w:val="1F4E78"/>
          <w:sz w:val="24"/>
        </w:rPr>
        <w:t>The five gates</w:t>
      </w:r>
    </w:p>
    <w:tbl>
      <w:tblPr>
        <w:tblW w:type="auto" w:w="0"/>
        <w:jc w:val="center"/>
        <w:tblLayout w:type="fixed"/>
        <w:tblLook w:firstColumn="1" w:firstRow="1" w:lastColumn="0" w:lastRow="0" w:noHBand="0" w:noVBand="1" w:val="04A0"/>
      </w:tblPr>
      <w:tblGrid>
        <w:gridCol w:w="3120"/>
        <w:gridCol w:w="3120"/>
        <w:gridCol w:w="3120"/>
      </w:tblGrid>
      <w:tr>
        <w:tc>
          <w:tcPr>
            <w:tcW w:type="dxa" w:w="1221"/>
            <w:shd w:val="clear" w:fill="1F4E78"/>
          </w:tcPr>
          <w:p>
            <w:pPr>
              <w:spacing w:after="40" w:before="40"/>
            </w:pPr>
            <w:r/>
            <w:r>
              <w:rPr>
                <w:rFonts w:ascii="Calibri" w:hAnsi="Calibri" w:eastAsia="Microsoft YaHei" w:cs="Calibri"/>
                <w:b/>
                <w:i w:val="0"/>
                <w:color w:val="FFFFFF"/>
                <w:sz w:val="20"/>
              </w:rPr>
              <w:t>Gate</w:t>
            </w:r>
          </w:p>
        </w:tc>
        <w:tc>
          <w:tcPr>
            <w:tcW w:type="dxa" w:w="6104"/>
            <w:shd w:val="clear" w:fill="1F4E78"/>
          </w:tcPr>
          <w:p>
            <w:pPr>
              <w:spacing w:after="40" w:before="40"/>
            </w:pPr>
            <w:r/>
            <w:r>
              <w:rPr>
                <w:rFonts w:ascii="Calibri" w:hAnsi="Calibri" w:eastAsia="Microsoft YaHei" w:cs="Calibri"/>
                <w:b/>
                <w:i w:val="0"/>
                <w:color w:val="FFFFFF"/>
                <w:sz w:val="20"/>
              </w:rPr>
              <w:t>Checks</w:t>
            </w:r>
          </w:p>
        </w:tc>
        <w:tc>
          <w:tcPr>
            <w:tcW w:type="dxa" w:w="2035"/>
            <w:shd w:val="clear" w:fill="1F4E78"/>
          </w:tcPr>
          <w:p>
            <w:pPr>
              <w:spacing w:after="40" w:before="40"/>
            </w:pPr>
            <w:r/>
            <w:r>
              <w:rPr>
                <w:rFonts w:ascii="Calibri" w:hAnsi="Calibri" w:eastAsia="Microsoft YaHei" w:cs="Calibri"/>
                <w:b/>
                <w:i w:val="0"/>
                <w:color w:val="FFFFFF"/>
                <w:sz w:val="20"/>
              </w:rPr>
              <w:t>Mechanical</w:t>
            </w:r>
          </w:p>
        </w:tc>
      </w:tr>
      <w:tr>
        <w:tc>
          <w:tcPr>
            <w:tcW w:type="dxa" w:w="1221"/>
          </w:tcPr>
          <w:p>
            <w:pPr>
              <w:spacing w:after="40" w:before="40"/>
            </w:pPr>
            <w:r/>
            <w:r>
              <w:rPr>
                <w:rFonts w:ascii="Calibri" w:hAnsi="Calibri" w:eastAsia="Microsoft YaHei" w:cs="Calibri"/>
                <w:b w:val="0"/>
                <w:i w:val="0"/>
                <w:color w:val="000000"/>
                <w:sz w:val="20"/>
              </w:rPr>
              <w:t>T1</w:t>
            </w:r>
          </w:p>
        </w:tc>
        <w:tc>
          <w:tcPr>
            <w:tcW w:type="dxa" w:w="6104"/>
          </w:tcPr>
          <w:p>
            <w:pPr>
              <w:spacing w:after="40" w:before="40"/>
            </w:pPr>
            <w:r/>
            <w:r>
              <w:rPr>
                <w:rFonts w:ascii="Calibri" w:hAnsi="Calibri" w:eastAsia="Microsoft YaHei" w:cs="Calibri"/>
                <w:b w:val="0"/>
                <w:i w:val="0"/>
                <w:color w:val="000000"/>
                <w:sz w:val="20"/>
              </w:rPr>
              <w:t>Transcription produced segments</w:t>
            </w:r>
          </w:p>
        </w:tc>
        <w:tc>
          <w:tcPr>
            <w:tcW w:type="dxa" w:w="2035"/>
          </w:tcPr>
          <w:p>
            <w:pPr>
              <w:spacing w:after="40" w:before="40"/>
            </w:pPr>
            <w:r/>
            <w:r>
              <w:rPr>
                <w:rFonts w:ascii="Calibri" w:hAnsi="Calibri" w:eastAsia="Microsoft YaHei" w:cs="Calibri"/>
                <w:b w:val="0"/>
                <w:i w:val="0"/>
                <w:color w:val="000000"/>
                <w:sz w:val="20"/>
              </w:rPr>
              <w:t>Yes</w:t>
            </w:r>
          </w:p>
        </w:tc>
      </w:tr>
      <w:tr>
        <w:tc>
          <w:tcPr>
            <w:tcW w:type="dxa" w:w="1221"/>
            <w:shd w:val="clear" w:fill="F2F2F2"/>
          </w:tcPr>
          <w:p>
            <w:pPr>
              <w:spacing w:after="40" w:before="40"/>
            </w:pPr>
            <w:r/>
            <w:r>
              <w:rPr>
                <w:rFonts w:ascii="Calibri" w:hAnsi="Calibri" w:eastAsia="Microsoft YaHei" w:cs="Calibri"/>
                <w:b w:val="0"/>
                <w:i w:val="0"/>
                <w:color w:val="000000"/>
                <w:sz w:val="20"/>
              </w:rPr>
              <w:t>T2</w:t>
            </w:r>
          </w:p>
        </w:tc>
        <w:tc>
          <w:tcPr>
            <w:tcW w:type="dxa" w:w="6104"/>
            <w:shd w:val="clear" w:fill="F2F2F2"/>
          </w:tcPr>
          <w:p>
            <w:pPr>
              <w:spacing w:after="40" w:before="40"/>
            </w:pPr>
            <w:r/>
            <w:r>
              <w:rPr>
                <w:rFonts w:ascii="Calibri" w:hAnsi="Calibri" w:eastAsia="Microsoft YaHei" w:cs="Calibri"/>
                <w:b w:val="0"/>
                <w:i w:val="0"/>
                <w:color w:val="000000"/>
                <w:sz w:val="20"/>
              </w:rPr>
              <w:t>The translator that ran is the one requested</w:t>
            </w:r>
          </w:p>
        </w:tc>
        <w:tc>
          <w:tcPr>
            <w:tcW w:type="dxa" w:w="2035"/>
            <w:shd w:val="clear" w:fill="F2F2F2"/>
          </w:tcPr>
          <w:p>
            <w:pPr>
              <w:spacing w:after="40" w:before="40"/>
            </w:pPr>
            <w:r/>
            <w:r>
              <w:rPr>
                <w:rFonts w:ascii="Calibri" w:hAnsi="Calibri" w:eastAsia="Microsoft YaHei" w:cs="Calibri"/>
                <w:b w:val="0"/>
                <w:i w:val="0"/>
                <w:color w:val="000000"/>
                <w:sz w:val="20"/>
              </w:rPr>
              <w:t>Yes</w:t>
            </w:r>
          </w:p>
        </w:tc>
      </w:tr>
      <w:tr>
        <w:tc>
          <w:tcPr>
            <w:tcW w:type="dxa" w:w="1221"/>
          </w:tcPr>
          <w:p>
            <w:pPr>
              <w:spacing w:after="40" w:before="40"/>
            </w:pPr>
            <w:r/>
            <w:r>
              <w:rPr>
                <w:rFonts w:ascii="Calibri" w:hAnsi="Calibri" w:eastAsia="Microsoft YaHei" w:cs="Calibri"/>
                <w:b w:val="0"/>
                <w:i w:val="0"/>
                <w:color w:val="000000"/>
                <w:sz w:val="20"/>
              </w:rPr>
              <w:t>T3</w:t>
            </w:r>
          </w:p>
        </w:tc>
        <w:tc>
          <w:tcPr>
            <w:tcW w:type="dxa" w:w="6104"/>
          </w:tcPr>
          <w:p>
            <w:pPr>
              <w:spacing w:after="40" w:before="40"/>
            </w:pPr>
            <w:r/>
            <w:r>
              <w:rPr>
                <w:rFonts w:ascii="Calibri" w:hAnsi="Calibri" w:eastAsia="Microsoft YaHei" w:cs="Calibri"/>
                <w:b w:val="0"/>
                <w:i w:val="0"/>
                <w:color w:val="000000"/>
                <w:sz w:val="20"/>
              </w:rPr>
              <w:t>No segments dropped or merged</w:t>
            </w:r>
          </w:p>
        </w:tc>
        <w:tc>
          <w:tcPr>
            <w:tcW w:type="dxa" w:w="2035"/>
          </w:tcPr>
          <w:p>
            <w:pPr>
              <w:spacing w:after="40" w:before="40"/>
            </w:pPr>
            <w:r/>
            <w:r>
              <w:rPr>
                <w:rFonts w:ascii="Calibri" w:hAnsi="Calibri" w:eastAsia="Microsoft YaHei" w:cs="Calibri"/>
                <w:b w:val="0"/>
                <w:i w:val="0"/>
                <w:color w:val="000000"/>
                <w:sz w:val="20"/>
              </w:rPr>
              <w:t>Yes</w:t>
            </w:r>
          </w:p>
        </w:tc>
      </w:tr>
      <w:tr>
        <w:tc>
          <w:tcPr>
            <w:tcW w:type="dxa" w:w="1221"/>
            <w:shd w:val="clear" w:fill="F2F2F2"/>
          </w:tcPr>
          <w:p>
            <w:pPr>
              <w:spacing w:after="40" w:before="40"/>
            </w:pPr>
            <w:r/>
            <w:r>
              <w:rPr>
                <w:rFonts w:ascii="Calibri" w:hAnsi="Calibri" w:eastAsia="Microsoft YaHei" w:cs="Calibri"/>
                <w:b w:val="0"/>
                <w:i w:val="0"/>
                <w:color w:val="000000"/>
                <w:sz w:val="20"/>
              </w:rPr>
              <w:t>T3b</w:t>
            </w:r>
          </w:p>
        </w:tc>
        <w:tc>
          <w:tcPr>
            <w:tcW w:type="dxa" w:w="6104"/>
            <w:shd w:val="clear" w:fill="F2F2F2"/>
          </w:tcPr>
          <w:p>
            <w:pPr>
              <w:spacing w:after="40" w:before="40"/>
            </w:pPr>
            <w:r/>
            <w:r>
              <w:rPr>
                <w:rFonts w:ascii="Calibri" w:hAnsi="Calibri" w:eastAsia="Microsoft YaHei" w:cs="Calibri"/>
                <w:b w:val="0"/>
                <w:i w:val="0"/>
                <w:color w:val="000000"/>
                <w:sz w:val="20"/>
              </w:rPr>
              <w:t>Translation happened — not English passthrough</w:t>
            </w:r>
          </w:p>
        </w:tc>
        <w:tc>
          <w:tcPr>
            <w:tcW w:type="dxa" w:w="2035"/>
            <w:shd w:val="clear" w:fill="F2F2F2"/>
          </w:tcPr>
          <w:p>
            <w:pPr>
              <w:spacing w:after="40" w:before="40"/>
            </w:pPr>
            <w:r/>
            <w:r>
              <w:rPr>
                <w:rFonts w:ascii="Calibri" w:hAnsi="Calibri" w:eastAsia="Microsoft YaHei" w:cs="Calibri"/>
                <w:b w:val="0"/>
                <w:i w:val="0"/>
                <w:color w:val="000000"/>
                <w:sz w:val="20"/>
              </w:rPr>
              <w:t>Yes</w:t>
            </w:r>
          </w:p>
        </w:tc>
      </w:tr>
      <w:tr>
        <w:tc>
          <w:tcPr>
            <w:tcW w:type="dxa" w:w="1221"/>
          </w:tcPr>
          <w:p>
            <w:pPr>
              <w:spacing w:after="40" w:before="40"/>
            </w:pPr>
            <w:r/>
            <w:r>
              <w:rPr>
                <w:rFonts w:ascii="Calibri" w:hAnsi="Calibri" w:eastAsia="Microsoft YaHei" w:cs="Calibri"/>
                <w:b w:val="0"/>
                <w:i w:val="0"/>
                <w:color w:val="000000"/>
                <w:sz w:val="20"/>
              </w:rPr>
              <w:t>T4</w:t>
            </w:r>
          </w:p>
        </w:tc>
        <w:tc>
          <w:tcPr>
            <w:tcW w:type="dxa" w:w="6104"/>
          </w:tcPr>
          <w:p>
            <w:pPr>
              <w:spacing w:after="40" w:before="40"/>
            </w:pPr>
            <w:r/>
            <w:r>
              <w:rPr>
                <w:rFonts w:ascii="Calibri" w:hAnsi="Calibri" w:eastAsia="Microsoft YaHei" w:cs="Calibri"/>
                <w:b w:val="0"/>
                <w:i w:val="0"/>
                <w:color w:val="000000"/>
                <w:sz w:val="20"/>
              </w:rPr>
              <w:t>Output matches source resolution and duration</w:t>
            </w:r>
          </w:p>
        </w:tc>
        <w:tc>
          <w:tcPr>
            <w:tcW w:type="dxa" w:w="2035"/>
          </w:tcPr>
          <w:p>
            <w:pPr>
              <w:spacing w:after="40" w:before="40"/>
            </w:pPr>
            <w:r/>
            <w:r>
              <w:rPr>
                <w:rFonts w:ascii="Calibri" w:hAnsi="Calibri" w:eastAsia="Microsoft YaHei" w:cs="Calibri"/>
                <w:b w:val="0"/>
                <w:i w:val="0"/>
                <w:color w:val="000000"/>
                <w:sz w:val="20"/>
              </w:rPr>
              <w:t>Yes</w:t>
            </w:r>
          </w:p>
        </w:tc>
      </w:tr>
      <w:tr>
        <w:tc>
          <w:tcPr>
            <w:tcW w:type="dxa" w:w="1221"/>
            <w:shd w:val="clear" w:fill="F2F2F2"/>
          </w:tcPr>
          <w:p>
            <w:pPr>
              <w:spacing w:after="40" w:before="40"/>
            </w:pPr>
            <w:r/>
            <w:r>
              <w:rPr>
                <w:rFonts w:ascii="Calibri" w:hAnsi="Calibri" w:eastAsia="Microsoft YaHei" w:cs="Calibri"/>
                <w:b w:val="0"/>
                <w:i w:val="0"/>
                <w:color w:val="000000"/>
                <w:sz w:val="20"/>
              </w:rPr>
              <w:t>T5</w:t>
            </w:r>
          </w:p>
        </w:tc>
        <w:tc>
          <w:tcPr>
            <w:tcW w:type="dxa" w:w="6104"/>
            <w:shd w:val="clear" w:fill="F2F2F2"/>
          </w:tcPr>
          <w:p>
            <w:pPr>
              <w:spacing w:after="40" w:before="40"/>
            </w:pPr>
            <w:r/>
            <w:r>
              <w:rPr>
                <w:rFonts w:ascii="Calibri" w:hAnsi="Calibri" w:eastAsia="Microsoft YaHei" w:cs="Calibri"/>
                <w:b w:val="0"/>
                <w:i w:val="0"/>
                <w:color w:val="000000"/>
                <w:sz w:val="20"/>
              </w:rPr>
              <w:t>The Chinese is faithful and natural</w:t>
            </w:r>
          </w:p>
        </w:tc>
        <w:tc>
          <w:tcPr>
            <w:tcW w:type="dxa" w:w="2035"/>
            <w:shd w:val="clear" w:fill="F2F2F2"/>
          </w:tcPr>
          <w:p>
            <w:pPr>
              <w:spacing w:after="40" w:before="40"/>
            </w:pPr>
            <w:r/>
            <w:r>
              <w:rPr>
                <w:rFonts w:ascii="Calibri" w:hAnsi="Calibri" w:eastAsia="Microsoft YaHei" w:cs="Calibri"/>
                <w:b w:val="0"/>
                <w:i w:val="0"/>
                <w:color w:val="000000"/>
                <w:sz w:val="20"/>
              </w:rPr>
              <w:t>No</w:t>
            </w:r>
          </w:p>
        </w:tc>
      </w:tr>
    </w:tbl>
    <w:p>
      <w:pPr>
        <w:spacing w:after="80"/>
      </w:pPr>
    </w:p>
    <w:p>
      <w:pPr>
        <w:spacing w:before="240" w:after="80"/>
      </w:pPr>
      <w:r>
        <w:rPr>
          <w:rFonts w:ascii="Calibri" w:hAnsi="Calibri" w:eastAsia="Microsoft YaHei" w:cs="Calibri"/>
          <w:b/>
          <w:i w:val="0"/>
          <w:color w:val="1F4E78"/>
          <w:sz w:val="24"/>
        </w:rPr>
        <w:t>The circularity trap</w:t>
      </w:r>
    </w:p>
    <w:p>
      <w:pPr>
        <w:spacing w:before="0" w:after="160" w:line="276" w:lineRule="auto"/>
      </w:pPr>
      <w:r>
        <w:rPr>
          <w:rFonts w:ascii="Calibri" w:hAnsi="Calibri" w:eastAsia="Microsoft YaHei" w:cs="Calibri"/>
          <w:b w:val="0"/>
          <w:i w:val="0"/>
          <w:color w:val="000000"/>
          <w:sz w:val="22"/>
        </w:rPr>
        <w:t>A tempting way to verify the translation: OCR the burned-in captions from the finished video and compare that text against the subtitle file used to produce it. That check is worthless for translation fidelity. It compares the output to itself. It proves synthesis did not corrupt the text, which Gate T4 already covers, and says nothing about whether the Chinese is a correct translation of the English audio.</w:t>
      </w:r>
    </w:p>
    <w:p>
      <w:pPr>
        <w:spacing w:before="0" w:after="160" w:line="276" w:lineRule="auto"/>
      </w:pPr>
      <w:r>
        <w:rPr>
          <w:rFonts w:ascii="Calibri" w:hAnsi="Calibri" w:eastAsia="Microsoft YaHei" w:cs="Calibri"/>
          <w:b w:val="0"/>
          <w:i w:val="0"/>
          <w:color w:val="000000"/>
          <w:sz w:val="22"/>
        </w:rPr>
        <w:t>The gate script refuses this explicitly. Passing --ocr-check exits with code 2 (VOID), not 0 and not 1. VOID has its own exit code so that "the gate passed" and "the gate was meaningless" can never print the same result.</w:t>
      </w:r>
    </w:p>
    <w:p>
      <w:pPr>
        <w:spacing w:before="120" w:after="160"/>
        <w:ind w:left="288"/>
        <w:shd w:val="clear" w:fill="F2F2F2"/>
      </w:pPr>
      <w:r>
        <w:rPr>
          <w:rFonts w:ascii="Calibri" w:hAnsi="Calibri" w:eastAsia="Microsoft YaHei" w:cs="Calibri"/>
          <w:b/>
          <w:i w:val="0"/>
          <w:color w:val="1F4E78"/>
          <w:sz w:val="22"/>
        </w:rPr>
        <w:t>Never verify an artifact against something derived from itself.</w:t>
      </w:r>
    </w:p>
    <w:p>
      <w:r>
        <w:br w:type="page"/>
      </w:r>
    </w:p>
    <w:p>
      <w:pPr>
        <w:spacing w:before="120" w:after="200"/>
        <w:pBdr>
          <w:bottom w:val="single" w:sz="12" w:space="1" w:color="1F4E78"/>
        </w:pBdr>
      </w:pPr>
      <w:r>
        <w:rPr>
          <w:rFonts w:ascii="Calibri" w:hAnsi="Calibri" w:eastAsia="Microsoft YaHei" w:cs="Calibri"/>
          <w:b/>
          <w:i w:val="0"/>
          <w:color w:val="1F4E78"/>
          <w:sz w:val="28"/>
        </w:rPr>
        <w:t>3.  Installation</w:t>
      </w:r>
    </w:p>
    <w:tbl>
      <w:tblPr>
        <w:tblW w:type="auto" w:w="0"/>
        <w:jc w:val="center"/>
        <w:tblLayout w:type="fixed"/>
        <w:tblLook w:firstColumn="1" w:firstRow="1" w:lastColumn="0" w:lastRow="0" w:noHBand="0" w:noVBand="1" w:val="04A0"/>
      </w:tblPr>
      <w:tblGrid>
        <w:gridCol w:w="3120"/>
        <w:gridCol w:w="3120"/>
        <w:gridCol w:w="3120"/>
      </w:tblGrid>
      <w:tr>
        <w:tc>
          <w:tcPr>
            <w:tcW w:type="dxa" w:w="2288"/>
            <w:shd w:val="clear" w:fill="1F4E78"/>
          </w:tcPr>
          <w:p>
            <w:pPr>
              <w:spacing w:after="40" w:before="40"/>
            </w:pPr>
            <w:r/>
            <w:r>
              <w:rPr>
                <w:rFonts w:ascii="Calibri" w:hAnsi="Calibri" w:eastAsia="Microsoft YaHei" w:cs="Calibri"/>
                <w:b/>
                <w:i w:val="0"/>
                <w:color w:val="FFFFFF"/>
                <w:sz w:val="20"/>
              </w:rPr>
              <w:t>Component</w:t>
            </w:r>
          </w:p>
        </w:tc>
        <w:tc>
          <w:tcPr>
            <w:tcW w:type="dxa" w:w="2496"/>
            <w:shd w:val="clear" w:fill="1F4E78"/>
          </w:tcPr>
          <w:p>
            <w:pPr>
              <w:spacing w:after="40" w:before="40"/>
            </w:pPr>
            <w:r/>
            <w:r>
              <w:rPr>
                <w:rFonts w:ascii="Calibri" w:hAnsi="Calibri" w:eastAsia="Microsoft YaHei" w:cs="Calibri"/>
                <w:b/>
                <w:i w:val="0"/>
                <w:color w:val="FFFFFF"/>
                <w:sz w:val="20"/>
              </w:rPr>
              <w:t>Constraint</w:t>
            </w:r>
          </w:p>
        </w:tc>
        <w:tc>
          <w:tcPr>
            <w:tcW w:type="dxa" w:w="4576"/>
            <w:shd w:val="clear" w:fill="1F4E78"/>
          </w:tcPr>
          <w:p>
            <w:pPr>
              <w:spacing w:after="40" w:before="40"/>
            </w:pPr>
            <w:r/>
            <w:r>
              <w:rPr>
                <w:rFonts w:ascii="Calibri" w:hAnsi="Calibri" w:eastAsia="Microsoft YaHei" w:cs="Calibri"/>
                <w:b/>
                <w:i w:val="0"/>
                <w:color w:val="FFFFFF"/>
                <w:sz w:val="20"/>
              </w:rPr>
              <w:t>Purpose</w:t>
            </w:r>
          </w:p>
        </w:tc>
      </w:tr>
      <w:tr>
        <w:tc>
          <w:tcPr>
            <w:tcW w:type="dxa" w:w="2288"/>
          </w:tcPr>
          <w:p>
            <w:pPr>
              <w:spacing w:after="40" w:before="40"/>
            </w:pPr>
            <w:r/>
            <w:r>
              <w:rPr>
                <w:rFonts w:ascii="Calibri" w:hAnsi="Calibri" w:eastAsia="Microsoft YaHei" w:cs="Calibri"/>
                <w:b w:val="0"/>
                <w:i w:val="0"/>
                <w:color w:val="000000"/>
                <w:sz w:val="20"/>
              </w:rPr>
              <w:t>Python</w:t>
            </w:r>
          </w:p>
        </w:tc>
        <w:tc>
          <w:tcPr>
            <w:tcW w:type="dxa" w:w="2496"/>
          </w:tcPr>
          <w:p>
            <w:pPr>
              <w:spacing w:after="40" w:before="40"/>
            </w:pPr>
            <w:r/>
            <w:r>
              <w:rPr>
                <w:rFonts w:ascii="Consolas" w:hAnsi="Consolas" w:eastAsia="Consolas" w:cs="Consolas"/>
                <w:b w:val="0"/>
                <w:i w:val="0"/>
                <w:color w:val="000000"/>
                <w:sz w:val="20"/>
              </w:rPr>
              <w:t>&gt;=3.10, &lt;3.13</w:t>
            </w:r>
          </w:p>
        </w:tc>
        <w:tc>
          <w:tcPr>
            <w:tcW w:type="dxa" w:w="4576"/>
          </w:tcPr>
          <w:p>
            <w:pPr>
              <w:spacing w:after="40" w:before="40"/>
            </w:pPr>
            <w:r/>
            <w:r>
              <w:rPr>
                <w:rFonts w:ascii="Calibri" w:hAnsi="Calibri" w:eastAsia="Microsoft YaHei" w:cs="Calibri"/>
                <w:b w:val="0"/>
                <w:i w:val="0"/>
                <w:color w:val="000000"/>
                <w:sz w:val="20"/>
              </w:rPr>
              <w:t>videocaptioner requirement; 3.13 is not supported</w:t>
            </w:r>
          </w:p>
        </w:tc>
      </w:tr>
      <w:tr>
        <w:tc>
          <w:tcPr>
            <w:tcW w:type="dxa" w:w="2288"/>
            <w:shd w:val="clear" w:fill="F2F2F2"/>
          </w:tcPr>
          <w:p>
            <w:pPr>
              <w:spacing w:after="40" w:before="40"/>
            </w:pPr>
            <w:r/>
            <w:r>
              <w:rPr>
                <w:rFonts w:ascii="Calibri" w:hAnsi="Calibri" w:eastAsia="Microsoft YaHei" w:cs="Calibri"/>
                <w:b w:val="0"/>
                <w:i w:val="0"/>
                <w:color w:val="000000"/>
                <w:sz w:val="20"/>
              </w:rPr>
              <w:t>FFmpeg</w:t>
            </w:r>
          </w:p>
        </w:tc>
        <w:tc>
          <w:tcPr>
            <w:tcW w:type="dxa" w:w="2496"/>
            <w:shd w:val="clear" w:fill="F2F2F2"/>
          </w:tcPr>
          <w:p>
            <w:pPr>
              <w:spacing w:after="40" w:before="40"/>
            </w:pPr>
            <w:r/>
            <w:r>
              <w:rPr>
                <w:rFonts w:ascii="Calibri" w:hAnsi="Calibri" w:eastAsia="Microsoft YaHei" w:cs="Calibri"/>
                <w:b w:val="0"/>
                <w:i w:val="0"/>
                <w:color w:val="000000"/>
                <w:sz w:val="20"/>
              </w:rPr>
              <w:t>any recent build</w:t>
            </w:r>
          </w:p>
        </w:tc>
        <w:tc>
          <w:tcPr>
            <w:tcW w:type="dxa" w:w="4576"/>
            <w:shd w:val="clear" w:fill="F2F2F2"/>
          </w:tcPr>
          <w:p>
            <w:pPr>
              <w:spacing w:after="40" w:before="40"/>
            </w:pPr>
            <w:r/>
            <w:r>
              <w:rPr>
                <w:rFonts w:ascii="Calibri" w:hAnsi="Calibri" w:eastAsia="Microsoft YaHei" w:cs="Calibri"/>
                <w:b w:val="0"/>
                <w:i w:val="0"/>
                <w:color w:val="000000"/>
                <w:sz w:val="20"/>
              </w:rPr>
              <w:t>Audio extraction, burn-in, and every gate</w:t>
            </w:r>
          </w:p>
        </w:tc>
      </w:tr>
      <w:tr>
        <w:tc>
          <w:tcPr>
            <w:tcW w:type="dxa" w:w="2288"/>
          </w:tcPr>
          <w:p>
            <w:pPr>
              <w:spacing w:after="40" w:before="40"/>
            </w:pPr>
            <w:r/>
            <w:r>
              <w:rPr>
                <w:rFonts w:ascii="Calibri" w:hAnsi="Calibri" w:eastAsia="Microsoft YaHei" w:cs="Calibri"/>
                <w:b w:val="0"/>
                <w:i w:val="0"/>
                <w:color w:val="000000"/>
                <w:sz w:val="20"/>
              </w:rPr>
              <w:t>videocaptioner</w:t>
            </w:r>
          </w:p>
        </w:tc>
        <w:tc>
          <w:tcPr>
            <w:tcW w:type="dxa" w:w="2496"/>
          </w:tcPr>
          <w:p>
            <w:pPr>
              <w:spacing w:after="40" w:before="40"/>
            </w:pPr>
            <w:r/>
            <w:r>
              <w:rPr>
                <w:rFonts w:ascii="Consolas" w:hAnsi="Consolas" w:eastAsia="Consolas" w:cs="Consolas"/>
                <w:b w:val="0"/>
                <w:i w:val="0"/>
                <w:color w:val="000000"/>
                <w:sz w:val="20"/>
              </w:rPr>
              <w:t>pip install videocaptioner</w:t>
            </w:r>
          </w:p>
        </w:tc>
        <w:tc>
          <w:tcPr>
            <w:tcW w:type="dxa" w:w="4576"/>
          </w:tcPr>
          <w:p>
            <w:pPr>
              <w:spacing w:after="40" w:before="40"/>
            </w:pPr>
            <w:r/>
            <w:r>
              <w:rPr>
                <w:rFonts w:ascii="Calibri" w:hAnsi="Calibri" w:eastAsia="Microsoft YaHei" w:cs="Calibri"/>
                <w:b w:val="0"/>
                <w:i w:val="0"/>
                <w:color w:val="000000"/>
                <w:sz w:val="20"/>
              </w:rPr>
              <w:t>The pipeline itself</w:t>
            </w:r>
          </w:p>
        </w:tc>
      </w:tr>
    </w:tbl>
    <w:p>
      <w:pPr>
        <w:spacing w:after="80"/>
      </w:pPr>
    </w:p>
    <w:p>
      <w:pPr>
        <w:spacing w:before="0" w:after="160" w:line="276" w:lineRule="auto"/>
      </w:pPr>
      <w:r>
        <w:rPr>
          <w:rFonts w:ascii="Calibri" w:hAnsi="Calibri" w:eastAsia="Microsoft YaHei" w:cs="Calibri"/>
          <w:b w:val="0"/>
          <w:i w:val="0"/>
          <w:color w:val="000000"/>
          <w:sz w:val="22"/>
        </w:rPr>
        <w:t>Verify the installation before proceeding. The doctor subcommand checks Python, FFmpeg, ffprobe and the configuration file in one shot. A warning about the dubbing API key is expected and harmless; dubbing is out of scope for this tutorial.</w:t>
      </w:r>
    </w:p>
    <w:p>
      <w:pPr>
        <w:spacing w:before="120" w:after="0" w:line="240" w:lineRule="auto"/>
        <w:ind w:left="360"/>
        <w:shd w:val="clear" w:fill="F2F2F2"/>
      </w:pPr>
      <w:r>
        <w:rPr>
          <w:rFonts w:ascii="Consolas" w:hAnsi="Consolas" w:eastAsia="Consolas" w:cs="Consolas"/>
          <w:b w:val="0"/>
          <w:i w:val="0"/>
          <w:color w:val="000000"/>
          <w:sz w:val="20"/>
        </w:rPr>
        <w:t>videocaptioner --version</w:t>
      </w:r>
    </w:p>
    <w:p>
      <w:pPr>
        <w:spacing w:before="0" w:after="0" w:line="240" w:lineRule="auto"/>
        <w:ind w:left="360"/>
        <w:shd w:val="clear" w:fill="F2F2F2"/>
      </w:pPr>
      <w:r>
        <w:rPr>
          <w:rFonts w:ascii="Consolas" w:hAnsi="Consolas" w:eastAsia="Consolas" w:cs="Consolas"/>
          <w:b w:val="0"/>
          <w:i w:val="0"/>
          <w:color w:val="000000"/>
          <w:sz w:val="20"/>
        </w:rPr>
        <w:t>videocaptioner doctor</w:t>
      </w:r>
    </w:p>
    <w:p>
      <w:pPr>
        <w:spacing w:before="0" w:after="120" w:line="240" w:lineRule="auto"/>
        <w:ind w:left="360"/>
        <w:shd w:val="clear" w:fill="F2F2F2"/>
      </w:pPr>
      <w:r>
        <w:rPr>
          <w:rFonts w:ascii="Consolas" w:hAnsi="Consolas" w:eastAsia="Consolas" w:cs="Consolas"/>
          <w:b w:val="0"/>
          <w:i w:val="0"/>
          <w:color w:val="000000"/>
          <w:sz w:val="20"/>
        </w:rPr>
        <w:t>videocaptioner config show</w:t>
      </w:r>
    </w:p>
    <w:p>
      <w:pPr>
        <w:spacing w:before="120" w:after="160"/>
        <w:ind w:left="288"/>
        <w:shd w:val="clear" w:fill="F2F2F2"/>
      </w:pPr>
      <w:r>
        <w:rPr>
          <w:rFonts w:ascii="Calibri" w:hAnsi="Calibri" w:eastAsia="Microsoft YaHei" w:cs="Calibri"/>
          <w:b/>
          <w:i w:val="0"/>
          <w:color w:val="1F4E78"/>
          <w:sz w:val="22"/>
        </w:rPr>
        <w:t>Windows: read starter/INSTALL.md section 6 on PowerShell quote-stripping before you need it, not after the error appears.</w:t>
      </w:r>
    </w:p>
    <w:p>
      <w:r>
        <w:br w:type="page"/>
      </w:r>
    </w:p>
    <w:p>
      <w:pPr>
        <w:spacing w:before="120" w:after="200"/>
        <w:pBdr>
          <w:bottom w:val="single" w:sz="12" w:space="1" w:color="1F4E78"/>
        </w:pBdr>
      </w:pPr>
      <w:r>
        <w:rPr>
          <w:rFonts w:ascii="Calibri" w:hAnsi="Calibri" w:eastAsia="Microsoft YaHei" w:cs="Calibri"/>
          <w:b/>
          <w:i w:val="0"/>
          <w:color w:val="1F4E78"/>
          <w:sz w:val="28"/>
        </w:rPr>
        <w:t>4.  Choosing a Translator</w:t>
      </w:r>
    </w:p>
    <w:p>
      <w:pPr>
        <w:spacing w:before="0" w:after="160" w:line="276" w:lineRule="auto"/>
      </w:pPr>
      <w:r>
        <w:rPr>
          <w:rFonts w:ascii="Calibri" w:hAnsi="Calibri" w:eastAsia="Microsoft YaHei" w:cs="Calibri"/>
          <w:b w:val="0"/>
          <w:i w:val="0"/>
          <w:color w:val="000000"/>
          <w:sz w:val="22"/>
        </w:rPr>
        <w:t>This is the step most likely to differ between you and every other reader. The first draft of this tutorial instructed readers to use the LLM translator and never fall back to a free service. That was the author's own API setup restated as a universal rule. Which translators are actually available depends on your machine, your network, your country, and whether you hold a paid API key.</w:t>
      </w:r>
    </w:p>
    <w:p>
      <w:pPr>
        <w:spacing w:before="240" w:after="80"/>
      </w:pPr>
      <w:r>
        <w:rPr>
          <w:rFonts w:ascii="Calibri" w:hAnsi="Calibri" w:eastAsia="Microsoft YaHei" w:cs="Calibri"/>
          <w:b/>
          <w:i w:val="0"/>
          <w:color w:val="1F4E78"/>
          <w:sz w:val="24"/>
        </w:rPr>
        <w:t>Three surprises</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The default is bing, not llm.  </w:t>
      </w:r>
      <w:r>
        <w:rPr>
          <w:rFonts w:ascii="Calibri" w:hAnsi="Calibri" w:eastAsia="Microsoft YaHei" w:cs="Calibri"/>
          <w:b w:val="0"/>
          <w:i w:val="0"/>
          <w:color w:val="000000"/>
          <w:sz w:val="22"/>
        </w:rPr>
        <w:t>Omit the --translator flag and you silently get Bing. Every command in this tutorial names the translator explicitly for this reason.</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A free translator still needs an LLM key.  </w:t>
      </w:r>
      <w:r>
        <w:rPr>
          <w:rFonts w:ascii="Calibri" w:hAnsi="Calibri" w:eastAsia="Microsoft YaHei" w:cs="Calibri"/>
          <w:b w:val="0"/>
          <w:i w:val="0"/>
          <w:color w:val="000000"/>
          <w:sz w:val="22"/>
        </w:rPr>
        <w:t>The split and optimize steps are LLM-powered regardless of translator choice. A reader with no key also needs --no-optimize --no-split.</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Region decides more than budget.  </w:t>
      </w:r>
      <w:r>
        <w:rPr>
          <w:rFonts w:ascii="Calibri" w:hAnsi="Calibri" w:eastAsia="Microsoft YaHei" w:cs="Calibri"/>
          <w:b w:val="0"/>
          <w:i w:val="0"/>
          <w:color w:val="000000"/>
          <w:sz w:val="22"/>
        </w:rPr>
        <w:t>Behind a restrictive firewall, Google and Bing endpoints are often unreachable while a domestic LLM endpoint is not.</w:t>
      </w:r>
    </w:p>
    <w:p>
      <w:pPr>
        <w:spacing w:after="40"/>
      </w:pPr>
    </w:p>
    <w:p>
      <w:pPr>
        <w:spacing w:before="240" w:after="80"/>
      </w:pPr>
      <w:r>
        <w:rPr>
          <w:rFonts w:ascii="Calibri" w:hAnsi="Calibri" w:eastAsia="Microsoft YaHei" w:cs="Calibri"/>
          <w:b/>
          <w:i w:val="0"/>
          <w:color w:val="1F4E78"/>
          <w:sz w:val="24"/>
        </w:rPr>
        <w:t>What we observed</w:t>
      </w:r>
    </w:p>
    <w:tbl>
      <w:tblPr>
        <w:tblW w:type="auto" w:w="0"/>
        <w:jc w:val="center"/>
        <w:tblLayout w:type="fixed"/>
        <w:tblLook w:firstColumn="1" w:firstRow="1" w:lastColumn="0" w:lastRow="0" w:noHBand="0" w:noVBand="1" w:val="04A0"/>
      </w:tblPr>
      <w:tblGrid>
        <w:gridCol w:w="3120"/>
        <w:gridCol w:w="3120"/>
        <w:gridCol w:w="3120"/>
      </w:tblGrid>
      <w:tr>
        <w:tc>
          <w:tcPr>
            <w:tcW w:type="dxa" w:w="2288"/>
            <w:shd w:val="clear" w:fill="1F4E78"/>
          </w:tcPr>
          <w:p>
            <w:pPr>
              <w:spacing w:after="40" w:before="40"/>
            </w:pPr>
            <w:r/>
            <w:r>
              <w:rPr>
                <w:rFonts w:ascii="Calibri" w:hAnsi="Calibri" w:eastAsia="Microsoft YaHei" w:cs="Calibri"/>
                <w:b/>
                <w:i w:val="0"/>
                <w:color w:val="FFFFFF"/>
                <w:sz w:val="20"/>
              </w:rPr>
              <w:t>Option</w:t>
            </w:r>
          </w:p>
        </w:tc>
        <w:tc>
          <w:tcPr>
            <w:tcW w:type="dxa" w:w="1664"/>
            <w:shd w:val="clear" w:fill="1F4E78"/>
          </w:tcPr>
          <w:p>
            <w:pPr>
              <w:spacing w:after="40" w:before="40"/>
            </w:pPr>
            <w:r/>
            <w:r>
              <w:rPr>
                <w:rFonts w:ascii="Calibri" w:hAnsi="Calibri" w:eastAsia="Microsoft YaHei" w:cs="Calibri"/>
                <w:b/>
                <w:i w:val="0"/>
                <w:color w:val="FFFFFF"/>
                <w:sz w:val="20"/>
              </w:rPr>
              <w:t>Cost</w:t>
            </w:r>
          </w:p>
        </w:tc>
        <w:tc>
          <w:tcPr>
            <w:tcW w:type="dxa" w:w="5408"/>
            <w:shd w:val="clear" w:fill="1F4E78"/>
          </w:tcPr>
          <w:p>
            <w:pPr>
              <w:spacing w:after="40" w:before="40"/>
            </w:pPr>
            <w:r/>
            <w:r>
              <w:rPr>
                <w:rFonts w:ascii="Calibri" w:hAnsi="Calibri" w:eastAsia="Microsoft YaHei" w:cs="Calibri"/>
                <w:b/>
                <w:i w:val="0"/>
                <w:color w:val="FFFFFF"/>
                <w:sz w:val="20"/>
              </w:rPr>
              <w:t>Result</w:t>
            </w:r>
          </w:p>
        </w:tc>
      </w:tr>
      <w:tr>
        <w:tc>
          <w:tcPr>
            <w:tcW w:type="dxa" w:w="2288"/>
          </w:tcPr>
          <w:p>
            <w:pPr>
              <w:spacing w:after="40" w:before="40"/>
            </w:pPr>
            <w:r/>
            <w:r>
              <w:rPr>
                <w:rFonts w:ascii="Calibri" w:hAnsi="Calibri" w:eastAsia="Microsoft YaHei" w:cs="Calibri"/>
                <w:b w:val="0"/>
                <w:i w:val="0"/>
                <w:color w:val="000000"/>
                <w:sz w:val="20"/>
              </w:rPr>
              <w:t>llm` (DeepSeek)</w:t>
            </w:r>
          </w:p>
        </w:tc>
        <w:tc>
          <w:tcPr>
            <w:tcW w:type="dxa" w:w="1664"/>
          </w:tcPr>
          <w:p>
            <w:pPr>
              <w:spacing w:after="40" w:before="40"/>
            </w:pPr>
            <w:r/>
            <w:r>
              <w:rPr>
                <w:rFonts w:ascii="Calibri" w:hAnsi="Calibri" w:eastAsia="Microsoft YaHei" w:cs="Calibri"/>
                <w:b w:val="0"/>
                <w:i w:val="0"/>
                <w:color w:val="000000"/>
                <w:sz w:val="20"/>
              </w:rPr>
              <w:t>Paid</w:t>
            </w:r>
          </w:p>
        </w:tc>
        <w:tc>
          <w:tcPr>
            <w:tcW w:type="dxa" w:w="5408"/>
          </w:tcPr>
          <w:p>
            <w:pPr>
              <w:spacing w:after="40" w:before="40"/>
            </w:pPr>
            <w:r/>
            <w:r>
              <w:rPr>
                <w:rFonts w:ascii="Calibri" w:hAnsi="Calibri" w:eastAsia="Microsoft YaHei" w:cs="Calibri"/>
                <w:b w:val="0"/>
                <w:i w:val="0"/>
                <w:color w:val="000000"/>
                <w:sz w:val="20"/>
              </w:rPr>
              <w:t>Worked; fluent across 32- and 1086-segment clips</w:t>
            </w:r>
          </w:p>
        </w:tc>
      </w:tr>
      <w:tr>
        <w:tc>
          <w:tcPr>
            <w:tcW w:type="dxa" w:w="2288"/>
            <w:shd w:val="clear" w:fill="F2F2F2"/>
          </w:tcPr>
          <w:p>
            <w:pPr>
              <w:spacing w:after="40" w:before="40"/>
            </w:pPr>
            <w:r/>
            <w:r>
              <w:rPr>
                <w:rFonts w:ascii="Consolas" w:hAnsi="Consolas" w:eastAsia="Consolas" w:cs="Consolas"/>
                <w:b w:val="0"/>
                <w:i w:val="0"/>
                <w:color w:val="000000"/>
                <w:sz w:val="20"/>
              </w:rPr>
              <w:t>bing</w:t>
            </w:r>
          </w:p>
        </w:tc>
        <w:tc>
          <w:tcPr>
            <w:tcW w:type="dxa" w:w="1664"/>
            <w:shd w:val="clear" w:fill="F2F2F2"/>
          </w:tcPr>
          <w:p>
            <w:pPr>
              <w:spacing w:after="40" w:before="40"/>
            </w:pPr>
            <w:r/>
            <w:r>
              <w:rPr>
                <w:rFonts w:ascii="Calibri" w:hAnsi="Calibri" w:eastAsia="Microsoft YaHei" w:cs="Calibri"/>
                <w:b w:val="0"/>
                <w:i w:val="0"/>
                <w:color w:val="000000"/>
                <w:sz w:val="20"/>
              </w:rPr>
              <w:t>Free</w:t>
            </w:r>
          </w:p>
        </w:tc>
        <w:tc>
          <w:tcPr>
            <w:tcW w:type="dxa" w:w="5408"/>
            <w:shd w:val="clear" w:fill="F2F2F2"/>
          </w:tcPr>
          <w:p>
            <w:pPr>
              <w:spacing w:after="40" w:before="40"/>
            </w:pPr>
            <w:r/>
            <w:r>
              <w:rPr>
                <w:rFonts w:ascii="Calibri" w:hAnsi="Calibri" w:eastAsia="Microsoft YaHei" w:cs="Calibri"/>
                <w:b w:val="0"/>
                <w:i w:val="0"/>
                <w:color w:val="000000"/>
                <w:sz w:val="20"/>
              </w:rPr>
              <w:t>Failed loudly — 404 on the auth endpoint</w:t>
            </w:r>
          </w:p>
        </w:tc>
      </w:tr>
      <w:tr>
        <w:tc>
          <w:tcPr>
            <w:tcW w:type="dxa" w:w="2288"/>
          </w:tcPr>
          <w:p>
            <w:pPr>
              <w:spacing w:after="40" w:before="40"/>
            </w:pPr>
            <w:r/>
            <w:r>
              <w:rPr>
                <w:rFonts w:ascii="Consolas" w:hAnsi="Consolas" w:eastAsia="Consolas" w:cs="Consolas"/>
                <w:b w:val="0"/>
                <w:i w:val="0"/>
                <w:color w:val="000000"/>
                <w:sz w:val="20"/>
              </w:rPr>
              <w:t>google</w:t>
            </w:r>
          </w:p>
        </w:tc>
        <w:tc>
          <w:tcPr>
            <w:tcW w:type="dxa" w:w="1664"/>
          </w:tcPr>
          <w:p>
            <w:pPr>
              <w:spacing w:after="40" w:before="40"/>
            </w:pPr>
            <w:r/>
            <w:r>
              <w:rPr>
                <w:rFonts w:ascii="Calibri" w:hAnsi="Calibri" w:eastAsia="Microsoft YaHei" w:cs="Calibri"/>
                <w:b w:val="0"/>
                <w:i w:val="0"/>
                <w:color w:val="000000"/>
                <w:sz w:val="20"/>
              </w:rPr>
              <w:t>Free</w:t>
            </w:r>
          </w:p>
        </w:tc>
        <w:tc>
          <w:tcPr>
            <w:tcW w:type="dxa" w:w="5408"/>
          </w:tcPr>
          <w:p>
            <w:pPr>
              <w:spacing w:after="40" w:before="40"/>
            </w:pPr>
            <w:r/>
            <w:r>
              <w:rPr>
                <w:rFonts w:ascii="Calibri" w:hAnsi="Calibri" w:eastAsia="Microsoft YaHei" w:cs="Calibri"/>
                <w:b w:val="0"/>
                <w:i w:val="0"/>
                <w:color w:val="000000"/>
                <w:sz w:val="20"/>
              </w:rPr>
              <w:t>Silently returned untranslated English, exit 0</w:t>
            </w:r>
          </w:p>
        </w:tc>
      </w:tr>
    </w:tbl>
    <w:p>
      <w:pPr>
        <w:spacing w:after="80"/>
      </w:pPr>
    </w:p>
    <w:p>
      <w:pPr>
        <w:spacing w:before="0" w:after="160" w:line="276" w:lineRule="auto"/>
      </w:pPr>
      <w:r>
        <w:rPr>
          <w:rFonts w:ascii="Calibri" w:hAnsi="Calibri" w:eastAsia="Microsoft YaHei" w:cs="Calibri"/>
          <w:b w:val="0"/>
          <w:i/>
          <w:color w:val="595959"/>
          <w:sz w:val="20"/>
        </w:rPr>
        <w:t>Tested 2026-09-15 from Hong Kong. Your results may differ — that is the point. Re-run the probe yourself.</w:t>
      </w:r>
    </w:p>
    <w:p>
      <w:pPr>
        <w:spacing w:before="0" w:after="160" w:line="276" w:lineRule="auto"/>
      </w:pPr>
      <w:r>
        <w:rPr>
          <w:rFonts w:ascii="Calibri" w:hAnsi="Calibri" w:eastAsia="Microsoft YaHei" w:cs="Calibri"/>
          <w:b w:val="0"/>
          <w:i w:val="0"/>
          <w:color w:val="000000"/>
          <w:sz w:val="22"/>
        </w:rPr>
        <w:t>A service that degrades silently is more dangerous than one that fails loudly. Bing's 404 wastes an afternoon. Google's silent passthrough could waste a submission.</w:t>
      </w:r>
    </w:p>
    <w:p>
      <w:pPr>
        <w:spacing w:before="240" w:after="80"/>
      </w:pPr>
      <w:r>
        <w:rPr>
          <w:rFonts w:ascii="Calibri" w:hAnsi="Calibri" w:eastAsia="Microsoft YaHei" w:cs="Calibri"/>
          <w:b/>
          <w:i w:val="0"/>
          <w:color w:val="1F4E78"/>
          <w:sz w:val="24"/>
        </w:rPr>
        <w:t>Probe before committing</w:t>
      </w:r>
    </w:p>
    <w:p>
      <w:pPr>
        <w:spacing w:before="120" w:after="0" w:line="240" w:lineRule="auto"/>
        <w:ind w:left="360"/>
        <w:shd w:val="clear" w:fill="F2F2F2"/>
      </w:pPr>
      <w:r>
        <w:rPr>
          <w:rFonts w:ascii="Consolas" w:hAnsi="Consolas" w:eastAsia="Consolas" w:cs="Consolas"/>
          <w:b w:val="0"/>
          <w:i w:val="0"/>
          <w:color w:val="000000"/>
          <w:sz w:val="20"/>
        </w:rPr>
        <w:t># Make a 2-segment probe.srt, then:</w:t>
      </w:r>
    </w:p>
    <w:p>
      <w:pPr>
        <w:spacing w:before="0" w:after="0" w:line="240" w:lineRule="auto"/>
        <w:ind w:left="360"/>
        <w:shd w:val="clear" w:fill="F2F2F2"/>
      </w:pPr>
      <w:r>
        <w:rPr>
          <w:rFonts w:ascii="Consolas" w:hAnsi="Consolas" w:eastAsia="Consolas" w:cs="Consolas"/>
          <w:b w:val="0"/>
          <w:i w:val="0"/>
          <w:color w:val="000000"/>
          <w:sz w:val="20"/>
        </w:rPr>
        <w:t>videocaptioner subtitle probe.srt --translator llm \</w:t>
      </w:r>
    </w:p>
    <w:p>
      <w:pPr>
        <w:spacing w:before="0" w:after="0" w:line="240" w:lineRule="auto"/>
        <w:ind w:left="360"/>
        <w:shd w:val="clear" w:fill="F2F2F2"/>
      </w:pPr>
      <w:r>
        <w:rPr>
          <w:rFonts w:ascii="Consolas" w:hAnsi="Consolas" w:eastAsia="Consolas" w:cs="Consolas"/>
          <w:b w:val="0"/>
          <w:i w:val="0"/>
          <w:color w:val="000000"/>
          <w:sz w:val="20"/>
        </w:rPr>
        <w:t xml:space="preserve">    --target-language zh-Hans --layout target-only -o probe_out.srt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 Then OPEN probe_out.srt and look at it:</w:t>
      </w:r>
    </w:p>
    <w:p>
      <w:pPr>
        <w:spacing w:before="0" w:after="0" w:line="240" w:lineRule="auto"/>
        <w:ind w:left="360"/>
        <w:shd w:val="clear" w:fill="F2F2F2"/>
      </w:pPr>
      <w:r>
        <w:rPr>
          <w:rFonts w:ascii="Consolas" w:hAnsi="Consolas" w:eastAsia="Consolas" w:cs="Consolas"/>
          <w:b w:val="0"/>
          <w:i w:val="0"/>
          <w:color w:val="000000"/>
          <w:sz w:val="20"/>
        </w:rPr>
        <w:t>#   Chinese text        -&gt; good, proceed</w:t>
      </w:r>
    </w:p>
    <w:p>
      <w:pPr>
        <w:spacing w:before="0" w:after="0" w:line="240" w:lineRule="auto"/>
        <w:ind w:left="360"/>
        <w:shd w:val="clear" w:fill="F2F2F2"/>
      </w:pPr>
      <w:r>
        <w:rPr>
          <w:rFonts w:ascii="Consolas" w:hAnsi="Consolas" w:eastAsia="Consolas" w:cs="Consolas"/>
          <w:b w:val="0"/>
          <w:i w:val="0"/>
          <w:color w:val="000000"/>
          <w:sz w:val="20"/>
        </w:rPr>
        <w:t>#   A loud error        -&gt; try another option</w:t>
      </w:r>
    </w:p>
    <w:p>
      <w:pPr>
        <w:spacing w:before="0" w:after="120" w:line="240" w:lineRule="auto"/>
        <w:ind w:left="360"/>
        <w:shd w:val="clear" w:fill="F2F2F2"/>
      </w:pPr>
      <w:r>
        <w:rPr>
          <w:rFonts w:ascii="Consolas" w:hAnsi="Consolas" w:eastAsia="Consolas" w:cs="Consolas"/>
          <w:b w:val="0"/>
          <w:i w:val="0"/>
          <w:color w:val="000000"/>
          <w:sz w:val="20"/>
        </w:rPr>
        <w:t>#   English + 'OK Done' -&gt; silent passthrough, do NOT proceed</w:t>
      </w:r>
    </w:p>
    <w:p>
      <w:r>
        <w:br w:type="page"/>
      </w:r>
    </w:p>
    <w:p>
      <w:pPr>
        <w:spacing w:before="120" w:after="200"/>
        <w:pBdr>
          <w:bottom w:val="single" w:sz="12" w:space="1" w:color="1F4E78"/>
        </w:pBdr>
      </w:pPr>
      <w:r>
        <w:rPr>
          <w:rFonts w:ascii="Calibri" w:hAnsi="Calibri" w:eastAsia="Microsoft YaHei" w:cs="Calibri"/>
          <w:b/>
          <w:i w:val="0"/>
          <w:color w:val="1F4E78"/>
          <w:sz w:val="28"/>
        </w:rPr>
        <w:t>5.  Running the Pipeline</w:t>
      </w:r>
    </w:p>
    <w:p>
      <w:pPr>
        <w:spacing w:before="240" w:after="80"/>
      </w:pPr>
      <w:r>
        <w:rPr>
          <w:rFonts w:ascii="Calibri" w:hAnsi="Calibri" w:eastAsia="Microsoft YaHei" w:cs="Calibri"/>
          <w:b/>
          <w:i w:val="0"/>
          <w:color w:val="1F4E78"/>
          <w:sz w:val="24"/>
        </w:rPr>
        <w:t>Transcribe, then read</w:t>
      </w:r>
    </w:p>
    <w:p>
      <w:pPr>
        <w:spacing w:before="120" w:after="0" w:line="240" w:lineRule="auto"/>
        <w:ind w:left="360"/>
        <w:shd w:val="clear" w:fill="F2F2F2"/>
      </w:pPr>
      <w:r>
        <w:rPr>
          <w:rFonts w:ascii="Consolas" w:hAnsi="Consolas" w:eastAsia="Consolas" w:cs="Consolas"/>
          <w:b w:val="0"/>
          <w:i w:val="0"/>
          <w:color w:val="000000"/>
          <w:sz w:val="20"/>
        </w:rPr>
        <w:t>videocaptioner transcribe clip.mp4 --asr bijian --language en \</w:t>
      </w:r>
    </w:p>
    <w:p>
      <w:pPr>
        <w:spacing w:before="0" w:after="120" w:line="240" w:lineRule="auto"/>
        <w:ind w:left="360"/>
        <w:shd w:val="clear" w:fill="F2F2F2"/>
      </w:pPr>
      <w:r>
        <w:rPr>
          <w:rFonts w:ascii="Consolas" w:hAnsi="Consolas" w:eastAsia="Consolas" w:cs="Consolas"/>
          <w:b w:val="0"/>
          <w:i w:val="0"/>
          <w:color w:val="000000"/>
          <w:sz w:val="20"/>
        </w:rPr>
        <w:t xml:space="preserve">    -o clip.srt</w:t>
      </w:r>
    </w:p>
    <w:p>
      <w:pPr>
        <w:spacing w:before="0" w:after="160" w:line="276" w:lineRule="auto"/>
      </w:pPr>
      <w:r>
        <w:rPr>
          <w:rFonts w:ascii="Calibri" w:hAnsi="Calibri" w:eastAsia="Microsoft YaHei" w:cs="Calibri"/>
          <w:b w:val="0"/>
          <w:i w:val="0"/>
          <w:color w:val="000000"/>
          <w:sz w:val="22"/>
        </w:rPr>
        <w:t>Then open the transcript and read it. This is the step everyone skips. ASR errors are two-minute fixes in English and become permanent translation-quality problems if allowed through. Edit the text lines only, never the segment indices or timestamps, because Gate T3 checks that the count is unchanged.</w:t>
      </w:r>
    </w:p>
    <w:tbl>
      <w:tblPr>
        <w:tblW w:type="auto" w:w="0"/>
        <w:jc w:val="center"/>
        <w:tblLayout w:type="fixed"/>
        <w:tblLook w:firstColumn="1" w:firstRow="1" w:lastColumn="0" w:lastRow="0" w:noHBand="0" w:noVBand="1" w:val="04A0"/>
      </w:tblPr>
      <w:tblGrid>
        <w:gridCol w:w="4680"/>
        <w:gridCol w:w="4680"/>
      </w:tblGrid>
      <w:tr>
        <w:tc>
          <w:tcPr>
            <w:tcW w:type="dxa" w:w="4680"/>
            <w:shd w:val="clear" w:fill="1F4E78"/>
          </w:tcPr>
          <w:p>
            <w:pPr>
              <w:spacing w:after="40" w:before="40"/>
            </w:pPr>
            <w:r/>
            <w:r>
              <w:rPr>
                <w:rFonts w:ascii="Calibri" w:hAnsi="Calibri" w:eastAsia="Microsoft YaHei" w:cs="Calibri"/>
                <w:b/>
                <w:i w:val="0"/>
                <w:color w:val="FFFFFF"/>
                <w:sz w:val="20"/>
              </w:rPr>
              <w:t>ASR wrote</w:t>
            </w:r>
          </w:p>
        </w:tc>
        <w:tc>
          <w:tcPr>
            <w:tcW w:type="dxa" w:w="4680"/>
            <w:shd w:val="clear" w:fill="1F4E78"/>
          </w:tcPr>
          <w:p>
            <w:pPr>
              <w:spacing w:after="40" w:before="40"/>
            </w:pPr>
            <w:r/>
            <w:r>
              <w:rPr>
                <w:rFonts w:ascii="Calibri" w:hAnsi="Calibri" w:eastAsia="Microsoft YaHei" w:cs="Calibri"/>
                <w:b/>
                <w:i w:val="0"/>
                <w:color w:val="FFFFFF"/>
                <w:sz w:val="20"/>
              </w:rPr>
              <w:t>Should be</w:t>
            </w:r>
          </w:p>
        </w:tc>
      </w:tr>
      <w:tr>
        <w:tc>
          <w:tcPr>
            <w:tcW w:type="dxa" w:w="4680"/>
          </w:tcPr>
          <w:p>
            <w:pPr>
              <w:spacing w:after="40" w:before="40"/>
            </w:pPr>
            <w:r/>
            <w:r>
              <w:rPr>
                <w:rFonts w:ascii="Consolas" w:hAnsi="Consolas" w:eastAsia="Consolas" w:cs="Consolas"/>
                <w:b w:val="0"/>
                <w:i w:val="0"/>
                <w:color w:val="000000"/>
                <w:sz w:val="20"/>
              </w:rPr>
              <w:t>ai</w:t>
            </w:r>
          </w:p>
        </w:tc>
        <w:tc>
          <w:tcPr>
            <w:tcW w:type="dxa" w:w="4680"/>
          </w:tcPr>
          <w:p>
            <w:pPr>
              <w:spacing w:after="40" w:before="40"/>
            </w:pPr>
            <w:r/>
            <w:r>
              <w:rPr>
                <w:rFonts w:ascii="Consolas" w:hAnsi="Consolas" w:eastAsia="Consolas" w:cs="Consolas"/>
                <w:b w:val="0"/>
                <w:i w:val="0"/>
                <w:color w:val="000000"/>
                <w:sz w:val="20"/>
              </w:rPr>
              <w:t>AI</w:t>
            </w:r>
          </w:p>
        </w:tc>
      </w:tr>
      <w:tr>
        <w:tc>
          <w:tcPr>
            <w:tcW w:type="dxa" w:w="4680"/>
            <w:shd w:val="clear" w:fill="F2F2F2"/>
          </w:tcPr>
          <w:p>
            <w:pPr>
              <w:spacing w:after="40" w:before="40"/>
            </w:pPr>
            <w:r/>
            <w:r>
              <w:rPr>
                <w:rFonts w:ascii="Consolas" w:hAnsi="Consolas" w:eastAsia="Consolas" w:cs="Consolas"/>
                <w:b w:val="0"/>
                <w:i w:val="0"/>
                <w:color w:val="000000"/>
                <w:sz w:val="20"/>
              </w:rPr>
              <w:t>home humanoid robots</w:t>
            </w:r>
          </w:p>
        </w:tc>
        <w:tc>
          <w:tcPr>
            <w:tcW w:type="dxa" w:w="4680"/>
            <w:shd w:val="clear" w:fill="F2F2F2"/>
          </w:tcPr>
          <w:p>
            <w:pPr>
              <w:spacing w:after="40" w:before="40"/>
            </w:pPr>
            <w:r/>
            <w:r>
              <w:rPr>
                <w:rFonts w:ascii="Consolas" w:hAnsi="Consolas" w:eastAsia="Consolas" w:cs="Consolas"/>
                <w:b w:val="0"/>
                <w:i w:val="0"/>
                <w:color w:val="000000"/>
                <w:sz w:val="20"/>
              </w:rPr>
              <w:t>humanoid robots</w:t>
            </w:r>
          </w:p>
        </w:tc>
      </w:tr>
      <w:tr>
        <w:tc>
          <w:tcPr>
            <w:tcW w:type="dxa" w:w="4680"/>
          </w:tcPr>
          <w:p>
            <w:pPr>
              <w:spacing w:after="40" w:before="40"/>
            </w:pPr>
            <w:r/>
            <w:r>
              <w:rPr>
                <w:rFonts w:ascii="Consolas" w:hAnsi="Consolas" w:eastAsia="Consolas" w:cs="Consolas"/>
                <w:b w:val="0"/>
                <w:i w:val="0"/>
                <w:color w:val="000000"/>
                <w:sz w:val="20"/>
              </w:rPr>
              <w:t>neural netells me</w:t>
            </w:r>
          </w:p>
        </w:tc>
        <w:tc>
          <w:tcPr>
            <w:tcW w:type="dxa" w:w="4680"/>
          </w:tcPr>
          <w:p>
            <w:pPr>
              <w:spacing w:after="40" w:before="40"/>
            </w:pPr>
            <w:r/>
            <w:r>
              <w:rPr>
                <w:rFonts w:ascii="Consolas" w:hAnsi="Consolas" w:eastAsia="Consolas" w:cs="Consolas"/>
                <w:b w:val="0"/>
                <w:i w:val="0"/>
                <w:color w:val="000000"/>
                <w:sz w:val="20"/>
              </w:rPr>
              <w:t>neural network tells me</w:t>
            </w:r>
          </w:p>
        </w:tc>
      </w:tr>
    </w:tbl>
    <w:p>
      <w:pPr>
        <w:spacing w:after="80"/>
      </w:pPr>
    </w:p>
    <w:p>
      <w:pPr>
        <w:spacing w:before="0" w:after="160" w:line="276" w:lineRule="auto"/>
      </w:pPr>
      <w:r>
        <w:rPr>
          <w:rFonts w:ascii="Calibri" w:hAnsi="Calibri" w:eastAsia="Microsoft YaHei" w:cs="Calibri"/>
          <w:b w:val="0"/>
          <w:i/>
          <w:color w:val="595959"/>
          <w:sz w:val="20"/>
        </w:rPr>
        <w:t>Three real errors caught in an 89-second pilot clip.</w:t>
      </w:r>
    </w:p>
    <w:p>
      <w:pPr>
        <w:spacing w:before="240" w:after="80"/>
      </w:pPr>
      <w:r>
        <w:rPr>
          <w:rFonts w:ascii="Calibri" w:hAnsi="Calibri" w:eastAsia="Microsoft YaHei" w:cs="Calibri"/>
          <w:b/>
          <w:i w:val="0"/>
          <w:color w:val="1F4E78"/>
          <w:sz w:val="24"/>
        </w:rPr>
        <w:t>Check the source for burned-in captions</w:t>
      </w:r>
    </w:p>
    <w:p>
      <w:pPr>
        <w:spacing w:before="0" w:after="160" w:line="276" w:lineRule="auto"/>
      </w:pPr>
      <w:r>
        <w:rPr>
          <w:rFonts w:ascii="Calibri" w:hAnsi="Calibri" w:eastAsia="Microsoft YaHei" w:cs="Calibri"/>
          <w:b w:val="0"/>
          <w:i w:val="0"/>
          <w:color w:val="000000"/>
          <w:sz w:val="22"/>
        </w:rPr>
        <w:t>Do this before translating; it decides whether caption positioning work is needed at all. Grab two or three frames spread across the clip, because a caption may only appear during certain moments. If you find burned-in text, it is fused into the pixels — to ffmpeg it is indistinguishable from someone's face, and no subtitle tool can remove it.</w:t>
      </w:r>
    </w:p>
    <w:p>
      <w:pPr>
        <w:spacing w:before="120" w:after="0" w:line="240" w:lineRule="auto"/>
        <w:ind w:left="360"/>
        <w:shd w:val="clear" w:fill="F2F2F2"/>
      </w:pPr>
      <w:r>
        <w:rPr>
          <w:rFonts w:ascii="Consolas" w:hAnsi="Consolas" w:eastAsia="Consolas" w:cs="Consolas"/>
          <w:b w:val="0"/>
          <w:i w:val="0"/>
          <w:color w:val="000000"/>
          <w:sz w:val="20"/>
        </w:rPr>
        <w:t>ffmpeg -y -ss 30 -i clip.mp4 -frames:v 1 -update 1 frame30.png</w:t>
      </w:r>
    </w:p>
    <w:p>
      <w:pPr>
        <w:spacing w:before="0" w:after="120" w:line="240" w:lineRule="auto"/>
        <w:ind w:left="360"/>
        <w:shd w:val="clear" w:fill="F2F2F2"/>
      </w:pPr>
      <w:r>
        <w:rPr>
          <w:rFonts w:ascii="Consolas" w:hAnsi="Consolas" w:eastAsia="Consolas" w:cs="Consolas"/>
          <w:b w:val="0"/>
          <w:i w:val="0"/>
          <w:color w:val="000000"/>
          <w:sz w:val="20"/>
        </w:rPr>
        <w:t>ffmpeg -y -ss 60 -i clip.mp4 -frames:v 1 -update 1 frame60.png</w:t>
      </w:r>
    </w:p>
    <w:p>
      <w:pPr>
        <w:spacing w:before="240" w:after="80"/>
      </w:pPr>
      <w:r>
        <w:rPr>
          <w:rFonts w:ascii="Calibri" w:hAnsi="Calibri" w:eastAsia="Microsoft YaHei" w:cs="Calibri"/>
          <w:b/>
          <w:i w:val="0"/>
          <w:color w:val="1F4E78"/>
          <w:sz w:val="24"/>
        </w:rPr>
        <w:t>Translate and synthesize</w:t>
      </w:r>
    </w:p>
    <w:p>
      <w:pPr>
        <w:spacing w:before="120" w:after="0" w:line="240" w:lineRule="auto"/>
        <w:ind w:left="360"/>
        <w:shd w:val="clear" w:fill="F2F2F2"/>
      </w:pPr>
      <w:r>
        <w:rPr>
          <w:rFonts w:ascii="Consolas" w:hAnsi="Consolas" w:eastAsia="Consolas" w:cs="Consolas"/>
          <w:b w:val="0"/>
          <w:i w:val="0"/>
          <w:color w:val="000000"/>
          <w:sz w:val="20"/>
        </w:rPr>
        <w:t># target-only avoids a bilingual file you would have to redo</w:t>
      </w:r>
    </w:p>
    <w:p>
      <w:pPr>
        <w:spacing w:before="0" w:after="0" w:line="240" w:lineRule="auto"/>
        <w:ind w:left="360"/>
        <w:shd w:val="clear" w:fill="F2F2F2"/>
      </w:pPr>
      <w:r>
        <w:rPr>
          <w:rFonts w:ascii="Consolas" w:hAnsi="Consolas" w:eastAsia="Consolas" w:cs="Consolas"/>
          <w:b w:val="0"/>
          <w:i w:val="0"/>
          <w:color w:val="000000"/>
          <w:sz w:val="20"/>
        </w:rPr>
        <w:t>videocaptioner subtitle clip.srt --translator llm \</w:t>
      </w:r>
    </w:p>
    <w:p>
      <w:pPr>
        <w:spacing w:before="0" w:after="0" w:line="240" w:lineRule="auto"/>
        <w:ind w:left="360"/>
        <w:shd w:val="clear" w:fill="F2F2F2"/>
      </w:pPr>
      <w:r>
        <w:rPr>
          <w:rFonts w:ascii="Consolas" w:hAnsi="Consolas" w:eastAsia="Consolas" w:cs="Consolas"/>
          <w:b w:val="0"/>
          <w:i w:val="0"/>
          <w:color w:val="000000"/>
          <w:sz w:val="20"/>
        </w:rPr>
        <w:t xml:space="preserve">    --target-language zh-Hans --layout target-only -o clip_zh.srt</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 Gate T2 - run IMMEDIATELY after the translate you care about</w:t>
      </w:r>
    </w:p>
    <w:p>
      <w:pPr>
        <w:spacing w:before="0" w:after="0" w:line="240" w:lineRule="auto"/>
        <w:ind w:left="360"/>
        <w:shd w:val="clear" w:fill="F2F2F2"/>
      </w:pPr>
      <w:r>
        <w:rPr>
          <w:rFonts w:ascii="Consolas" w:hAnsi="Consolas" w:eastAsia="Consolas" w:cs="Consolas"/>
          <w:b w:val="0"/>
          <w:i w:val="0"/>
          <w:color w:val="000000"/>
          <w:sz w:val="20"/>
        </w:rPr>
        <w:t>videocaptioner config show</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videocaptioner synthesize clip.mp4 -s clip_zh.srt \</w:t>
      </w:r>
    </w:p>
    <w:p>
      <w:pPr>
        <w:spacing w:before="0" w:after="120" w:line="240" w:lineRule="auto"/>
        <w:ind w:left="360"/>
        <w:shd w:val="clear" w:fill="F2F2F2"/>
      </w:pPr>
      <w:r>
        <w:rPr>
          <w:rFonts w:ascii="Consolas" w:hAnsi="Consolas" w:eastAsia="Consolas" w:cs="Consolas"/>
          <w:b w:val="0"/>
          <w:i w:val="0"/>
          <w:color w:val="000000"/>
          <w:sz w:val="20"/>
        </w:rPr>
        <w:t xml:space="preserve">    --subtitle-mode hard --style default -o clip_captioned_v1.mp4</w:t>
      </w:r>
    </w:p>
    <w:p>
      <w:pPr>
        <w:spacing w:before="0" w:after="160" w:line="276" w:lineRule="auto"/>
      </w:pPr>
      <w:r>
        <w:rPr>
          <w:rFonts w:ascii="Calibri" w:hAnsi="Calibri" w:eastAsia="Microsoft YaHei" w:cs="Calibri"/>
          <w:b w:val="0"/>
          <w:i w:val="0"/>
          <w:color w:val="000000"/>
          <w:sz w:val="22"/>
        </w:rPr>
        <w:t>config show reports current configuration state, not per-invocation history. Running several translations before checking makes the gate useless.</w:t>
      </w:r>
    </w:p>
    <w:p>
      <w:r>
        <w:br w:type="page"/>
      </w:r>
    </w:p>
    <w:p>
      <w:pPr>
        <w:spacing w:before="120" w:after="200"/>
        <w:pBdr>
          <w:bottom w:val="single" w:sz="12" w:space="1" w:color="1F4E78"/>
        </w:pBdr>
      </w:pPr>
      <w:r>
        <w:rPr>
          <w:rFonts w:ascii="Calibri" w:hAnsi="Calibri" w:eastAsia="Microsoft YaHei" w:cs="Calibri"/>
          <w:b/>
          <w:i w:val="0"/>
          <w:color w:val="1F4E78"/>
          <w:sz w:val="28"/>
        </w:rPr>
        <w:t>6.  Verification in Practice</w:t>
      </w:r>
    </w:p>
    <w:p>
      <w:pPr>
        <w:spacing w:before="120" w:after="0" w:line="240" w:lineRule="auto"/>
        <w:ind w:left="360"/>
        <w:shd w:val="clear" w:fill="F2F2F2"/>
      </w:pPr>
      <w:r>
        <w:rPr>
          <w:rFonts w:ascii="Consolas" w:hAnsi="Consolas" w:eastAsia="Consolas" w:cs="Consolas"/>
          <w:b w:val="0"/>
          <w:i w:val="0"/>
          <w:color w:val="000000"/>
          <w:sz w:val="20"/>
        </w:rPr>
        <w:t>$ python starter/scripts/run_gates.py \</w:t>
      </w:r>
    </w:p>
    <w:p>
      <w:pPr>
        <w:spacing w:before="0" w:after="0" w:line="240" w:lineRule="auto"/>
        <w:ind w:left="360"/>
        <w:shd w:val="clear" w:fill="F2F2F2"/>
      </w:pPr>
      <w:r>
        <w:rPr>
          <w:rFonts w:ascii="Consolas" w:hAnsi="Consolas" w:eastAsia="Consolas" w:cs="Consolas"/>
          <w:b w:val="0"/>
          <w:i w:val="0"/>
          <w:color w:val="000000"/>
          <w:sz w:val="20"/>
        </w:rPr>
        <w:t xml:space="preserve">      --source-video clip.mp4  --source-srt clip.srt \</w:t>
      </w:r>
    </w:p>
    <w:p>
      <w:pPr>
        <w:spacing w:before="0" w:after="0" w:line="240" w:lineRule="auto"/>
        <w:ind w:left="360"/>
        <w:shd w:val="clear" w:fill="F2F2F2"/>
      </w:pPr>
      <w:r>
        <w:rPr>
          <w:rFonts w:ascii="Consolas" w:hAnsi="Consolas" w:eastAsia="Consolas" w:cs="Consolas"/>
          <w:b w:val="0"/>
          <w:i w:val="0"/>
          <w:color w:val="000000"/>
          <w:sz w:val="20"/>
        </w:rPr>
        <w:t xml:space="preserve">      --target-srt clip_zh.srt \</w:t>
      </w:r>
    </w:p>
    <w:p>
      <w:pPr>
        <w:spacing w:before="0" w:after="0" w:line="240" w:lineRule="auto"/>
        <w:ind w:left="360"/>
        <w:shd w:val="clear" w:fill="F2F2F2"/>
      </w:pPr>
      <w:r>
        <w:rPr>
          <w:rFonts w:ascii="Consolas" w:hAnsi="Consolas" w:eastAsia="Consolas" w:cs="Consolas"/>
          <w:b w:val="0"/>
          <w:i w:val="0"/>
          <w:color w:val="000000"/>
          <w:sz w:val="20"/>
        </w:rPr>
        <w:t xml:space="preserve">      --output-video clip_captioned_v2.mp4 \</w:t>
      </w:r>
    </w:p>
    <w:p>
      <w:pPr>
        <w:spacing w:before="0" w:after="0" w:line="240" w:lineRule="auto"/>
        <w:ind w:left="360"/>
        <w:shd w:val="clear" w:fill="F2F2F2"/>
      </w:pPr>
      <w:r>
        <w:rPr>
          <w:rFonts w:ascii="Consolas" w:hAnsi="Consolas" w:eastAsia="Consolas" w:cs="Consolas"/>
          <w:b w:val="0"/>
          <w:i w:val="0"/>
          <w:color w:val="000000"/>
          <w:sz w:val="20"/>
        </w:rPr>
        <w:t xml:space="preserve">      --translator llm --target-language zh-Hans</w:t>
      </w:r>
    </w:p>
    <w:p>
      <w:pPr>
        <w:spacing w:before="0" w:after="0" w:line="240" w:lineRule="auto"/>
        <w:ind w:left="360"/>
        <w:shd w:val="clear" w:fill="F2F2F2"/>
      </w:pPr>
      <w:r>
        <w:rPr>
          <w:rFonts w:ascii="Consolas" w:hAnsi="Consolas" w:eastAsia="Consolas" w:cs="Consolas"/>
          <w:b w:val="0"/>
          <w:i w:val="0"/>
          <w:color w:val="000000"/>
          <w:sz w:val="20"/>
        </w:rPr>
        <w:t xml:space="preserve"> </w:t>
      </w:r>
    </w:p>
    <w:p>
      <w:pPr>
        <w:spacing w:before="0" w:after="0" w:line="240" w:lineRule="auto"/>
        <w:ind w:left="360"/>
        <w:shd w:val="clear" w:fill="F2F2F2"/>
      </w:pPr>
      <w:r>
        <w:rPr>
          <w:rFonts w:ascii="Consolas" w:hAnsi="Consolas" w:eastAsia="Consolas" w:cs="Consolas"/>
          <w:b w:val="0"/>
          <w:i w:val="0"/>
          <w:color w:val="000000"/>
          <w:sz w:val="20"/>
        </w:rPr>
        <w:t>T1 PASS - clip.srt: 32 segments</w:t>
      </w:r>
    </w:p>
    <w:p>
      <w:pPr>
        <w:spacing w:before="0" w:after="0" w:line="240" w:lineRule="auto"/>
        <w:ind w:left="360"/>
        <w:shd w:val="clear" w:fill="F2F2F2"/>
      </w:pPr>
      <w:r>
        <w:rPr>
          <w:rFonts w:ascii="Consolas" w:hAnsi="Consolas" w:eastAsia="Consolas" w:cs="Consolas"/>
          <w:b w:val="0"/>
          <w:i w:val="0"/>
          <w:color w:val="000000"/>
          <w:sz w:val="20"/>
        </w:rPr>
        <w:t>T2 PASS - translate.service = llm</w:t>
      </w:r>
    </w:p>
    <w:p>
      <w:pPr>
        <w:spacing w:before="0" w:after="0" w:line="240" w:lineRule="auto"/>
        <w:ind w:left="360"/>
        <w:shd w:val="clear" w:fill="F2F2F2"/>
      </w:pPr>
      <w:r>
        <w:rPr>
          <w:rFonts w:ascii="Consolas" w:hAnsi="Consolas" w:eastAsia="Consolas" w:cs="Consolas"/>
          <w:b w:val="0"/>
          <w:i w:val="0"/>
          <w:color w:val="000000"/>
          <w:sz w:val="20"/>
        </w:rPr>
        <w:t>T3 PASS - 32 segments in both source and target</w:t>
      </w:r>
    </w:p>
    <w:p>
      <w:pPr>
        <w:spacing w:before="0" w:after="0" w:line="240" w:lineRule="auto"/>
        <w:ind w:left="360"/>
        <w:shd w:val="clear" w:fill="F2F2F2"/>
      </w:pPr>
      <w:r>
        <w:rPr>
          <w:rFonts w:ascii="Consolas" w:hAnsi="Consolas" w:eastAsia="Consolas" w:cs="Consolas"/>
          <w:b w:val="0"/>
          <w:i w:val="0"/>
          <w:color w:val="000000"/>
          <w:sz w:val="20"/>
        </w:rPr>
        <w:t>T3b PASS - target is genuinely translated, not passthrough</w:t>
      </w:r>
    </w:p>
    <w:p>
      <w:pPr>
        <w:spacing w:before="0" w:after="0" w:line="240" w:lineRule="auto"/>
        <w:ind w:left="360"/>
        <w:shd w:val="clear" w:fill="F2F2F2"/>
      </w:pPr>
      <w:r>
        <w:rPr>
          <w:rFonts w:ascii="Consolas" w:hAnsi="Consolas" w:eastAsia="Consolas" w:cs="Consolas"/>
          <w:b w:val="0"/>
          <w:i w:val="0"/>
          <w:color w:val="000000"/>
          <w:sz w:val="20"/>
        </w:rPr>
        <w:t>T4 PASS - 1080x596, 89.131s (source) vs 89.131s (output)</w:t>
      </w:r>
    </w:p>
    <w:p>
      <w:pPr>
        <w:spacing w:before="0" w:after="120" w:line="240" w:lineRule="auto"/>
        <w:ind w:left="360"/>
        <w:shd w:val="clear" w:fill="F2F2F2"/>
      </w:pPr>
      <w:r>
        <w:rPr>
          <w:rFonts w:ascii="Consolas" w:hAnsi="Consolas" w:eastAsia="Consolas" w:cs="Consolas"/>
          <w:b w:val="0"/>
          <w:i w:val="0"/>
          <w:color w:val="000000"/>
          <w:sz w:val="20"/>
        </w:rPr>
        <w:t>T5 NOT AUTO-VERIFIED - run the procedure by hand</w:t>
      </w:r>
    </w:p>
    <w:p>
      <w:pPr>
        <w:spacing w:before="240" w:after="80"/>
      </w:pPr>
      <w:r>
        <w:rPr>
          <w:rFonts w:ascii="Calibri" w:hAnsi="Calibri" w:eastAsia="Microsoft YaHei" w:cs="Calibri"/>
          <w:b/>
          <w:i w:val="0"/>
          <w:color w:val="1F4E78"/>
          <w:sz w:val="24"/>
        </w:rPr>
        <w:t>Exit-code contract</w:t>
      </w:r>
    </w:p>
    <w:tbl>
      <w:tblPr>
        <w:tblW w:type="auto" w:w="0"/>
        <w:jc w:val="center"/>
        <w:tblLayout w:type="fixed"/>
        <w:tblLook w:firstColumn="1" w:firstRow="1" w:lastColumn="0" w:lastRow="0" w:noHBand="0" w:noVBand="1" w:val="04A0"/>
      </w:tblPr>
      <w:tblGrid>
        <w:gridCol w:w="3120"/>
        <w:gridCol w:w="3120"/>
        <w:gridCol w:w="3120"/>
      </w:tblGrid>
      <w:tr>
        <w:tc>
          <w:tcPr>
            <w:tcW w:type="dxa" w:w="1221"/>
            <w:shd w:val="clear" w:fill="1F4E78"/>
          </w:tcPr>
          <w:p>
            <w:pPr>
              <w:spacing w:after="40" w:before="40"/>
            </w:pPr>
            <w:r/>
            <w:r>
              <w:rPr>
                <w:rFonts w:ascii="Calibri" w:hAnsi="Calibri" w:eastAsia="Microsoft YaHei" w:cs="Calibri"/>
                <w:b/>
                <w:i w:val="0"/>
                <w:color w:val="FFFFFF"/>
                <w:sz w:val="20"/>
              </w:rPr>
              <w:t>Code</w:t>
            </w:r>
          </w:p>
        </w:tc>
        <w:tc>
          <w:tcPr>
            <w:tcW w:type="dxa" w:w="4070"/>
            <w:shd w:val="clear" w:fill="1F4E78"/>
          </w:tcPr>
          <w:p>
            <w:pPr>
              <w:spacing w:after="40" w:before="40"/>
            </w:pPr>
            <w:r/>
            <w:r>
              <w:rPr>
                <w:rFonts w:ascii="Calibri" w:hAnsi="Calibri" w:eastAsia="Microsoft YaHei" w:cs="Calibri"/>
                <w:b/>
                <w:i w:val="0"/>
                <w:color w:val="FFFFFF"/>
                <w:sz w:val="20"/>
              </w:rPr>
              <w:t>Meaning</w:t>
            </w:r>
          </w:p>
        </w:tc>
        <w:tc>
          <w:tcPr>
            <w:tcW w:type="dxa" w:w="4070"/>
            <w:shd w:val="clear" w:fill="1F4E78"/>
          </w:tcPr>
          <w:p>
            <w:pPr>
              <w:spacing w:after="40" w:before="40"/>
            </w:pPr>
            <w:r/>
            <w:r>
              <w:rPr>
                <w:rFonts w:ascii="Calibri" w:hAnsi="Calibri" w:eastAsia="Microsoft YaHei" w:cs="Calibri"/>
                <w:b/>
                <w:i w:val="0"/>
                <w:color w:val="FFFFFF"/>
                <w:sz w:val="20"/>
              </w:rPr>
              <w:t>Action</w:t>
            </w:r>
          </w:p>
        </w:tc>
      </w:tr>
      <w:tr>
        <w:tc>
          <w:tcPr>
            <w:tcW w:type="dxa" w:w="1221"/>
          </w:tcPr>
          <w:p>
            <w:pPr>
              <w:spacing w:after="40" w:before="40"/>
            </w:pPr>
            <w:r/>
            <w:r>
              <w:rPr>
                <w:rFonts w:ascii="Consolas" w:hAnsi="Consolas" w:eastAsia="Consolas" w:cs="Consolas"/>
                <w:b w:val="0"/>
                <w:i w:val="0"/>
                <w:color w:val="000000"/>
                <w:sz w:val="20"/>
              </w:rPr>
              <w:t>0</w:t>
            </w:r>
          </w:p>
        </w:tc>
        <w:tc>
          <w:tcPr>
            <w:tcW w:type="dxa" w:w="4070"/>
          </w:tcPr>
          <w:p>
            <w:pPr>
              <w:spacing w:after="40" w:before="40"/>
            </w:pPr>
            <w:r/>
            <w:r>
              <w:rPr>
                <w:rFonts w:ascii="Calibri" w:hAnsi="Calibri" w:eastAsia="Microsoft YaHei" w:cs="Calibri"/>
                <w:b w:val="0"/>
                <w:i w:val="0"/>
                <w:color w:val="000000"/>
                <w:sz w:val="20"/>
              </w:rPr>
              <w:t>T1-T4 PASS</w:t>
            </w:r>
          </w:p>
        </w:tc>
        <w:tc>
          <w:tcPr>
            <w:tcW w:type="dxa" w:w="4070"/>
          </w:tcPr>
          <w:p>
            <w:pPr>
              <w:spacing w:after="40" w:before="40"/>
            </w:pPr>
            <w:r/>
            <w:r>
              <w:rPr>
                <w:rFonts w:ascii="Calibri" w:hAnsi="Calibri" w:eastAsia="Microsoft YaHei" w:cs="Calibri"/>
                <w:b w:val="0"/>
                <w:i w:val="0"/>
                <w:color w:val="000000"/>
                <w:sz w:val="20"/>
              </w:rPr>
              <w:t>Proceed to Gate T5 by hand</w:t>
            </w:r>
          </w:p>
        </w:tc>
      </w:tr>
      <w:tr>
        <w:tc>
          <w:tcPr>
            <w:tcW w:type="dxa" w:w="1221"/>
            <w:shd w:val="clear" w:fill="F2F2F2"/>
          </w:tcPr>
          <w:p>
            <w:pPr>
              <w:spacing w:after="40" w:before="40"/>
            </w:pPr>
            <w:r/>
            <w:r>
              <w:rPr>
                <w:rFonts w:ascii="Consolas" w:hAnsi="Consolas" w:eastAsia="Consolas" w:cs="Consolas"/>
                <w:b w:val="0"/>
                <w:i w:val="0"/>
                <w:color w:val="000000"/>
                <w:sz w:val="20"/>
              </w:rPr>
              <w:t>1</w:t>
            </w:r>
          </w:p>
        </w:tc>
        <w:tc>
          <w:tcPr>
            <w:tcW w:type="dxa" w:w="4070"/>
            <w:shd w:val="clear" w:fill="F2F2F2"/>
          </w:tcPr>
          <w:p>
            <w:pPr>
              <w:spacing w:after="40" w:before="40"/>
            </w:pPr>
            <w:r/>
            <w:r>
              <w:rPr>
                <w:rFonts w:ascii="Calibri" w:hAnsi="Calibri" w:eastAsia="Microsoft YaHei" w:cs="Calibri"/>
                <w:b w:val="0"/>
                <w:i w:val="0"/>
                <w:color w:val="000000"/>
                <w:sz w:val="20"/>
              </w:rPr>
              <w:t>A gate caught a real defect</w:t>
            </w:r>
          </w:p>
        </w:tc>
        <w:tc>
          <w:tcPr>
            <w:tcW w:type="dxa" w:w="4070"/>
            <w:shd w:val="clear" w:fill="F2F2F2"/>
          </w:tcPr>
          <w:p>
            <w:pPr>
              <w:spacing w:after="40" w:before="40"/>
            </w:pPr>
            <w:r/>
            <w:r>
              <w:rPr>
                <w:rFonts w:ascii="Calibri" w:hAnsi="Calibri" w:eastAsia="Microsoft YaHei" w:cs="Calibri"/>
                <w:b w:val="0"/>
                <w:i w:val="0"/>
                <w:color w:val="000000"/>
                <w:sz w:val="20"/>
              </w:rPr>
              <w:t>Fix the artifact, never the gate</w:t>
            </w:r>
          </w:p>
        </w:tc>
      </w:tr>
      <w:tr>
        <w:tc>
          <w:tcPr>
            <w:tcW w:type="dxa" w:w="1221"/>
          </w:tcPr>
          <w:p>
            <w:pPr>
              <w:spacing w:after="40" w:before="40"/>
            </w:pPr>
            <w:r/>
            <w:r>
              <w:rPr>
                <w:rFonts w:ascii="Consolas" w:hAnsi="Consolas" w:eastAsia="Consolas" w:cs="Consolas"/>
                <w:b w:val="0"/>
                <w:i w:val="0"/>
                <w:color w:val="000000"/>
                <w:sz w:val="20"/>
              </w:rPr>
              <w:t>2</w:t>
            </w:r>
          </w:p>
        </w:tc>
        <w:tc>
          <w:tcPr>
            <w:tcW w:type="dxa" w:w="4070"/>
          </w:tcPr>
          <w:p>
            <w:pPr>
              <w:spacing w:after="40" w:before="40"/>
            </w:pPr>
            <w:r/>
            <w:r>
              <w:rPr>
                <w:rFonts w:ascii="Calibri" w:hAnsi="Calibri" w:eastAsia="Microsoft YaHei" w:cs="Calibri"/>
                <w:b w:val="0"/>
                <w:i w:val="0"/>
                <w:color w:val="000000"/>
                <w:sz w:val="20"/>
              </w:rPr>
              <w:t>VOID — the check was self-referential</w:t>
            </w:r>
          </w:p>
        </w:tc>
        <w:tc>
          <w:tcPr>
            <w:tcW w:type="dxa" w:w="4070"/>
          </w:tcPr>
          <w:p>
            <w:pPr>
              <w:spacing w:after="40" w:before="40"/>
            </w:pPr>
            <w:r/>
            <w:r>
              <w:rPr>
                <w:rFonts w:ascii="Calibri" w:hAnsi="Calibri" w:eastAsia="Microsoft YaHei" w:cs="Calibri"/>
                <w:b w:val="0"/>
                <w:i w:val="0"/>
                <w:color w:val="000000"/>
                <w:sz w:val="20"/>
              </w:rPr>
              <w:t>Alert separately; nothing was proved</w:t>
            </w:r>
          </w:p>
        </w:tc>
      </w:tr>
      <w:tr>
        <w:tc>
          <w:tcPr>
            <w:tcW w:type="dxa" w:w="1221"/>
            <w:shd w:val="clear" w:fill="F2F2F2"/>
          </w:tcPr>
          <w:p>
            <w:pPr>
              <w:spacing w:after="40" w:before="40"/>
            </w:pPr>
            <w:r/>
            <w:r>
              <w:rPr>
                <w:rFonts w:ascii="Consolas" w:hAnsi="Consolas" w:eastAsia="Consolas" w:cs="Consolas"/>
                <w:b w:val="0"/>
                <w:i w:val="0"/>
                <w:color w:val="000000"/>
                <w:sz w:val="20"/>
              </w:rPr>
              <w:t>3</w:t>
            </w:r>
          </w:p>
        </w:tc>
        <w:tc>
          <w:tcPr>
            <w:tcW w:type="dxa" w:w="4070"/>
            <w:shd w:val="clear" w:fill="F2F2F2"/>
          </w:tcPr>
          <w:p>
            <w:pPr>
              <w:spacing w:after="40" w:before="40"/>
            </w:pPr>
            <w:r/>
            <w:r>
              <w:rPr>
                <w:rFonts w:ascii="Calibri" w:hAnsi="Calibri" w:eastAsia="Microsoft YaHei" w:cs="Calibri"/>
                <w:b w:val="0"/>
                <w:i w:val="0"/>
                <w:color w:val="000000"/>
                <w:sz w:val="20"/>
              </w:rPr>
              <w:t>Environment error</w:t>
            </w:r>
          </w:p>
        </w:tc>
        <w:tc>
          <w:tcPr>
            <w:tcW w:type="dxa" w:w="4070"/>
            <w:shd w:val="clear" w:fill="F2F2F2"/>
          </w:tcPr>
          <w:p>
            <w:pPr>
              <w:spacing w:after="40" w:before="40"/>
            </w:pPr>
            <w:r/>
            <w:r>
              <w:rPr>
                <w:rFonts w:ascii="Calibri" w:hAnsi="Calibri" w:eastAsia="Microsoft YaHei" w:cs="Calibri"/>
                <w:b w:val="0"/>
                <w:i w:val="0"/>
                <w:color w:val="000000"/>
                <w:sz w:val="20"/>
              </w:rPr>
              <w:t>Missing tool or file</w:t>
            </w:r>
          </w:p>
        </w:tc>
      </w:tr>
    </w:tbl>
    <w:p>
      <w:pPr>
        <w:spacing w:after="80"/>
      </w:pPr>
    </w:p>
    <w:p>
      <w:pPr>
        <w:spacing w:before="240" w:after="80"/>
      </w:pPr>
      <w:r>
        <w:rPr>
          <w:rFonts w:ascii="Calibri" w:hAnsi="Calibri" w:eastAsia="Microsoft YaHei" w:cs="Calibri"/>
          <w:b/>
          <w:i w:val="0"/>
          <w:color w:val="1F4E78"/>
          <w:sz w:val="24"/>
        </w:rPr>
        <w:t>Gate T5, by hand</w:t>
      </w:r>
    </w:p>
    <w:p>
      <w:pPr>
        <w:spacing w:before="0" w:after="160" w:line="276" w:lineRule="auto"/>
      </w:pPr>
      <w:r>
        <w:rPr>
          <w:rFonts w:ascii="Calibri" w:hAnsi="Calibri" w:eastAsia="Microsoft YaHei" w:cs="Calibri"/>
          <w:b w:val="0"/>
          <w:i w:val="0"/>
          <w:color w:val="000000"/>
          <w:sz w:val="22"/>
        </w:rPr>
        <w:t>gstack's process roles can count segments and diff durations. None of them can read Chinese and judge whether it carries the meaning of the English. That is the single expertise gap in this project, and Gate T5 closes it with a procedure rather than a hope.</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Inputs:  </w:t>
      </w:r>
      <w:r>
        <w:rPr>
          <w:rFonts w:ascii="Calibri" w:hAnsi="Calibri" w:eastAsia="Microsoft YaHei" w:cs="Calibri"/>
          <w:b w:val="0"/>
          <w:i w:val="0"/>
          <w:color w:val="000000"/>
          <w:sz w:val="22"/>
        </w:rPr>
        <w:t>the English .srt and the Chinese .srt — never the video, which is the circular check.</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Sample:  </w:t>
      </w:r>
      <w:r>
        <w:rPr>
          <w:rFonts w:ascii="Calibri" w:hAnsi="Calibri" w:eastAsia="Microsoft YaHei" w:cs="Calibri"/>
          <w:b w:val="0"/>
          <w:i w:val="0"/>
          <w:color w:val="000000"/>
          <w:sz w:val="22"/>
        </w:rPr>
        <w:t>segments 1-5, a block at roughly the 50% mark, and the last 5. Note the source's register first, as calibration.</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Four questions per segment:  </w:t>
      </w:r>
      <w:r>
        <w:rPr>
          <w:rFonts w:ascii="Calibri" w:hAnsi="Calibri" w:eastAsia="Microsoft YaHei" w:cs="Calibri"/>
          <w:b w:val="0"/>
          <w:i w:val="0"/>
          <w:color w:val="000000"/>
          <w:sz w:val="22"/>
        </w:rPr>
        <w:t>Is the meaning preserved? Is it natural rather than literal? Is anything hallucinated or dropped? Are proper nouns and idioms right?</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Verdict:  </w:t>
      </w:r>
      <w:r>
        <w:rPr>
          <w:rFonts w:ascii="Calibri" w:hAnsi="Calibri" w:eastAsia="Microsoft YaHei" w:cs="Calibri"/>
          <w:b w:val="0"/>
          <w:i w:val="0"/>
          <w:color w:val="000000"/>
          <w:sz w:val="22"/>
        </w:rPr>
        <w:t>PASS, or PASS-WITH-FLAG naming the segment. A flagged run is not done until a human resolves each flag in writing.</w:t>
      </w:r>
    </w:p>
    <w:p>
      <w:pPr>
        <w:spacing w:after="40"/>
      </w:pPr>
    </w:p>
    <w:p>
      <w:r>
        <w:br w:type="page"/>
      </w:r>
    </w:p>
    <w:p>
      <w:pPr>
        <w:spacing w:before="120" w:after="200"/>
        <w:pBdr>
          <w:bottom w:val="single" w:sz="12" w:space="1" w:color="1F4E78"/>
        </w:pBdr>
      </w:pPr>
      <w:r>
        <w:rPr>
          <w:rFonts w:ascii="Calibri" w:hAnsi="Calibri" w:eastAsia="Microsoft YaHei" w:cs="Calibri"/>
          <w:b/>
          <w:i w:val="0"/>
          <w:color w:val="1F4E78"/>
          <w:sz w:val="28"/>
        </w:rPr>
        <w:t>7.  Pitfall Ledger</w:t>
      </w:r>
    </w:p>
    <w:p>
      <w:pPr>
        <w:spacing w:before="0" w:after="160" w:line="276" w:lineRule="auto"/>
      </w:pPr>
      <w:r>
        <w:rPr>
          <w:rFonts w:ascii="Calibri" w:hAnsi="Calibri" w:eastAsia="Microsoft YaHei" w:cs="Calibri"/>
          <w:b w:val="0"/>
          <w:i w:val="0"/>
          <w:color w:val="000000"/>
          <w:sz w:val="22"/>
        </w:rPr>
        <w:t>Every entry below reported success at least once before being caught.</w:t>
      </w:r>
    </w:p>
    <w:tbl>
      <w:tblPr>
        <w:tblW w:type="auto" w:w="0"/>
        <w:jc w:val="center"/>
        <w:tblLayout w:type="fixed"/>
        <w:tblLook w:firstColumn="1" w:firstRow="1" w:lastColumn="0" w:lastRow="0" w:noHBand="0" w:noVBand="1" w:val="04A0"/>
      </w:tblPr>
      <w:tblGrid>
        <w:gridCol w:w="3120"/>
        <w:gridCol w:w="3120"/>
        <w:gridCol w:w="3120"/>
      </w:tblGrid>
      <w:tr>
        <w:tc>
          <w:tcPr>
            <w:tcW w:type="dxa" w:w="3370"/>
            <w:shd w:val="clear" w:fill="1F4E78"/>
          </w:tcPr>
          <w:p>
            <w:pPr>
              <w:spacing w:after="40" w:before="40"/>
            </w:pPr>
            <w:r/>
            <w:r>
              <w:rPr>
                <w:rFonts w:ascii="Calibri" w:hAnsi="Calibri" w:eastAsia="Microsoft YaHei" w:cs="Calibri"/>
                <w:b/>
                <w:i w:val="0"/>
                <w:color w:val="FFFFFF"/>
                <w:sz w:val="20"/>
              </w:rPr>
              <w:t>Symptom</w:t>
            </w:r>
          </w:p>
        </w:tc>
        <w:tc>
          <w:tcPr>
            <w:tcW w:type="dxa" w:w="2808"/>
            <w:shd w:val="clear" w:fill="1F4E78"/>
          </w:tcPr>
          <w:p>
            <w:pPr>
              <w:spacing w:after="40" w:before="40"/>
            </w:pPr>
            <w:r/>
            <w:r>
              <w:rPr>
                <w:rFonts w:ascii="Calibri" w:hAnsi="Calibri" w:eastAsia="Microsoft YaHei" w:cs="Calibri"/>
                <w:b/>
                <w:i w:val="0"/>
                <w:color w:val="FFFFFF"/>
                <w:sz w:val="20"/>
              </w:rPr>
              <w:t>Cause</w:t>
            </w:r>
          </w:p>
        </w:tc>
        <w:tc>
          <w:tcPr>
            <w:tcW w:type="dxa" w:w="3182"/>
            <w:shd w:val="clear" w:fill="1F4E78"/>
          </w:tcPr>
          <w:p>
            <w:pPr>
              <w:spacing w:after="40" w:before="40"/>
            </w:pPr>
            <w:r/>
            <w:r>
              <w:rPr>
                <w:rFonts w:ascii="Calibri" w:hAnsi="Calibri" w:eastAsia="Microsoft YaHei" w:cs="Calibri"/>
                <w:b/>
                <w:i w:val="0"/>
                <w:color w:val="FFFFFF"/>
                <w:sz w:val="20"/>
              </w:rPr>
              <w:t>Fix</w:t>
            </w:r>
          </w:p>
        </w:tc>
      </w:tr>
      <w:tr>
        <w:tc>
          <w:tcPr>
            <w:tcW w:type="dxa" w:w="3370"/>
          </w:tcPr>
          <w:p>
            <w:pPr>
              <w:spacing w:after="40" w:before="40"/>
            </w:pPr>
            <w:r/>
            <w:r>
              <w:rPr>
                <w:rFonts w:ascii="Calibri" w:hAnsi="Calibri" w:eastAsia="Microsoft YaHei" w:cs="Calibri"/>
                <w:b w:val="0"/>
                <w:i w:val="0"/>
                <w:color w:val="000000"/>
                <w:sz w:val="20"/>
              </w:rPr>
              <w:t>Translation succeeded, output is English</w:t>
            </w:r>
          </w:p>
        </w:tc>
        <w:tc>
          <w:tcPr>
            <w:tcW w:type="dxa" w:w="2808"/>
          </w:tcPr>
          <w:p>
            <w:pPr>
              <w:spacing w:after="40" w:before="40"/>
            </w:pPr>
            <w:r/>
            <w:r>
              <w:rPr>
                <w:rFonts w:ascii="Calibri" w:hAnsi="Calibri" w:eastAsia="Microsoft YaHei" w:cs="Calibri"/>
                <w:b w:val="0"/>
                <w:i w:val="0"/>
                <w:color w:val="000000"/>
                <w:sz w:val="20"/>
              </w:rPr>
              <w:t>Free translator swallowed a 429</w:t>
            </w:r>
          </w:p>
        </w:tc>
        <w:tc>
          <w:tcPr>
            <w:tcW w:type="dxa" w:w="3182"/>
          </w:tcPr>
          <w:p>
            <w:pPr>
              <w:spacing w:after="40" w:before="40"/>
            </w:pPr>
            <w:r/>
            <w:r>
              <w:rPr>
                <w:rFonts w:ascii="Calibri" w:hAnsi="Calibri" w:eastAsia="Microsoft YaHei" w:cs="Calibri"/>
                <w:b w:val="0"/>
                <w:i w:val="0"/>
                <w:color w:val="000000"/>
                <w:sz w:val="20"/>
              </w:rPr>
              <w:t>Gate T3b; switch translators</w:t>
            </w:r>
          </w:p>
        </w:tc>
      </w:tr>
      <w:tr>
        <w:tc>
          <w:tcPr>
            <w:tcW w:type="dxa" w:w="3370"/>
            <w:shd w:val="clear" w:fill="F2F2F2"/>
          </w:tcPr>
          <w:p>
            <w:pPr>
              <w:spacing w:after="40" w:before="40"/>
            </w:pPr>
            <w:r/>
            <w:r>
              <w:rPr>
                <w:rFonts w:ascii="Calibri" w:hAnsi="Calibri" w:eastAsia="Microsoft YaHei" w:cs="Calibri"/>
                <w:b w:val="0"/>
                <w:i w:val="0"/>
                <w:color w:val="000000"/>
                <w:sz w:val="20"/>
              </w:rPr>
              <w:t>JSON error on a correct-looking command</w:t>
            </w:r>
          </w:p>
        </w:tc>
        <w:tc>
          <w:tcPr>
            <w:tcW w:type="dxa" w:w="2808"/>
            <w:shd w:val="clear" w:fill="F2F2F2"/>
          </w:tcPr>
          <w:p>
            <w:pPr>
              <w:spacing w:after="40" w:before="40"/>
            </w:pPr>
            <w:r/>
            <w:r>
              <w:rPr>
                <w:rFonts w:ascii="Calibri" w:hAnsi="Calibri" w:eastAsia="Microsoft YaHei" w:cs="Calibri"/>
                <w:b w:val="0"/>
                <w:i w:val="0"/>
                <w:color w:val="000000"/>
                <w:sz w:val="20"/>
              </w:rPr>
              <w:t>PowerShell stripped the quotes</w:t>
            </w:r>
          </w:p>
        </w:tc>
        <w:tc>
          <w:tcPr>
            <w:tcW w:type="dxa" w:w="3182"/>
            <w:shd w:val="clear" w:fill="F2F2F2"/>
          </w:tcPr>
          <w:p>
            <w:pPr>
              <w:spacing w:after="40" w:before="40"/>
            </w:pPr>
            <w:r/>
            <w:r>
              <w:rPr>
                <w:rFonts w:ascii="Calibri" w:hAnsi="Calibri" w:eastAsia="Microsoft YaHei" w:cs="Calibri"/>
                <w:b w:val="0"/>
                <w:i w:val="0"/>
                <w:color w:val="000000"/>
                <w:sz w:val="20"/>
              </w:rPr>
              <w:t>Backslash-escape each quote</w:t>
            </w:r>
          </w:p>
        </w:tc>
      </w:tr>
      <w:tr>
        <w:tc>
          <w:tcPr>
            <w:tcW w:type="dxa" w:w="3370"/>
          </w:tcPr>
          <w:p>
            <w:pPr>
              <w:spacing w:after="40" w:before="40"/>
            </w:pPr>
            <w:r/>
            <w:r>
              <w:rPr>
                <w:rFonts w:ascii="Calibri" w:hAnsi="Calibri" w:eastAsia="Microsoft YaHei" w:cs="Calibri"/>
                <w:b w:val="0"/>
                <w:i w:val="0"/>
                <w:color w:val="000000"/>
                <w:sz w:val="20"/>
              </w:rPr>
              <w:t>Gate T1 counts one segment short</w:t>
            </w:r>
          </w:p>
        </w:tc>
        <w:tc>
          <w:tcPr>
            <w:tcW w:type="dxa" w:w="2808"/>
          </w:tcPr>
          <w:p>
            <w:pPr>
              <w:spacing w:after="40" w:before="40"/>
            </w:pPr>
            <w:r/>
            <w:r>
              <w:rPr>
                <w:rFonts w:ascii="Calibri" w:hAnsi="Calibri" w:eastAsia="Microsoft YaHei" w:cs="Calibri"/>
                <w:b w:val="0"/>
                <w:i w:val="0"/>
                <w:color w:val="000000"/>
                <w:sz w:val="20"/>
              </w:rPr>
              <w:t>UTF-8 BOM on the first line</w:t>
            </w:r>
          </w:p>
        </w:tc>
        <w:tc>
          <w:tcPr>
            <w:tcW w:type="dxa" w:w="3182"/>
          </w:tcPr>
          <w:p>
            <w:pPr>
              <w:spacing w:after="40" w:before="40"/>
            </w:pPr>
            <w:r/>
            <w:r>
              <w:rPr>
                <w:rFonts w:ascii="Calibri" w:hAnsi="Calibri" w:eastAsia="Microsoft YaHei" w:cs="Calibri"/>
                <w:b w:val="0"/>
                <w:i w:val="0"/>
                <w:color w:val="000000"/>
                <w:sz w:val="20"/>
              </w:rPr>
              <w:t>Read with `utf-8-sig</w:t>
            </w:r>
          </w:p>
        </w:tc>
      </w:tr>
      <w:tr>
        <w:tc>
          <w:tcPr>
            <w:tcW w:type="dxa" w:w="3370"/>
            <w:shd w:val="clear" w:fill="F2F2F2"/>
          </w:tcPr>
          <w:p>
            <w:pPr>
              <w:spacing w:after="40" w:before="40"/>
            </w:pPr>
            <w:r/>
            <w:r>
              <w:rPr>
                <w:rFonts w:ascii="Calibri" w:hAnsi="Calibri" w:eastAsia="Microsoft YaHei" w:cs="Calibri"/>
                <w:b w:val="0"/>
                <w:i w:val="0"/>
                <w:color w:val="000000"/>
                <w:sz w:val="20"/>
              </w:rPr>
              <w:t>Captions overlap on-screen text</w:t>
            </w:r>
          </w:p>
        </w:tc>
        <w:tc>
          <w:tcPr>
            <w:tcW w:type="dxa" w:w="2808"/>
            <w:shd w:val="clear" w:fill="F2F2F2"/>
          </w:tcPr>
          <w:p>
            <w:pPr>
              <w:spacing w:after="40" w:before="40"/>
            </w:pPr>
            <w:r/>
            <w:r>
              <w:rPr>
                <w:rFonts w:ascii="Calibri" w:hAnsi="Calibri" w:eastAsia="Microsoft YaHei" w:cs="Calibri"/>
                <w:b w:val="0"/>
                <w:i w:val="0"/>
                <w:color w:val="000000"/>
                <w:sz w:val="20"/>
              </w:rPr>
              <w:t>Source has burned-in captions</w:t>
            </w:r>
          </w:p>
        </w:tc>
        <w:tc>
          <w:tcPr>
            <w:tcW w:type="dxa" w:w="3182"/>
            <w:shd w:val="clear" w:fill="F2F2F2"/>
          </w:tcPr>
          <w:p>
            <w:pPr>
              <w:spacing w:after="40" w:before="40"/>
            </w:pPr>
            <w:r/>
            <w:r>
              <w:rPr>
                <w:rFonts w:ascii="Calibri" w:hAnsi="Calibri" w:eastAsia="Microsoft YaHei" w:cs="Calibri"/>
                <w:b w:val="0"/>
                <w:i w:val="0"/>
                <w:color w:val="000000"/>
                <w:sz w:val="20"/>
              </w:rPr>
              <w:t>Raise `margin_bottom</w:t>
            </w:r>
          </w:p>
        </w:tc>
      </w:tr>
      <w:tr>
        <w:tc>
          <w:tcPr>
            <w:tcW w:type="dxa" w:w="3370"/>
          </w:tcPr>
          <w:p>
            <w:pPr>
              <w:spacing w:after="40" w:before="40"/>
            </w:pPr>
            <w:r/>
            <w:r>
              <w:rPr>
                <w:rFonts w:ascii="Calibri" w:hAnsi="Calibri" w:eastAsia="Microsoft YaHei" w:cs="Calibri"/>
                <w:b w:val="0"/>
                <w:i w:val="0"/>
                <w:color w:val="000000"/>
                <w:sz w:val="20"/>
              </w:rPr>
              <w:t>command not found` after a good install</w:t>
            </w:r>
          </w:p>
        </w:tc>
        <w:tc>
          <w:tcPr>
            <w:tcW w:type="dxa" w:w="2808"/>
          </w:tcPr>
          <w:p>
            <w:pPr>
              <w:spacing w:after="40" w:before="40"/>
            </w:pPr>
            <w:r/>
            <w:r>
              <w:rPr>
                <w:rFonts w:ascii="Calibri" w:hAnsi="Calibri" w:eastAsia="Microsoft YaHei" w:cs="Calibri"/>
                <w:b w:val="0"/>
                <w:i w:val="0"/>
                <w:color w:val="000000"/>
                <w:sz w:val="20"/>
              </w:rPr>
              <w:t>Scripts directory not on PATH</w:t>
            </w:r>
          </w:p>
        </w:tc>
        <w:tc>
          <w:tcPr>
            <w:tcW w:type="dxa" w:w="3182"/>
          </w:tcPr>
          <w:p>
            <w:pPr>
              <w:spacing w:after="40" w:before="40"/>
            </w:pPr>
            <w:r/>
            <w:r>
              <w:rPr>
                <w:rFonts w:ascii="Calibri" w:hAnsi="Calibri" w:eastAsia="Microsoft YaHei" w:cs="Calibri"/>
                <w:b w:val="0"/>
                <w:i w:val="0"/>
                <w:color w:val="000000"/>
                <w:sz w:val="20"/>
              </w:rPr>
              <w:t>Add it and reopen the terminal</w:t>
            </w:r>
          </w:p>
        </w:tc>
      </w:tr>
    </w:tbl>
    <w:p>
      <w:pPr>
        <w:spacing w:after="80"/>
      </w:pPr>
    </w:p>
    <w:p>
      <w:pPr>
        <w:spacing w:before="0" w:after="160" w:line="276" w:lineRule="auto"/>
      </w:pPr>
      <w:r>
        <w:rPr>
          <w:rFonts w:ascii="Calibri" w:hAnsi="Calibri" w:eastAsia="Microsoft YaHei" w:cs="Calibri"/>
          <w:b w:val="0"/>
          <w:i/>
          <w:color w:val="595959"/>
          <w:sz w:val="20"/>
        </w:rPr>
        <w:t>The BOM bug was our own, found only because a test file came from PowerShell rather than from videocaptioner. Test your gates with files from a different producer than the one they normally consume.</w:t>
      </w:r>
    </w:p>
    <w:p>
      <w:r>
        <w:br w:type="page"/>
      </w:r>
    </w:p>
    <w:p>
      <w:pPr>
        <w:spacing w:before="120" w:after="200"/>
        <w:pBdr>
          <w:bottom w:val="single" w:sz="12" w:space="1" w:color="1F4E78"/>
        </w:pBdr>
      </w:pPr>
      <w:r>
        <w:rPr>
          <w:rFonts w:ascii="Calibri" w:hAnsi="Calibri" w:eastAsia="Microsoft YaHei" w:cs="Calibri"/>
          <w:b/>
          <w:i w:val="0"/>
          <w:color w:val="1F4E78"/>
          <w:sz w:val="28"/>
        </w:rPr>
        <w:t>8.  Definition of Done</w:t>
      </w:r>
    </w:p>
    <w:p>
      <w:pPr>
        <w:spacing w:before="0" w:after="160" w:line="276" w:lineRule="auto"/>
      </w:pPr>
      <w:r>
        <w:rPr>
          <w:rFonts w:ascii="Calibri" w:hAnsi="Calibri" w:eastAsia="Microsoft YaHei" w:cs="Calibri"/>
          <w:b w:val="0"/>
          <w:i w:val="0"/>
          <w:color w:val="000000"/>
          <w:sz w:val="22"/>
        </w:rPr>
        <w:t>Eight lines. Anything less is a draft, not a deliverable.</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Gates T1-T4 PASS — run_gates.py exits 0</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Gate T5 reviewed, every flag resolved in writing</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config show evidence captured proving the intended translator ran</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Output resolution and duration verified identical to source</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At least one rendered frame visually inspected</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Source checked for pre-existing burned-in captions</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versions.lock filled in — versions, provider, model, run date</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Known gaps stated in writing, not hidden</w:t>
      </w:r>
    </w:p>
    <w:p>
      <w:pPr>
        <w:spacing w:after="40"/>
      </w:pPr>
    </w:p>
    <w:p>
      <w:pPr>
        <w:spacing w:before="120" w:after="160"/>
        <w:ind w:left="288"/>
        <w:shd w:val="clear" w:fill="F2F2F2"/>
      </w:pPr>
      <w:r>
        <w:rPr>
          <w:rFonts w:ascii="Calibri" w:hAnsi="Calibri" w:eastAsia="Microsoft YaHei" w:cs="Calibri"/>
          <w:b/>
          <w:i w:val="0"/>
          <w:color w:val="1F4E78"/>
          <w:sz w:val="22"/>
        </w:rPr>
        <w:t>A gate that is relaxed to pass is not a gate.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