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0EF2" w14:textId="50CF783B" w:rsidR="00913856" w:rsidRPr="00FF7499" w:rsidRDefault="00FF7499" w:rsidP="00FF7499">
      <w:r w:rsidRPr="00FF7499">
        <w:t>The key factors to decide whether achieving a goal are not only determined by previous cumulated assets, but also affected by one’s current status. Having a negative mindset can critically affect one’s performance in work, life, and study. A good student with excellent GPA and work experience who has a bad mindset due to some sort of stress might force him to outplay badly in his current or upcoming courses.</w:t>
      </w:r>
      <w:bookmarkStart w:id="0" w:name="_GoBack"/>
      <w:bookmarkEnd w:id="0"/>
    </w:p>
    <w:sectPr w:rsidR="00913856" w:rsidRPr="00FF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A0"/>
    <w:rsid w:val="000469CD"/>
    <w:rsid w:val="001844C8"/>
    <w:rsid w:val="004C7D78"/>
    <w:rsid w:val="00547B2C"/>
    <w:rsid w:val="006825A0"/>
    <w:rsid w:val="00913856"/>
    <w:rsid w:val="00A95530"/>
    <w:rsid w:val="00F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0CC1"/>
  <w15:chartTrackingRefBased/>
  <w15:docId w15:val="{580B057E-27E5-464F-B96D-2A5A9170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mike</dc:creator>
  <cp:keywords/>
  <dc:description/>
  <cp:lastModifiedBy>liu mike</cp:lastModifiedBy>
  <cp:revision>4</cp:revision>
  <dcterms:created xsi:type="dcterms:W3CDTF">2018-12-23T21:46:00Z</dcterms:created>
  <dcterms:modified xsi:type="dcterms:W3CDTF">2018-12-23T22:00:00Z</dcterms:modified>
</cp:coreProperties>
</file>