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53519" w14:textId="7D7CEE89" w:rsidR="007912E3" w:rsidRPr="007912E3" w:rsidRDefault="006628E4" w:rsidP="006562F9">
      <w:pPr>
        <w:pStyle w:val="Heading2"/>
      </w:pPr>
      <w:r>
        <w:t xml:space="preserve">What is a Digital Profile </w:t>
      </w:r>
      <w:r w:rsidR="000E3511">
        <w:t>Platform?</w:t>
      </w:r>
    </w:p>
    <w:p w14:paraId="29FC231F" w14:textId="15362A57" w:rsidR="000E3511" w:rsidRDefault="000E3511" w:rsidP="000E3511">
      <w:pPr>
        <w:pStyle w:val="Heading2"/>
      </w:pPr>
      <w:r>
        <w:t>Features</w:t>
      </w:r>
    </w:p>
    <w:p w14:paraId="5A02F7E3" w14:textId="02729318" w:rsidR="000E3511" w:rsidRDefault="00005AC9" w:rsidP="00005AC9">
      <w:pPr>
        <w:pStyle w:val="Heading3"/>
      </w:pPr>
      <w:r>
        <w:t>Core Identity</w:t>
      </w:r>
    </w:p>
    <w:p w14:paraId="0081B765" w14:textId="5A46DC67" w:rsidR="0087393C" w:rsidRPr="0087393C" w:rsidRDefault="0087393C" w:rsidP="0087393C">
      <w:r>
        <w:t>Okta Stuff</w:t>
      </w:r>
    </w:p>
    <w:p w14:paraId="1F689E72" w14:textId="77777777" w:rsidR="00743C4A" w:rsidRPr="00743C4A" w:rsidRDefault="00743C4A" w:rsidP="00743C4A"/>
    <w:p w14:paraId="03FB8445" w14:textId="1C2C4BA7" w:rsidR="00005AC9" w:rsidRDefault="00A9763C" w:rsidP="006C7791">
      <w:pPr>
        <w:pStyle w:val="Heading3"/>
      </w:pPr>
      <w:r>
        <w:t xml:space="preserve">Identity Proofing and </w:t>
      </w:r>
      <w:r w:rsidR="00005AC9">
        <w:t>Bio</w:t>
      </w:r>
      <w:r w:rsidR="006C7791">
        <w:t>metric Capability</w:t>
      </w:r>
    </w:p>
    <w:p w14:paraId="52C7A1B5" w14:textId="5D3046E1" w:rsidR="0054159D" w:rsidRDefault="005B2816" w:rsidP="007C6C14">
      <w:r>
        <w:t>Gartner’s 2020 Market Guide for Identity Proofing and Affirmation</w:t>
      </w:r>
      <w:r w:rsidR="00331911">
        <w:rPr>
          <w:rStyle w:val="EndnoteReference"/>
        </w:rPr>
        <w:endnoteReference w:id="2"/>
      </w:r>
      <w:r w:rsidR="006454A0">
        <w:t xml:space="preserve"> provides a</w:t>
      </w:r>
      <w:r w:rsidR="00674444">
        <w:t xml:space="preserve">n </w:t>
      </w:r>
      <w:r w:rsidR="006454A0">
        <w:t xml:space="preserve">overview of this capability. </w:t>
      </w:r>
    </w:p>
    <w:p w14:paraId="496ED3E1" w14:textId="0D9AE9E9" w:rsidR="00276B3B" w:rsidRDefault="0054159D" w:rsidP="00683768">
      <w:pPr>
        <w:pStyle w:val="ListParagraph"/>
        <w:numPr>
          <w:ilvl w:val="0"/>
          <w:numId w:val="1"/>
        </w:numPr>
      </w:pPr>
      <w:r w:rsidRPr="00B33F7D">
        <w:rPr>
          <w:i/>
          <w:iCs/>
        </w:rPr>
        <w:t>I</w:t>
      </w:r>
      <w:r w:rsidR="007B6AB2" w:rsidRPr="00B33F7D">
        <w:rPr>
          <w:i/>
          <w:iCs/>
        </w:rPr>
        <w:t xml:space="preserve">dentity </w:t>
      </w:r>
      <w:r w:rsidR="00502399" w:rsidRPr="00B33F7D">
        <w:rPr>
          <w:i/>
          <w:iCs/>
        </w:rPr>
        <w:t>Proofing</w:t>
      </w:r>
      <w:r w:rsidR="007B6AB2">
        <w:t xml:space="preserve"> </w:t>
      </w:r>
      <w:r w:rsidR="00502399">
        <w:t>is</w:t>
      </w:r>
      <w:r w:rsidR="007B6AB2">
        <w:t xml:space="preserve"> the combination of activities </w:t>
      </w:r>
      <w:r w:rsidR="00276B3B">
        <w:t>during an interaction that brings an identity claim within organizational risk tolerances, such that:</w:t>
      </w:r>
    </w:p>
    <w:p w14:paraId="1A10D083" w14:textId="77777777" w:rsidR="00276B3B" w:rsidRDefault="00276B3B" w:rsidP="00683768">
      <w:pPr>
        <w:pStyle w:val="ListParagraph"/>
        <w:numPr>
          <w:ilvl w:val="1"/>
          <w:numId w:val="1"/>
        </w:numPr>
      </w:pPr>
      <w:r>
        <w:t>The real-world identity exists</w:t>
      </w:r>
    </w:p>
    <w:p w14:paraId="62E54E33" w14:textId="7571F700" w:rsidR="00DE196D" w:rsidRDefault="00577454" w:rsidP="00683768">
      <w:pPr>
        <w:pStyle w:val="ListParagraph"/>
        <w:numPr>
          <w:ilvl w:val="1"/>
          <w:numId w:val="1"/>
        </w:numPr>
      </w:pPr>
      <w:r>
        <w:t>The individual claiming the identity is, in fact, the true owner of that identity and is genuinely present during the process.</w:t>
      </w:r>
      <w:r w:rsidR="00504DAC">
        <w:br/>
      </w:r>
    </w:p>
    <w:p w14:paraId="32AACF8E" w14:textId="0F065501" w:rsidR="00470623" w:rsidRDefault="00502399" w:rsidP="00683768">
      <w:pPr>
        <w:pStyle w:val="ListParagraph"/>
        <w:numPr>
          <w:ilvl w:val="0"/>
          <w:numId w:val="1"/>
        </w:numPr>
      </w:pPr>
      <w:r w:rsidRPr="00B33F7D">
        <w:rPr>
          <w:i/>
          <w:iCs/>
        </w:rPr>
        <w:t>Identity Affirmation</w:t>
      </w:r>
      <w:r w:rsidR="00504DAC">
        <w:t xml:space="preserve"> </w:t>
      </w:r>
      <w:r w:rsidR="00504DAC">
        <w:t>is the combination of activities that provide</w:t>
      </w:r>
      <w:r w:rsidR="00504DAC">
        <w:t xml:space="preserve"> </w:t>
      </w:r>
      <w:r w:rsidR="00504DAC">
        <w:t>supporting</w:t>
      </w:r>
      <w:r w:rsidR="00504DAC">
        <w:t xml:space="preserve"> </w:t>
      </w:r>
      <w:r w:rsidR="00504DAC">
        <w:t>evidence</w:t>
      </w:r>
      <w:r w:rsidR="00674444">
        <w:t xml:space="preserve"> </w:t>
      </w:r>
      <w:r w:rsidR="00504DAC">
        <w:t>for an identit</w:t>
      </w:r>
      <w:r w:rsidR="00674444">
        <w:t xml:space="preserve">y </w:t>
      </w:r>
      <w:r w:rsidR="00504DAC">
        <w:t>claim to establish trust in an interaction, such that confidence is increased</w:t>
      </w:r>
      <w:r w:rsidR="00674444">
        <w:t xml:space="preserve"> </w:t>
      </w:r>
      <w:r w:rsidR="00504DAC">
        <w:t>during the identity-proofing process that fraud isn’t taking place</w:t>
      </w:r>
      <w:r w:rsidR="00674444">
        <w:t>.</w:t>
      </w:r>
    </w:p>
    <w:p w14:paraId="00F7CF39" w14:textId="55DFEDB8" w:rsidR="00513C89" w:rsidRDefault="00513C89" w:rsidP="00513C89">
      <w:r>
        <w:t>The identity assurance achieved with this capability used in isolation is relatively</w:t>
      </w:r>
      <w:r>
        <w:t xml:space="preserve"> </w:t>
      </w:r>
      <w:r>
        <w:t>strong, relying on both “something</w:t>
      </w:r>
      <w:r>
        <w:t xml:space="preserve"> </w:t>
      </w:r>
      <w:r w:rsidRPr="008629EF">
        <w:rPr>
          <w:i/>
          <w:iCs/>
        </w:rPr>
        <w:t>only</w:t>
      </w:r>
      <w:r w:rsidR="008629EF">
        <w:t xml:space="preserve"> </w:t>
      </w:r>
      <w:r>
        <w:t>you have” and “something</w:t>
      </w:r>
      <w:r w:rsidR="008629EF">
        <w:t xml:space="preserve"> </w:t>
      </w:r>
      <w:r w:rsidRPr="008629EF">
        <w:rPr>
          <w:i/>
          <w:iCs/>
        </w:rPr>
        <w:t>only</w:t>
      </w:r>
      <w:r w:rsidR="008629EF">
        <w:t xml:space="preserve"> </w:t>
      </w:r>
      <w:r>
        <w:t>you are</w:t>
      </w:r>
      <w:r w:rsidR="008629EF">
        <w:t>”.</w:t>
      </w:r>
    </w:p>
    <w:p w14:paraId="345BD598" w14:textId="24CB6F62" w:rsidR="006C7791" w:rsidRDefault="00F30948" w:rsidP="00470623">
      <w:pPr>
        <w:pStyle w:val="Heading3"/>
      </w:pPr>
      <w:r>
        <w:t>Detecting F</w:t>
      </w:r>
      <w:r w:rsidR="009B71AB">
        <w:t>raud</w:t>
      </w:r>
    </w:p>
    <w:p w14:paraId="2B7CD2ED" w14:textId="5F905975" w:rsidR="009B71AB" w:rsidRDefault="009B71AB" w:rsidP="009B71AB">
      <w:r>
        <w:t xml:space="preserve">To ensure the </w:t>
      </w:r>
      <w:r w:rsidR="003A1AFA">
        <w:t xml:space="preserve">individual creating the owner is in fact the true owner, </w:t>
      </w:r>
      <w:r w:rsidR="009B55C6">
        <w:t>there are a variety of methods that can be used to increase the confid</w:t>
      </w:r>
      <w:r w:rsidR="005B0E7E">
        <w:t>ence level to bring the identity claim within risk tolerances required by an organization or entity.</w:t>
      </w:r>
    </w:p>
    <w:p w14:paraId="2697CD12" w14:textId="36860977" w:rsidR="001A3816" w:rsidRDefault="001A3816" w:rsidP="00D12AB3">
      <w:pPr>
        <w:pStyle w:val="Heading4"/>
      </w:pPr>
      <w:r>
        <w:t xml:space="preserve">Something </w:t>
      </w:r>
      <w:proofErr w:type="gramStart"/>
      <w:r>
        <w:t>Only</w:t>
      </w:r>
      <w:proofErr w:type="gramEnd"/>
      <w:r>
        <w:t xml:space="preserve"> You Have</w:t>
      </w:r>
    </w:p>
    <w:p w14:paraId="75DD5A71" w14:textId="0128741A" w:rsidR="008174F3" w:rsidRDefault="009048ED" w:rsidP="008610C7">
      <w:r>
        <w:t xml:space="preserve">A form of issued identification, such as a State Id, Driver’s License, or Passport is the most common </w:t>
      </w:r>
      <w:r w:rsidR="003012B8">
        <w:t>form of documentation.</w:t>
      </w:r>
      <w:r w:rsidR="00F50BE8">
        <w:t xml:space="preserve"> </w:t>
      </w:r>
      <w:r w:rsidR="00E02797">
        <w:t xml:space="preserve">The Transportation Security Administration (TSA) maintains a list of </w:t>
      </w:r>
      <w:hyperlink r:id="rId12" w:history="1">
        <w:r w:rsidR="00702507" w:rsidRPr="00A30204">
          <w:rPr>
            <w:rStyle w:val="Hyperlink"/>
          </w:rPr>
          <w:t>acceptable IDs</w:t>
        </w:r>
      </w:hyperlink>
      <w:r w:rsidR="00702507">
        <w:rPr>
          <w:rStyle w:val="EndnoteReference"/>
        </w:rPr>
        <w:endnoteReference w:id="3"/>
      </w:r>
      <w:r w:rsidR="00702507">
        <w:t>.</w:t>
      </w:r>
    </w:p>
    <w:p w14:paraId="0285CE2D" w14:textId="01F95671" w:rsidR="008174F3" w:rsidRDefault="004069E1" w:rsidP="008610C7">
      <w:r>
        <w:t>The first step in determining validity usually involves taking a picture of the identification via</w:t>
      </w:r>
      <w:r w:rsidR="002A541B">
        <w:t xml:space="preserve"> a s</w:t>
      </w:r>
      <w:r w:rsidR="009F1E0E">
        <w:t xml:space="preserve">martphone’s camera. A smartphone is preferred due to the </w:t>
      </w:r>
      <w:r w:rsidR="008B7D55">
        <w:t>camera resolution and additional device checks that can be performed</w:t>
      </w:r>
      <w:r w:rsidR="00A50E9E">
        <w:t>.</w:t>
      </w:r>
    </w:p>
    <w:p w14:paraId="50BF32B8" w14:textId="1C8B48E1" w:rsidR="00E42CF3" w:rsidRDefault="0046255E" w:rsidP="008610C7">
      <w:r>
        <w:t>Device</w:t>
      </w:r>
      <w:r w:rsidR="008A40C4">
        <w:t xml:space="preserve"> </w:t>
      </w:r>
      <w:r w:rsidR="00E42CF3">
        <w:t>Verification</w:t>
      </w:r>
    </w:p>
    <w:p w14:paraId="26779C22" w14:textId="2B805C59" w:rsidR="003C671D" w:rsidRDefault="00CC4CB9" w:rsidP="008610C7">
      <w:r>
        <w:t>Using</w:t>
      </w:r>
      <w:r w:rsidR="003C671D">
        <w:t xml:space="preserve"> a smartphone device for enrollment and </w:t>
      </w:r>
      <w:r>
        <w:t xml:space="preserve">local storage </w:t>
      </w:r>
      <w:r w:rsidR="004A4A2F">
        <w:t>requires that we ensure the trustworthiness of the device and build a device specific profile.</w:t>
      </w:r>
    </w:p>
    <w:p w14:paraId="76639AAB" w14:textId="221DEBEC" w:rsidR="00410A0C" w:rsidRDefault="00410A0C" w:rsidP="00683768">
      <w:pPr>
        <w:pStyle w:val="ListParagraph"/>
        <w:numPr>
          <w:ilvl w:val="0"/>
          <w:numId w:val="3"/>
        </w:numPr>
      </w:pPr>
      <w:r>
        <w:t>Device Trustworthiness</w:t>
      </w:r>
    </w:p>
    <w:p w14:paraId="70F076A7" w14:textId="56E59F2F" w:rsidR="00410A0C" w:rsidRDefault="00410A0C" w:rsidP="00683768">
      <w:pPr>
        <w:pStyle w:val="ListParagraph"/>
        <w:numPr>
          <w:ilvl w:val="0"/>
          <w:numId w:val="3"/>
        </w:numPr>
      </w:pPr>
      <w:r>
        <w:t xml:space="preserve">Device Profile </w:t>
      </w:r>
    </w:p>
    <w:p w14:paraId="4218AAD6" w14:textId="39C26F45" w:rsidR="00683768" w:rsidRDefault="00683768" w:rsidP="00683768">
      <w:pPr>
        <w:pStyle w:val="ListParagraph"/>
        <w:numPr>
          <w:ilvl w:val="0"/>
          <w:numId w:val="3"/>
        </w:numPr>
      </w:pPr>
      <w:r>
        <w:t>Device Fraud</w:t>
      </w:r>
    </w:p>
    <w:p w14:paraId="509E6F20" w14:textId="77777777" w:rsidR="0046255E" w:rsidRPr="0046255E" w:rsidRDefault="0046255E" w:rsidP="0046255E">
      <w:pPr>
        <w:keepNext/>
        <w:keepLines/>
        <w:spacing w:before="40" w:after="0"/>
        <w:outlineLvl w:val="4"/>
        <w:rPr>
          <w:rFonts w:asciiTheme="majorHAnsi" w:eastAsiaTheme="majorEastAsia" w:hAnsiTheme="majorHAnsi" w:cstheme="majorBidi"/>
          <w:color w:val="404040" w:themeColor="text1" w:themeTint="BF"/>
        </w:rPr>
      </w:pPr>
      <w:r w:rsidRPr="0046255E">
        <w:rPr>
          <w:rFonts w:asciiTheme="majorHAnsi" w:eastAsiaTheme="majorEastAsia" w:hAnsiTheme="majorHAnsi" w:cstheme="majorBidi"/>
          <w:color w:val="404040" w:themeColor="text1" w:themeTint="BF"/>
        </w:rPr>
        <w:lastRenderedPageBreak/>
        <w:t>Document Verification</w:t>
      </w:r>
    </w:p>
    <w:p w14:paraId="01B27BD7" w14:textId="0295C374" w:rsidR="009F4984" w:rsidRDefault="00F17973" w:rsidP="007A1DD9">
      <w:r>
        <w:t xml:space="preserve">Once captured, </w:t>
      </w:r>
      <w:r w:rsidR="00F21C96">
        <w:t xml:space="preserve">optical character recognition (OCR) is used to extract the information from the image. This allows </w:t>
      </w:r>
      <w:r w:rsidR="00736D32">
        <w:t>integrity, validity,</w:t>
      </w:r>
      <w:r w:rsidR="002D6B74">
        <w:t xml:space="preserve"> </w:t>
      </w:r>
      <w:r w:rsidR="009F4984">
        <w:t xml:space="preserve">and verification checks to be </w:t>
      </w:r>
      <w:r w:rsidR="00736D32">
        <w:t>performed.</w:t>
      </w:r>
    </w:p>
    <w:p w14:paraId="5D13633A" w14:textId="73769CB0" w:rsidR="00AC59E2" w:rsidRDefault="00AC59E2" w:rsidP="00683768">
      <w:pPr>
        <w:pStyle w:val="ListParagraph"/>
        <w:numPr>
          <w:ilvl w:val="0"/>
          <w:numId w:val="2"/>
        </w:numPr>
      </w:pPr>
      <w:r w:rsidRPr="00B97C17">
        <w:rPr>
          <w:i/>
          <w:iCs/>
        </w:rPr>
        <w:t>Document Integrity</w:t>
      </w:r>
      <w:r w:rsidR="005E0D3E">
        <w:t xml:space="preserve"> is the process of determining whether the document being presented has not been tampered with.</w:t>
      </w:r>
      <w:r w:rsidR="002F3EB7">
        <w:t xml:space="preserve"> </w:t>
      </w:r>
      <w:r w:rsidR="00313C4B">
        <w:t xml:space="preserve">For examples of the type of integrity controls used see </w:t>
      </w:r>
      <w:r w:rsidR="00864589">
        <w:t>The Electronic Code of Federal Regulations</w:t>
      </w:r>
      <w:r w:rsidR="00313C4B">
        <w:t xml:space="preserve"> (e-CFR)</w:t>
      </w:r>
      <w:r w:rsidR="000E5D91">
        <w:t xml:space="preserve"> for </w:t>
      </w:r>
      <w:r w:rsidR="000E5D91" w:rsidRPr="000E5D91">
        <w:rPr>
          <w:color w:val="0000FF"/>
          <w:u w:val="single"/>
        </w:rPr>
        <w:t>Minimum Documentation, Verification, and Card Issuance Requirements</w:t>
      </w:r>
      <w:r w:rsidR="00CA10D1">
        <w:rPr>
          <w:rStyle w:val="EndnoteReference"/>
        </w:rPr>
        <w:endnoteReference w:id="4"/>
      </w:r>
      <w:r w:rsidR="00186185">
        <w:t xml:space="preserve"> as</w:t>
      </w:r>
      <w:r w:rsidR="00CA10D1">
        <w:t xml:space="preserve"> it pertains to Real Id Driver’s Licenses and Identification cards.</w:t>
      </w:r>
      <w:r w:rsidR="00047A7A">
        <w:br/>
      </w:r>
    </w:p>
    <w:p w14:paraId="54AFFC7B" w14:textId="4AD1D599" w:rsidR="00AC59E2" w:rsidRDefault="00AC59E2" w:rsidP="00683768">
      <w:pPr>
        <w:pStyle w:val="ListParagraph"/>
        <w:numPr>
          <w:ilvl w:val="0"/>
          <w:numId w:val="2"/>
        </w:numPr>
      </w:pPr>
      <w:r w:rsidRPr="00B97C17">
        <w:rPr>
          <w:i/>
          <w:iCs/>
        </w:rPr>
        <w:t>Data Validation</w:t>
      </w:r>
      <w:r w:rsidR="00737517">
        <w:t xml:space="preserve"> </w:t>
      </w:r>
      <w:r w:rsidR="00737517" w:rsidRPr="00737517">
        <w:t>is the process of determining whether a particular piece of information falls within the acceptable range of values for a given field.</w:t>
      </w:r>
    </w:p>
    <w:p w14:paraId="69733838" w14:textId="6DB505E4" w:rsidR="007D6AC1" w:rsidRDefault="0085261F" w:rsidP="00683768">
      <w:pPr>
        <w:pStyle w:val="ListParagraph"/>
        <w:numPr>
          <w:ilvl w:val="0"/>
          <w:numId w:val="2"/>
        </w:numPr>
      </w:pPr>
      <w:r w:rsidRPr="00B97C17">
        <w:rPr>
          <w:i/>
          <w:iCs/>
        </w:rPr>
        <w:t xml:space="preserve">Data </w:t>
      </w:r>
      <w:r w:rsidRPr="00B97C17">
        <w:rPr>
          <w:i/>
          <w:iCs/>
        </w:rPr>
        <w:t>Verification</w:t>
      </w:r>
      <w:r w:rsidRPr="0085261F">
        <w:t xml:space="preserve"> performs a check of the current data to ensure that it is accurate, consistent, and reflects its intended purpose.</w:t>
      </w:r>
    </w:p>
    <w:p w14:paraId="2DCF7D5D" w14:textId="3E5C4C06" w:rsidR="008610C7" w:rsidRDefault="00BB48EE" w:rsidP="008610C7">
      <w:r>
        <w:t xml:space="preserve">Presentation Attack </w:t>
      </w:r>
      <w:r w:rsidR="005B2816">
        <w:t>Defense and Detection</w:t>
      </w:r>
    </w:p>
    <w:p w14:paraId="02C08EEC" w14:textId="5F7032D0" w:rsidR="00BB48EE" w:rsidRDefault="00BB48EE" w:rsidP="008610C7"/>
    <w:p w14:paraId="4B1404E8" w14:textId="626CFE79" w:rsidR="00B7735A" w:rsidRPr="008610C7" w:rsidRDefault="00B7735A" w:rsidP="008610C7">
      <w:r>
        <w:t>Ease of Enrollment</w:t>
      </w:r>
    </w:p>
    <w:p w14:paraId="453FAAE4" w14:textId="23F3708C" w:rsidR="002913CE" w:rsidRDefault="002913CE" w:rsidP="00470623">
      <w:pPr>
        <w:pStyle w:val="Heading3"/>
      </w:pPr>
      <w:r>
        <w:t>Consent</w:t>
      </w:r>
    </w:p>
    <w:p w14:paraId="4D3162D5" w14:textId="1973CD15" w:rsidR="00107880" w:rsidRDefault="00107880" w:rsidP="00107880">
      <w:r>
        <w:t>Grant</w:t>
      </w:r>
      <w:r w:rsidR="00FD38AB">
        <w:t xml:space="preserve"> Right to Use</w:t>
      </w:r>
    </w:p>
    <w:p w14:paraId="3CA224AE" w14:textId="414666FB" w:rsidR="00FD38AB" w:rsidRPr="00107880" w:rsidRDefault="00FD38AB" w:rsidP="00107880">
      <w:r>
        <w:t>Revoke Right to Use</w:t>
      </w:r>
    </w:p>
    <w:p w14:paraId="4DBDDED3" w14:textId="0A6B4638" w:rsidR="002913CE" w:rsidRDefault="002913CE" w:rsidP="00470623">
      <w:pPr>
        <w:pStyle w:val="Heading3"/>
      </w:pPr>
      <w:r>
        <w:t>Present</w:t>
      </w:r>
    </w:p>
    <w:p w14:paraId="0133EA1E" w14:textId="46989793" w:rsidR="00B7735A" w:rsidRDefault="00B7735A" w:rsidP="00B7735A">
      <w:r>
        <w:t>Performance</w:t>
      </w:r>
    </w:p>
    <w:p w14:paraId="66FBC262" w14:textId="4EAD9982" w:rsidR="00A65BCF" w:rsidRPr="00B7735A" w:rsidRDefault="00A65BCF" w:rsidP="00B7735A">
      <w:r>
        <w:t>Presentation Attack Detection</w:t>
      </w:r>
    </w:p>
    <w:p w14:paraId="41A62CC4" w14:textId="48F0BFDF" w:rsidR="00C20CCC" w:rsidRDefault="004C46FA" w:rsidP="00470623">
      <w:pPr>
        <w:pStyle w:val="Heading3"/>
      </w:pPr>
      <w:r>
        <w:t>Document Digitalization Capability</w:t>
      </w:r>
    </w:p>
    <w:p w14:paraId="56FDBBB5" w14:textId="5AD90EA1" w:rsidR="00637E42" w:rsidRDefault="00470623" w:rsidP="00637E42">
      <w:r>
        <w:t>Driver’s</w:t>
      </w:r>
      <w:r w:rsidR="002F1232">
        <w:t xml:space="preserve"> License</w:t>
      </w:r>
    </w:p>
    <w:p w14:paraId="2E19C7D7" w14:textId="12941BE7" w:rsidR="002F1232" w:rsidRDefault="002F1232" w:rsidP="00637E42">
      <w:r>
        <w:t>Passport</w:t>
      </w:r>
    </w:p>
    <w:p w14:paraId="56FF2317" w14:textId="77777777" w:rsidR="002F1232" w:rsidRPr="00637E42" w:rsidRDefault="002F1232" w:rsidP="00637E42"/>
    <w:p w14:paraId="5EA7807D" w14:textId="77777777" w:rsidR="00637E42" w:rsidRPr="00637E42" w:rsidRDefault="00637E42" w:rsidP="00637E42"/>
    <w:p w14:paraId="2BCDD638" w14:textId="6A0C24BE" w:rsidR="00394EF3" w:rsidRDefault="00394EF3" w:rsidP="00394EF3">
      <w:pPr>
        <w:pStyle w:val="Heading2"/>
      </w:pPr>
      <w:r>
        <w:t>Common Featur</w:t>
      </w:r>
      <w:r w:rsidR="00A65BCF">
        <w:t>es</w:t>
      </w:r>
    </w:p>
    <w:p w14:paraId="6EEA892D" w14:textId="12480CD2" w:rsidR="00A65BCF" w:rsidRDefault="00A65BCF" w:rsidP="00A65BCF">
      <w:r>
        <w:t>Privacy</w:t>
      </w:r>
    </w:p>
    <w:p w14:paraId="71209852" w14:textId="5ABC3988" w:rsidR="00A65BCF" w:rsidRDefault="00A65BCF" w:rsidP="00A65BCF">
      <w:r>
        <w:t>Performance</w:t>
      </w:r>
    </w:p>
    <w:p w14:paraId="01F7F26C" w14:textId="2CB78B6A" w:rsidR="00494A9E" w:rsidRDefault="00494A9E" w:rsidP="00A65BCF">
      <w:r>
        <w:t>Security</w:t>
      </w:r>
    </w:p>
    <w:p w14:paraId="186C29F7" w14:textId="69130FC2" w:rsidR="000319B3" w:rsidRDefault="0046301C" w:rsidP="000319B3">
      <w:pPr>
        <w:pStyle w:val="Heading2"/>
      </w:pPr>
      <w:r>
        <w:t>Glossary</w:t>
      </w:r>
    </w:p>
    <w:p w14:paraId="7B2B00D6" w14:textId="33F02983" w:rsidR="000319B3" w:rsidRDefault="000319B3" w:rsidP="000319B3">
      <w:r w:rsidRPr="007F3B7C">
        <w:rPr>
          <w:rStyle w:val="Heading3Char"/>
        </w:rPr>
        <w:t>Machine Readable Travel Document</w:t>
      </w:r>
      <w:r w:rsidR="0046301C" w:rsidRPr="007F3B7C">
        <w:rPr>
          <w:rStyle w:val="Heading3Char"/>
        </w:rPr>
        <w:t>s (ICAO 93</w:t>
      </w:r>
      <w:r w:rsidR="00377BC7" w:rsidRPr="007F3B7C">
        <w:rPr>
          <w:rStyle w:val="Heading3Char"/>
        </w:rPr>
        <w:t>03</w:t>
      </w:r>
      <w:r w:rsidR="0046301C" w:rsidRPr="007F3B7C">
        <w:rPr>
          <w:rStyle w:val="Heading3Char"/>
        </w:rPr>
        <w:t>)</w:t>
      </w:r>
      <w:r w:rsidR="0046301C" w:rsidRPr="007F3B7C">
        <w:rPr>
          <w:rStyle w:val="Heading3Char"/>
        </w:rPr>
        <w:br/>
      </w:r>
      <w:r w:rsidRPr="000319B3">
        <w:t xml:space="preserve">With the worldwide implementation of International Civil Aviation Organization (ICAO) 9303, machine-readable travel documents (MRTDs), such as passports, smart-chip-enabled MRTDs offer a high degree of protection against forgery. Coupled with easily available MRTD solutions using embedded capabilities </w:t>
      </w:r>
      <w:r w:rsidRPr="000319B3">
        <w:lastRenderedPageBreak/>
        <w:t>in smartphones and other consumer devices, this offers high levels of identity assurance for in-person and remote verification and corroboration.</w:t>
      </w:r>
      <w:r w:rsidR="007F3B7C">
        <w:br/>
      </w:r>
      <w:hyperlink r:id="rId13" w:history="1">
        <w:r w:rsidR="007F3B7C" w:rsidRPr="00093678">
          <w:rPr>
            <w:rStyle w:val="Hyperlink"/>
          </w:rPr>
          <w:t>https://www.icao.int/publications/pages/publication.aspx?docnum=9303</w:t>
        </w:r>
      </w:hyperlink>
    </w:p>
    <w:p w14:paraId="69208579" w14:textId="77777777" w:rsidR="007F3B7C" w:rsidRPr="000319B3" w:rsidRDefault="007F3B7C" w:rsidP="000319B3"/>
    <w:p w14:paraId="420EA339" w14:textId="77777777" w:rsidR="00A65BCF" w:rsidRPr="00A65BCF" w:rsidRDefault="00A65BCF" w:rsidP="00A65BCF"/>
    <w:p w14:paraId="13BBAEBE" w14:textId="77777777" w:rsidR="004C46FA" w:rsidRDefault="004C46FA" w:rsidP="00C20CCC"/>
    <w:p w14:paraId="5A25CDAF" w14:textId="77777777" w:rsidR="00C20CCC" w:rsidRPr="00C20CCC" w:rsidRDefault="00C20CCC" w:rsidP="00C20CCC"/>
    <w:p w14:paraId="27B00BAB" w14:textId="01AAA760" w:rsidR="006C7791" w:rsidRPr="00005AC9" w:rsidRDefault="006C7791" w:rsidP="00005AC9"/>
    <w:sectPr w:rsidR="006C7791" w:rsidRPr="00005AC9" w:rsidSect="00B4158F">
      <w:headerReference w:type="default" r:id="rId14"/>
      <w:footerReference w:type="default" r:id="rId15"/>
      <w:endnotePr>
        <w:numFmt w:val="decimal"/>
      </w:endnotePr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FDD8E8" w14:textId="77777777" w:rsidR="005E1473" w:rsidRDefault="005E1473" w:rsidP="008C2A07">
      <w:pPr>
        <w:spacing w:after="0" w:line="240" w:lineRule="auto"/>
      </w:pPr>
      <w:r>
        <w:separator/>
      </w:r>
    </w:p>
  </w:endnote>
  <w:endnote w:type="continuationSeparator" w:id="0">
    <w:p w14:paraId="10E20101" w14:textId="77777777" w:rsidR="005E1473" w:rsidRDefault="005E1473" w:rsidP="008C2A07">
      <w:pPr>
        <w:spacing w:after="0" w:line="240" w:lineRule="auto"/>
      </w:pPr>
      <w:r>
        <w:continuationSeparator/>
      </w:r>
    </w:p>
  </w:endnote>
  <w:endnote w:type="continuationNotice" w:id="1">
    <w:p w14:paraId="33CD35CD" w14:textId="77777777" w:rsidR="005E1473" w:rsidRDefault="005E1473">
      <w:pPr>
        <w:spacing w:after="0" w:line="240" w:lineRule="auto"/>
      </w:pPr>
    </w:p>
  </w:endnote>
  <w:endnote w:id="2">
    <w:p w14:paraId="201C0FC4" w14:textId="71BBD8D8" w:rsidR="00331911" w:rsidRDefault="00331911">
      <w:pPr>
        <w:pStyle w:val="EndnoteText"/>
      </w:pPr>
      <w:r>
        <w:rPr>
          <w:rStyle w:val="EndnoteReference"/>
        </w:rPr>
        <w:endnoteRef/>
      </w:r>
      <w:r>
        <w:t xml:space="preserve"> Gartner’s Market Guide for Identity Proofing and Affirmation.</w:t>
      </w:r>
      <w:r w:rsidR="00A104F4">
        <w:t xml:space="preserve"> </w:t>
      </w:r>
      <w:hyperlink r:id="rId1" w:history="1">
        <w:r w:rsidR="00264FFC" w:rsidRPr="004129EE">
          <w:rPr>
            <w:rStyle w:val="Hyperlink"/>
          </w:rPr>
          <w:t>https://github.com/mikelor/architecture/identity/gartner/</w:t>
        </w:r>
        <w:r w:rsidR="00264FFC" w:rsidRPr="004129EE">
          <w:rPr>
            <w:rStyle w:val="Hyperlink"/>
          </w:rPr>
          <w:t>G00719390.Market</w:t>
        </w:r>
        <w:r w:rsidR="00264FFC" w:rsidRPr="004129EE">
          <w:rPr>
            <w:rStyle w:val="Hyperlink"/>
          </w:rPr>
          <w:t>%20</w:t>
        </w:r>
        <w:r w:rsidR="00264FFC" w:rsidRPr="004129EE">
          <w:rPr>
            <w:rStyle w:val="Hyperlink"/>
          </w:rPr>
          <w:t>Guide%20for%20Identity%20Proofing%20and%20Affirmation</w:t>
        </w:r>
        <w:r w:rsidR="00264FFC" w:rsidRPr="004129EE">
          <w:rPr>
            <w:rStyle w:val="Hyperlink"/>
          </w:rPr>
          <w:t>.pdf</w:t>
        </w:r>
      </w:hyperlink>
    </w:p>
    <w:p w14:paraId="3AB21A31" w14:textId="77777777" w:rsidR="00264FFC" w:rsidRDefault="00264FFC">
      <w:pPr>
        <w:pStyle w:val="EndnoteText"/>
      </w:pPr>
    </w:p>
  </w:endnote>
  <w:endnote w:id="3">
    <w:p w14:paraId="08F9C299" w14:textId="77777777" w:rsidR="00264FFC" w:rsidRDefault="00702507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CC63EF">
        <w:t>The Transportation Security Administration’s (TSA) list of acceptable IDs</w:t>
      </w:r>
      <w:r w:rsidR="00A104F4">
        <w:t>.</w:t>
      </w:r>
    </w:p>
    <w:p w14:paraId="5A07D9EE" w14:textId="6AEDCB75" w:rsidR="009C1A8E" w:rsidRDefault="00264FFC">
      <w:pPr>
        <w:pStyle w:val="EndnoteText"/>
      </w:pPr>
      <w:hyperlink r:id="rId2" w:history="1">
        <w:r w:rsidRPr="004129EE">
          <w:rPr>
            <w:rStyle w:val="Hyperlink"/>
          </w:rPr>
          <w:t>https://www.tsa.gov/travel/security-screening/identification</w:t>
        </w:r>
      </w:hyperlink>
    </w:p>
    <w:p w14:paraId="393CCC22" w14:textId="77777777" w:rsidR="009C1A8E" w:rsidRDefault="009C1A8E">
      <w:pPr>
        <w:pStyle w:val="EndnoteText"/>
      </w:pPr>
    </w:p>
  </w:endnote>
  <w:endnote w:id="4">
    <w:p w14:paraId="07930382" w14:textId="77777777" w:rsidR="00403911" w:rsidRDefault="00CA10D1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A104F4" w:rsidRPr="00A104F4">
        <w:t>Electronic Code of Federal Regulations (e-CFR) Title 6 - Domestic Security CHAPTER I - DEPARTMENT OF HOMELAND SECURITY, OFFICE OF THE SECRETARY PART 37 - REAL ID DRIVER'S LICENSES AND IDENTIFICATION CARDS Subpart B - Minimum Documentation, Verification, and Card Issuance Requirements</w:t>
      </w:r>
      <w:r w:rsidR="00A104F4">
        <w:t xml:space="preserve">. </w:t>
      </w:r>
    </w:p>
    <w:p w14:paraId="43D5A64E" w14:textId="4311BE1C" w:rsidR="00CA10D1" w:rsidRDefault="00403911">
      <w:pPr>
        <w:pStyle w:val="EndnoteText"/>
      </w:pPr>
      <w:hyperlink r:id="rId3" w:history="1">
        <w:r w:rsidRPr="004129EE">
          <w:rPr>
            <w:rStyle w:val="Hyperlink"/>
          </w:rPr>
          <w:t>https://www.law.cornell.edu/cfr/text/6/part-37/subpart-B</w:t>
        </w:r>
      </w:hyperlink>
    </w:p>
    <w:p w14:paraId="2C66184E" w14:textId="77777777" w:rsidR="00403911" w:rsidRDefault="00403911">
      <w:pPr>
        <w:pStyle w:val="EndnoteTex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810" w:type="dxa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610"/>
      <w:gridCol w:w="4320"/>
      <w:gridCol w:w="2880"/>
    </w:tblGrid>
    <w:tr w:rsidR="004835B9" w:rsidRPr="008C2A07" w14:paraId="7873209A" w14:textId="77777777" w:rsidTr="0021099C">
      <w:tc>
        <w:tcPr>
          <w:tcW w:w="2610" w:type="dxa"/>
        </w:tcPr>
        <w:p w14:paraId="06210339" w14:textId="36C28AE9" w:rsidR="004835B9" w:rsidRPr="008C2A07" w:rsidRDefault="004835B9" w:rsidP="008C2A07">
          <w:pPr>
            <w:pStyle w:val="Footer"/>
            <w:rPr>
              <w:noProof/>
              <w:lang w:eastAsia="en-US"/>
            </w:rPr>
          </w:pPr>
          <w:bookmarkStart w:id="0" w:name="hp_Footer"/>
        </w:p>
      </w:tc>
      <w:tc>
        <w:tcPr>
          <w:tcW w:w="4320" w:type="dxa"/>
        </w:tcPr>
        <w:p w14:paraId="3B85575B" w14:textId="77777777" w:rsidR="004835B9" w:rsidRPr="008C2A07" w:rsidRDefault="004835B9" w:rsidP="008C2A07">
          <w:pPr>
            <w:pStyle w:val="Footer"/>
            <w:rPr>
              <w:i/>
              <w:noProof/>
              <w:lang w:eastAsia="en-US"/>
            </w:rPr>
          </w:pPr>
        </w:p>
      </w:tc>
      <w:tc>
        <w:tcPr>
          <w:tcW w:w="2880" w:type="dxa"/>
        </w:tcPr>
        <w:p w14:paraId="05751A00" w14:textId="19EFACF3" w:rsidR="004835B9" w:rsidRPr="008C2A07" w:rsidRDefault="004835B9" w:rsidP="008C2A07">
          <w:pPr>
            <w:pStyle w:val="Footer"/>
            <w:rPr>
              <w:noProof/>
              <w:lang w:eastAsia="en-US"/>
            </w:rPr>
          </w:pPr>
        </w:p>
      </w:tc>
    </w:tr>
  </w:tbl>
  <w:bookmarkEnd w:id="0"/>
  <w:p w14:paraId="7202FC1F" w14:textId="5579A52D" w:rsidR="004835B9" w:rsidRDefault="004835B9">
    <w:pPr>
      <w:pStyle w:val="Footer"/>
    </w:pPr>
    <w:r>
      <w:rPr>
        <w:noProof/>
        <w:lang w:eastAsia="en-US"/>
      </w:rPr>
      <w:drawing>
        <wp:anchor distT="0" distB="0" distL="114300" distR="114300" simplePos="0" relativeHeight="251658241" behindDoc="0" locked="0" layoutInCell="1" allowOverlap="1" wp14:anchorId="17FB2BBF" wp14:editId="19CA0EB6">
          <wp:simplePos x="0" y="0"/>
          <wp:positionH relativeFrom="page">
            <wp:posOffset>5867400</wp:posOffset>
          </wp:positionH>
          <wp:positionV relativeFrom="paragraph">
            <wp:posOffset>-981710</wp:posOffset>
          </wp:positionV>
          <wp:extent cx="1893509" cy="156400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3509" cy="15640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9711AA" w14:textId="77777777" w:rsidR="005E1473" w:rsidRDefault="005E1473" w:rsidP="008C2A07">
      <w:pPr>
        <w:spacing w:after="0" w:line="240" w:lineRule="auto"/>
      </w:pPr>
      <w:r>
        <w:separator/>
      </w:r>
    </w:p>
  </w:footnote>
  <w:footnote w:type="continuationSeparator" w:id="0">
    <w:p w14:paraId="62857F83" w14:textId="77777777" w:rsidR="005E1473" w:rsidRDefault="005E1473" w:rsidP="008C2A07">
      <w:pPr>
        <w:spacing w:after="0" w:line="240" w:lineRule="auto"/>
      </w:pPr>
      <w:r>
        <w:continuationSeparator/>
      </w:r>
    </w:p>
  </w:footnote>
  <w:footnote w:type="continuationNotice" w:id="1">
    <w:p w14:paraId="73EAA62E" w14:textId="77777777" w:rsidR="005E1473" w:rsidRDefault="005E147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FC16CD" w14:textId="77777777" w:rsidR="004835B9" w:rsidRDefault="004835B9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05402456" wp14:editId="08BEBA3B">
          <wp:simplePos x="0" y="0"/>
          <wp:positionH relativeFrom="page">
            <wp:align>left</wp:align>
          </wp:positionH>
          <wp:positionV relativeFrom="paragraph">
            <wp:posOffset>-352425</wp:posOffset>
          </wp:positionV>
          <wp:extent cx="1243965" cy="646430"/>
          <wp:effectExtent l="0" t="0" r="0" b="127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3965" cy="6464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B858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649D2AB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733218B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816"/>
    <w:rsid w:val="000029D9"/>
    <w:rsid w:val="0000464C"/>
    <w:rsid w:val="00005415"/>
    <w:rsid w:val="00005AC9"/>
    <w:rsid w:val="00006528"/>
    <w:rsid w:val="000065D5"/>
    <w:rsid w:val="00006C59"/>
    <w:rsid w:val="00010AA9"/>
    <w:rsid w:val="00010E50"/>
    <w:rsid w:val="00012ACD"/>
    <w:rsid w:val="00015AA4"/>
    <w:rsid w:val="00015E94"/>
    <w:rsid w:val="00022708"/>
    <w:rsid w:val="000238A4"/>
    <w:rsid w:val="000249B0"/>
    <w:rsid w:val="00025D35"/>
    <w:rsid w:val="00026D8F"/>
    <w:rsid w:val="00026DB3"/>
    <w:rsid w:val="000319B3"/>
    <w:rsid w:val="00031FE7"/>
    <w:rsid w:val="000321A9"/>
    <w:rsid w:val="00034798"/>
    <w:rsid w:val="00035C0C"/>
    <w:rsid w:val="00036AE7"/>
    <w:rsid w:val="00037D89"/>
    <w:rsid w:val="00040360"/>
    <w:rsid w:val="000416EB"/>
    <w:rsid w:val="00041712"/>
    <w:rsid w:val="00041AE1"/>
    <w:rsid w:val="00044C68"/>
    <w:rsid w:val="00047A7A"/>
    <w:rsid w:val="0005019D"/>
    <w:rsid w:val="000512BE"/>
    <w:rsid w:val="00051708"/>
    <w:rsid w:val="0005173D"/>
    <w:rsid w:val="00051E55"/>
    <w:rsid w:val="000540C8"/>
    <w:rsid w:val="00055099"/>
    <w:rsid w:val="00055150"/>
    <w:rsid w:val="00055F67"/>
    <w:rsid w:val="00056E4B"/>
    <w:rsid w:val="00057C9A"/>
    <w:rsid w:val="00060822"/>
    <w:rsid w:val="00063036"/>
    <w:rsid w:val="00064DA8"/>
    <w:rsid w:val="000657F8"/>
    <w:rsid w:val="00065B2A"/>
    <w:rsid w:val="000662E5"/>
    <w:rsid w:val="00066F1B"/>
    <w:rsid w:val="0007094A"/>
    <w:rsid w:val="000758C3"/>
    <w:rsid w:val="000762AE"/>
    <w:rsid w:val="00076358"/>
    <w:rsid w:val="00076C85"/>
    <w:rsid w:val="00081B7A"/>
    <w:rsid w:val="00081D0F"/>
    <w:rsid w:val="00081EB8"/>
    <w:rsid w:val="00082DA3"/>
    <w:rsid w:val="00084690"/>
    <w:rsid w:val="00085139"/>
    <w:rsid w:val="0008559B"/>
    <w:rsid w:val="00085B85"/>
    <w:rsid w:val="00090E0A"/>
    <w:rsid w:val="0009112C"/>
    <w:rsid w:val="0009180A"/>
    <w:rsid w:val="00091A16"/>
    <w:rsid w:val="0009251B"/>
    <w:rsid w:val="00092E5D"/>
    <w:rsid w:val="0009399D"/>
    <w:rsid w:val="000960F7"/>
    <w:rsid w:val="0009616B"/>
    <w:rsid w:val="0009629D"/>
    <w:rsid w:val="00097450"/>
    <w:rsid w:val="000A0D61"/>
    <w:rsid w:val="000A3615"/>
    <w:rsid w:val="000A4CF9"/>
    <w:rsid w:val="000A57B2"/>
    <w:rsid w:val="000A62B4"/>
    <w:rsid w:val="000B03B5"/>
    <w:rsid w:val="000B1163"/>
    <w:rsid w:val="000B1402"/>
    <w:rsid w:val="000B17BB"/>
    <w:rsid w:val="000B1D45"/>
    <w:rsid w:val="000B340F"/>
    <w:rsid w:val="000B34C4"/>
    <w:rsid w:val="000B3C36"/>
    <w:rsid w:val="000B7156"/>
    <w:rsid w:val="000C3598"/>
    <w:rsid w:val="000C7AAA"/>
    <w:rsid w:val="000D01EA"/>
    <w:rsid w:val="000D02B0"/>
    <w:rsid w:val="000D04C0"/>
    <w:rsid w:val="000D0AF1"/>
    <w:rsid w:val="000D22CD"/>
    <w:rsid w:val="000D453D"/>
    <w:rsid w:val="000D5888"/>
    <w:rsid w:val="000D66A9"/>
    <w:rsid w:val="000D692B"/>
    <w:rsid w:val="000D737B"/>
    <w:rsid w:val="000E105E"/>
    <w:rsid w:val="000E13D3"/>
    <w:rsid w:val="000E1894"/>
    <w:rsid w:val="000E28D6"/>
    <w:rsid w:val="000E3511"/>
    <w:rsid w:val="000E3702"/>
    <w:rsid w:val="000E377B"/>
    <w:rsid w:val="000E3C48"/>
    <w:rsid w:val="000E3E2E"/>
    <w:rsid w:val="000E51DF"/>
    <w:rsid w:val="000E5D91"/>
    <w:rsid w:val="000E63E6"/>
    <w:rsid w:val="000E6E23"/>
    <w:rsid w:val="000E6ED3"/>
    <w:rsid w:val="000E7ACF"/>
    <w:rsid w:val="000F4878"/>
    <w:rsid w:val="000F510D"/>
    <w:rsid w:val="000F5B67"/>
    <w:rsid w:val="000F5BD4"/>
    <w:rsid w:val="000F7485"/>
    <w:rsid w:val="00100E35"/>
    <w:rsid w:val="001011BA"/>
    <w:rsid w:val="001032F2"/>
    <w:rsid w:val="0010332C"/>
    <w:rsid w:val="001033AF"/>
    <w:rsid w:val="0010350C"/>
    <w:rsid w:val="00103A04"/>
    <w:rsid w:val="001041A0"/>
    <w:rsid w:val="00106383"/>
    <w:rsid w:val="0010759C"/>
    <w:rsid w:val="00107880"/>
    <w:rsid w:val="00111466"/>
    <w:rsid w:val="00111C43"/>
    <w:rsid w:val="001142C1"/>
    <w:rsid w:val="00116700"/>
    <w:rsid w:val="00116A76"/>
    <w:rsid w:val="001174E8"/>
    <w:rsid w:val="001207FE"/>
    <w:rsid w:val="00125B04"/>
    <w:rsid w:val="001263C2"/>
    <w:rsid w:val="001265F0"/>
    <w:rsid w:val="00126BFA"/>
    <w:rsid w:val="001270E8"/>
    <w:rsid w:val="00131F3D"/>
    <w:rsid w:val="00133477"/>
    <w:rsid w:val="001336DE"/>
    <w:rsid w:val="0013388B"/>
    <w:rsid w:val="00133E23"/>
    <w:rsid w:val="00134EA1"/>
    <w:rsid w:val="001351AF"/>
    <w:rsid w:val="00136238"/>
    <w:rsid w:val="00140802"/>
    <w:rsid w:val="001416EA"/>
    <w:rsid w:val="00141C7C"/>
    <w:rsid w:val="00143720"/>
    <w:rsid w:val="0014444A"/>
    <w:rsid w:val="00145C42"/>
    <w:rsid w:val="00151FF4"/>
    <w:rsid w:val="00152E81"/>
    <w:rsid w:val="00155F08"/>
    <w:rsid w:val="001641E1"/>
    <w:rsid w:val="00164459"/>
    <w:rsid w:val="00165C34"/>
    <w:rsid w:val="00166438"/>
    <w:rsid w:val="00167939"/>
    <w:rsid w:val="00167988"/>
    <w:rsid w:val="00167BF5"/>
    <w:rsid w:val="00167D8F"/>
    <w:rsid w:val="001700BC"/>
    <w:rsid w:val="00171510"/>
    <w:rsid w:val="001723BB"/>
    <w:rsid w:val="00173052"/>
    <w:rsid w:val="001765EE"/>
    <w:rsid w:val="00176D79"/>
    <w:rsid w:val="001779C9"/>
    <w:rsid w:val="00177B54"/>
    <w:rsid w:val="001813F6"/>
    <w:rsid w:val="00181515"/>
    <w:rsid w:val="001824A8"/>
    <w:rsid w:val="00183026"/>
    <w:rsid w:val="001843C6"/>
    <w:rsid w:val="00186185"/>
    <w:rsid w:val="001869F3"/>
    <w:rsid w:val="00186DEF"/>
    <w:rsid w:val="00187A08"/>
    <w:rsid w:val="00190325"/>
    <w:rsid w:val="001936FA"/>
    <w:rsid w:val="0019405C"/>
    <w:rsid w:val="001A00FF"/>
    <w:rsid w:val="001A02F8"/>
    <w:rsid w:val="001A04A1"/>
    <w:rsid w:val="001A0963"/>
    <w:rsid w:val="001A3816"/>
    <w:rsid w:val="001A4F50"/>
    <w:rsid w:val="001A51BD"/>
    <w:rsid w:val="001A75DD"/>
    <w:rsid w:val="001A7E99"/>
    <w:rsid w:val="001B0EBE"/>
    <w:rsid w:val="001B2852"/>
    <w:rsid w:val="001B3501"/>
    <w:rsid w:val="001B3EDC"/>
    <w:rsid w:val="001B4A68"/>
    <w:rsid w:val="001B5CA5"/>
    <w:rsid w:val="001C0654"/>
    <w:rsid w:val="001C09C3"/>
    <w:rsid w:val="001C0BC7"/>
    <w:rsid w:val="001C2B7D"/>
    <w:rsid w:val="001C6BF5"/>
    <w:rsid w:val="001C77D3"/>
    <w:rsid w:val="001C7B8F"/>
    <w:rsid w:val="001D3263"/>
    <w:rsid w:val="001D4188"/>
    <w:rsid w:val="001D510E"/>
    <w:rsid w:val="001D6364"/>
    <w:rsid w:val="001D6540"/>
    <w:rsid w:val="001E0F28"/>
    <w:rsid w:val="001E1A3B"/>
    <w:rsid w:val="001E1C5D"/>
    <w:rsid w:val="001E2310"/>
    <w:rsid w:val="001E3066"/>
    <w:rsid w:val="001E362D"/>
    <w:rsid w:val="001E3EDE"/>
    <w:rsid w:val="001E4373"/>
    <w:rsid w:val="001E4DB4"/>
    <w:rsid w:val="001E50E5"/>
    <w:rsid w:val="001E5369"/>
    <w:rsid w:val="001E5F7A"/>
    <w:rsid w:val="001E64BC"/>
    <w:rsid w:val="001E6E42"/>
    <w:rsid w:val="001E7849"/>
    <w:rsid w:val="001F079D"/>
    <w:rsid w:val="001F18D4"/>
    <w:rsid w:val="001F2FF2"/>
    <w:rsid w:val="001F6322"/>
    <w:rsid w:val="00200F1E"/>
    <w:rsid w:val="00203502"/>
    <w:rsid w:val="00204AB3"/>
    <w:rsid w:val="002064BD"/>
    <w:rsid w:val="00206B49"/>
    <w:rsid w:val="00206BEA"/>
    <w:rsid w:val="00206F37"/>
    <w:rsid w:val="002076BB"/>
    <w:rsid w:val="00207806"/>
    <w:rsid w:val="0021099C"/>
    <w:rsid w:val="0021138E"/>
    <w:rsid w:val="002121D6"/>
    <w:rsid w:val="00213E72"/>
    <w:rsid w:val="00214DC1"/>
    <w:rsid w:val="00214EF5"/>
    <w:rsid w:val="0022495F"/>
    <w:rsid w:val="00225137"/>
    <w:rsid w:val="002258F6"/>
    <w:rsid w:val="00226B90"/>
    <w:rsid w:val="00230054"/>
    <w:rsid w:val="00230B7B"/>
    <w:rsid w:val="00230D12"/>
    <w:rsid w:val="00231457"/>
    <w:rsid w:val="00232122"/>
    <w:rsid w:val="0023375E"/>
    <w:rsid w:val="00233FA0"/>
    <w:rsid w:val="002352D3"/>
    <w:rsid w:val="002356BD"/>
    <w:rsid w:val="002367D9"/>
    <w:rsid w:val="00236888"/>
    <w:rsid w:val="00236DC0"/>
    <w:rsid w:val="00236F7E"/>
    <w:rsid w:val="00237377"/>
    <w:rsid w:val="00241406"/>
    <w:rsid w:val="002460D5"/>
    <w:rsid w:val="0024679F"/>
    <w:rsid w:val="002503B5"/>
    <w:rsid w:val="00250F9B"/>
    <w:rsid w:val="00251914"/>
    <w:rsid w:val="002524A8"/>
    <w:rsid w:val="00256C93"/>
    <w:rsid w:val="002601BF"/>
    <w:rsid w:val="0026022F"/>
    <w:rsid w:val="002628C5"/>
    <w:rsid w:val="00263264"/>
    <w:rsid w:val="002643AB"/>
    <w:rsid w:val="00264FFC"/>
    <w:rsid w:val="002667EF"/>
    <w:rsid w:val="00270D2B"/>
    <w:rsid w:val="00271EAC"/>
    <w:rsid w:val="0027230A"/>
    <w:rsid w:val="00274981"/>
    <w:rsid w:val="0027526F"/>
    <w:rsid w:val="00276B3B"/>
    <w:rsid w:val="0027745D"/>
    <w:rsid w:val="00277754"/>
    <w:rsid w:val="00281046"/>
    <w:rsid w:val="00283185"/>
    <w:rsid w:val="0028334E"/>
    <w:rsid w:val="0028528A"/>
    <w:rsid w:val="002860BB"/>
    <w:rsid w:val="0028690D"/>
    <w:rsid w:val="00287AF7"/>
    <w:rsid w:val="00287C4A"/>
    <w:rsid w:val="00291354"/>
    <w:rsid w:val="002913CE"/>
    <w:rsid w:val="00292D90"/>
    <w:rsid w:val="00293491"/>
    <w:rsid w:val="00297E97"/>
    <w:rsid w:val="002A3E71"/>
    <w:rsid w:val="002A5091"/>
    <w:rsid w:val="002A541B"/>
    <w:rsid w:val="002B0C45"/>
    <w:rsid w:val="002B1641"/>
    <w:rsid w:val="002B2872"/>
    <w:rsid w:val="002B79E0"/>
    <w:rsid w:val="002B7FC7"/>
    <w:rsid w:val="002C1AD2"/>
    <w:rsid w:val="002C2B5D"/>
    <w:rsid w:val="002C4E76"/>
    <w:rsid w:val="002C5D0D"/>
    <w:rsid w:val="002C6202"/>
    <w:rsid w:val="002D2012"/>
    <w:rsid w:val="002D366A"/>
    <w:rsid w:val="002D3FCB"/>
    <w:rsid w:val="002D4047"/>
    <w:rsid w:val="002D4A45"/>
    <w:rsid w:val="002D4C3D"/>
    <w:rsid w:val="002D5D39"/>
    <w:rsid w:val="002D635B"/>
    <w:rsid w:val="002D656D"/>
    <w:rsid w:val="002D66B6"/>
    <w:rsid w:val="002D6830"/>
    <w:rsid w:val="002D6B64"/>
    <w:rsid w:val="002D6B74"/>
    <w:rsid w:val="002D6BEC"/>
    <w:rsid w:val="002D6F8D"/>
    <w:rsid w:val="002D786E"/>
    <w:rsid w:val="002E2B82"/>
    <w:rsid w:val="002E30B1"/>
    <w:rsid w:val="002E3F19"/>
    <w:rsid w:val="002E52EC"/>
    <w:rsid w:val="002E58FE"/>
    <w:rsid w:val="002E65FC"/>
    <w:rsid w:val="002F01F3"/>
    <w:rsid w:val="002F1232"/>
    <w:rsid w:val="002F124F"/>
    <w:rsid w:val="002F152E"/>
    <w:rsid w:val="002F2A5E"/>
    <w:rsid w:val="002F3EB7"/>
    <w:rsid w:val="002F6614"/>
    <w:rsid w:val="002F6D82"/>
    <w:rsid w:val="002F6F52"/>
    <w:rsid w:val="00300623"/>
    <w:rsid w:val="003012B8"/>
    <w:rsid w:val="00303E57"/>
    <w:rsid w:val="003046CC"/>
    <w:rsid w:val="00306049"/>
    <w:rsid w:val="0030795F"/>
    <w:rsid w:val="00311DC0"/>
    <w:rsid w:val="00313C4B"/>
    <w:rsid w:val="0031433D"/>
    <w:rsid w:val="00315E18"/>
    <w:rsid w:val="003169E3"/>
    <w:rsid w:val="003203B3"/>
    <w:rsid w:val="00320B21"/>
    <w:rsid w:val="00325681"/>
    <w:rsid w:val="0032576E"/>
    <w:rsid w:val="00326477"/>
    <w:rsid w:val="00331911"/>
    <w:rsid w:val="00332A0D"/>
    <w:rsid w:val="00332FDE"/>
    <w:rsid w:val="00333CB5"/>
    <w:rsid w:val="00333F94"/>
    <w:rsid w:val="00335C19"/>
    <w:rsid w:val="00335C71"/>
    <w:rsid w:val="0033662B"/>
    <w:rsid w:val="00336DD6"/>
    <w:rsid w:val="00337050"/>
    <w:rsid w:val="0033727D"/>
    <w:rsid w:val="00337AC2"/>
    <w:rsid w:val="00337D94"/>
    <w:rsid w:val="00337FA8"/>
    <w:rsid w:val="00341681"/>
    <w:rsid w:val="003431A9"/>
    <w:rsid w:val="00344885"/>
    <w:rsid w:val="003452C8"/>
    <w:rsid w:val="003461B3"/>
    <w:rsid w:val="00347E4B"/>
    <w:rsid w:val="00350700"/>
    <w:rsid w:val="00352973"/>
    <w:rsid w:val="00353AFE"/>
    <w:rsid w:val="003547AA"/>
    <w:rsid w:val="00354DFB"/>
    <w:rsid w:val="00355781"/>
    <w:rsid w:val="00361024"/>
    <w:rsid w:val="003622EA"/>
    <w:rsid w:val="003678F7"/>
    <w:rsid w:val="00370137"/>
    <w:rsid w:val="003702E0"/>
    <w:rsid w:val="00372DA5"/>
    <w:rsid w:val="00373416"/>
    <w:rsid w:val="003745FC"/>
    <w:rsid w:val="00374B94"/>
    <w:rsid w:val="00375E50"/>
    <w:rsid w:val="003768C9"/>
    <w:rsid w:val="00377045"/>
    <w:rsid w:val="0037726E"/>
    <w:rsid w:val="00377BC7"/>
    <w:rsid w:val="0038175C"/>
    <w:rsid w:val="00384013"/>
    <w:rsid w:val="003857D5"/>
    <w:rsid w:val="0038687D"/>
    <w:rsid w:val="00387688"/>
    <w:rsid w:val="00387868"/>
    <w:rsid w:val="00387AC9"/>
    <w:rsid w:val="0039033A"/>
    <w:rsid w:val="003906DB"/>
    <w:rsid w:val="00391511"/>
    <w:rsid w:val="0039249B"/>
    <w:rsid w:val="00394EF3"/>
    <w:rsid w:val="00396708"/>
    <w:rsid w:val="00396D73"/>
    <w:rsid w:val="003A105A"/>
    <w:rsid w:val="003A182A"/>
    <w:rsid w:val="003A1AFA"/>
    <w:rsid w:val="003A3FD1"/>
    <w:rsid w:val="003A4251"/>
    <w:rsid w:val="003A59F5"/>
    <w:rsid w:val="003A7BFD"/>
    <w:rsid w:val="003A7CF0"/>
    <w:rsid w:val="003B304D"/>
    <w:rsid w:val="003B5398"/>
    <w:rsid w:val="003B5E23"/>
    <w:rsid w:val="003B7020"/>
    <w:rsid w:val="003B7B53"/>
    <w:rsid w:val="003C1D37"/>
    <w:rsid w:val="003C33DD"/>
    <w:rsid w:val="003C3986"/>
    <w:rsid w:val="003C66FD"/>
    <w:rsid w:val="003C671D"/>
    <w:rsid w:val="003C676E"/>
    <w:rsid w:val="003C6C0C"/>
    <w:rsid w:val="003C7FEA"/>
    <w:rsid w:val="003D10C7"/>
    <w:rsid w:val="003D19C2"/>
    <w:rsid w:val="003D2702"/>
    <w:rsid w:val="003D57C3"/>
    <w:rsid w:val="003D61F0"/>
    <w:rsid w:val="003D69B8"/>
    <w:rsid w:val="003D7EE5"/>
    <w:rsid w:val="003E0118"/>
    <w:rsid w:val="003E1880"/>
    <w:rsid w:val="003E26E0"/>
    <w:rsid w:val="003E609D"/>
    <w:rsid w:val="003E6341"/>
    <w:rsid w:val="003E65DF"/>
    <w:rsid w:val="003F0302"/>
    <w:rsid w:val="003F21B7"/>
    <w:rsid w:val="003F333E"/>
    <w:rsid w:val="003F5461"/>
    <w:rsid w:val="003F6E24"/>
    <w:rsid w:val="004007BA"/>
    <w:rsid w:val="00401D28"/>
    <w:rsid w:val="00401E89"/>
    <w:rsid w:val="004025BE"/>
    <w:rsid w:val="0040379B"/>
    <w:rsid w:val="00403911"/>
    <w:rsid w:val="00403DFB"/>
    <w:rsid w:val="0040593F"/>
    <w:rsid w:val="00405B32"/>
    <w:rsid w:val="00406850"/>
    <w:rsid w:val="004069E1"/>
    <w:rsid w:val="004106D5"/>
    <w:rsid w:val="00410A0C"/>
    <w:rsid w:val="0041148E"/>
    <w:rsid w:val="00412E71"/>
    <w:rsid w:val="00412F51"/>
    <w:rsid w:val="004147AC"/>
    <w:rsid w:val="0041498C"/>
    <w:rsid w:val="00414B66"/>
    <w:rsid w:val="00414EAB"/>
    <w:rsid w:val="00415117"/>
    <w:rsid w:val="00415499"/>
    <w:rsid w:val="0041596D"/>
    <w:rsid w:val="00416A84"/>
    <w:rsid w:val="00417069"/>
    <w:rsid w:val="004205CA"/>
    <w:rsid w:val="0042466D"/>
    <w:rsid w:val="00426D9E"/>
    <w:rsid w:val="00427231"/>
    <w:rsid w:val="0042772E"/>
    <w:rsid w:val="004310AD"/>
    <w:rsid w:val="0043285B"/>
    <w:rsid w:val="00432B50"/>
    <w:rsid w:val="00432CF7"/>
    <w:rsid w:val="00432E6D"/>
    <w:rsid w:val="00433C60"/>
    <w:rsid w:val="00434DE6"/>
    <w:rsid w:val="0043598D"/>
    <w:rsid w:val="00436281"/>
    <w:rsid w:val="00436FDC"/>
    <w:rsid w:val="00440949"/>
    <w:rsid w:val="00442332"/>
    <w:rsid w:val="00443248"/>
    <w:rsid w:val="00444E82"/>
    <w:rsid w:val="00445215"/>
    <w:rsid w:val="00445831"/>
    <w:rsid w:val="00445E71"/>
    <w:rsid w:val="004467F6"/>
    <w:rsid w:val="00447B00"/>
    <w:rsid w:val="0045086A"/>
    <w:rsid w:val="00450A3A"/>
    <w:rsid w:val="004510D5"/>
    <w:rsid w:val="00451AFB"/>
    <w:rsid w:val="00451BE7"/>
    <w:rsid w:val="00453D90"/>
    <w:rsid w:val="004545FC"/>
    <w:rsid w:val="00455D30"/>
    <w:rsid w:val="00461711"/>
    <w:rsid w:val="004624B3"/>
    <w:rsid w:val="0046255E"/>
    <w:rsid w:val="0046301C"/>
    <w:rsid w:val="00463B6E"/>
    <w:rsid w:val="00465916"/>
    <w:rsid w:val="004671ED"/>
    <w:rsid w:val="004675A9"/>
    <w:rsid w:val="0046793D"/>
    <w:rsid w:val="00467CB8"/>
    <w:rsid w:val="00470623"/>
    <w:rsid w:val="004723E0"/>
    <w:rsid w:val="004743EE"/>
    <w:rsid w:val="00475AB3"/>
    <w:rsid w:val="00476E09"/>
    <w:rsid w:val="00480B78"/>
    <w:rsid w:val="00480C39"/>
    <w:rsid w:val="00480C69"/>
    <w:rsid w:val="004819D7"/>
    <w:rsid w:val="004820BF"/>
    <w:rsid w:val="004835B9"/>
    <w:rsid w:val="00483DA7"/>
    <w:rsid w:val="00484688"/>
    <w:rsid w:val="004855E3"/>
    <w:rsid w:val="00485CAC"/>
    <w:rsid w:val="0048616D"/>
    <w:rsid w:val="0048741C"/>
    <w:rsid w:val="004876E4"/>
    <w:rsid w:val="0048776D"/>
    <w:rsid w:val="00493157"/>
    <w:rsid w:val="00493EC0"/>
    <w:rsid w:val="00494751"/>
    <w:rsid w:val="00494A9E"/>
    <w:rsid w:val="004964A3"/>
    <w:rsid w:val="004968CC"/>
    <w:rsid w:val="004A3A69"/>
    <w:rsid w:val="004A43D2"/>
    <w:rsid w:val="004A4A2F"/>
    <w:rsid w:val="004A5591"/>
    <w:rsid w:val="004B0377"/>
    <w:rsid w:val="004B0542"/>
    <w:rsid w:val="004B15FD"/>
    <w:rsid w:val="004B195A"/>
    <w:rsid w:val="004B50A8"/>
    <w:rsid w:val="004C0E1E"/>
    <w:rsid w:val="004C0F26"/>
    <w:rsid w:val="004C2E86"/>
    <w:rsid w:val="004C3B26"/>
    <w:rsid w:val="004C45F1"/>
    <w:rsid w:val="004C46FA"/>
    <w:rsid w:val="004C733D"/>
    <w:rsid w:val="004D0468"/>
    <w:rsid w:val="004D11AA"/>
    <w:rsid w:val="004D378E"/>
    <w:rsid w:val="004D3DAA"/>
    <w:rsid w:val="004D5270"/>
    <w:rsid w:val="004D6B69"/>
    <w:rsid w:val="004D6CD4"/>
    <w:rsid w:val="004D6E02"/>
    <w:rsid w:val="004D710B"/>
    <w:rsid w:val="004D7B7F"/>
    <w:rsid w:val="004E0461"/>
    <w:rsid w:val="004E10B2"/>
    <w:rsid w:val="004E10E3"/>
    <w:rsid w:val="004E1706"/>
    <w:rsid w:val="004E55F2"/>
    <w:rsid w:val="004E6A33"/>
    <w:rsid w:val="004E6CD5"/>
    <w:rsid w:val="004E6FDC"/>
    <w:rsid w:val="004E7B00"/>
    <w:rsid w:val="004F010E"/>
    <w:rsid w:val="004F1CBD"/>
    <w:rsid w:val="004F24E6"/>
    <w:rsid w:val="004F4114"/>
    <w:rsid w:val="004F509D"/>
    <w:rsid w:val="004F7DA5"/>
    <w:rsid w:val="00500995"/>
    <w:rsid w:val="00501A59"/>
    <w:rsid w:val="00502399"/>
    <w:rsid w:val="005045B7"/>
    <w:rsid w:val="00504DAC"/>
    <w:rsid w:val="00504F35"/>
    <w:rsid w:val="00507596"/>
    <w:rsid w:val="00507A7E"/>
    <w:rsid w:val="00512626"/>
    <w:rsid w:val="00513C89"/>
    <w:rsid w:val="00515F36"/>
    <w:rsid w:val="00517875"/>
    <w:rsid w:val="00517B33"/>
    <w:rsid w:val="00520BDF"/>
    <w:rsid w:val="00524379"/>
    <w:rsid w:val="00525091"/>
    <w:rsid w:val="00525796"/>
    <w:rsid w:val="00526F10"/>
    <w:rsid w:val="0052750B"/>
    <w:rsid w:val="005306E5"/>
    <w:rsid w:val="005319C8"/>
    <w:rsid w:val="005326B6"/>
    <w:rsid w:val="00532BEE"/>
    <w:rsid w:val="00533534"/>
    <w:rsid w:val="005335D2"/>
    <w:rsid w:val="0053447E"/>
    <w:rsid w:val="00534841"/>
    <w:rsid w:val="0053630D"/>
    <w:rsid w:val="00536BDE"/>
    <w:rsid w:val="00540DED"/>
    <w:rsid w:val="0054159D"/>
    <w:rsid w:val="005418F0"/>
    <w:rsid w:val="00547299"/>
    <w:rsid w:val="00547E91"/>
    <w:rsid w:val="00547F9A"/>
    <w:rsid w:val="00551F99"/>
    <w:rsid w:val="00552701"/>
    <w:rsid w:val="00552945"/>
    <w:rsid w:val="00552E2A"/>
    <w:rsid w:val="00554D7E"/>
    <w:rsid w:val="00555082"/>
    <w:rsid w:val="0055639E"/>
    <w:rsid w:val="00560C2E"/>
    <w:rsid w:val="00560E85"/>
    <w:rsid w:val="00564354"/>
    <w:rsid w:val="00564371"/>
    <w:rsid w:val="00564F09"/>
    <w:rsid w:val="00565088"/>
    <w:rsid w:val="00565379"/>
    <w:rsid w:val="00566336"/>
    <w:rsid w:val="005673C9"/>
    <w:rsid w:val="0056791E"/>
    <w:rsid w:val="00573059"/>
    <w:rsid w:val="00574F0C"/>
    <w:rsid w:val="005753B8"/>
    <w:rsid w:val="005761DC"/>
    <w:rsid w:val="00577454"/>
    <w:rsid w:val="0057772C"/>
    <w:rsid w:val="00577C35"/>
    <w:rsid w:val="00580260"/>
    <w:rsid w:val="0058159B"/>
    <w:rsid w:val="00581B56"/>
    <w:rsid w:val="00586063"/>
    <w:rsid w:val="00587139"/>
    <w:rsid w:val="00587BDB"/>
    <w:rsid w:val="00591946"/>
    <w:rsid w:val="00592E6A"/>
    <w:rsid w:val="00593286"/>
    <w:rsid w:val="00593D0C"/>
    <w:rsid w:val="00596104"/>
    <w:rsid w:val="005A0AC2"/>
    <w:rsid w:val="005A16C8"/>
    <w:rsid w:val="005A2F3F"/>
    <w:rsid w:val="005A3761"/>
    <w:rsid w:val="005A5B3F"/>
    <w:rsid w:val="005A6751"/>
    <w:rsid w:val="005A6D60"/>
    <w:rsid w:val="005A73C1"/>
    <w:rsid w:val="005A7CFA"/>
    <w:rsid w:val="005B0287"/>
    <w:rsid w:val="005B0950"/>
    <w:rsid w:val="005B0C39"/>
    <w:rsid w:val="005B0E7E"/>
    <w:rsid w:val="005B1DFF"/>
    <w:rsid w:val="005B2816"/>
    <w:rsid w:val="005B283F"/>
    <w:rsid w:val="005B3299"/>
    <w:rsid w:val="005B3B01"/>
    <w:rsid w:val="005B403B"/>
    <w:rsid w:val="005B434A"/>
    <w:rsid w:val="005B4BBF"/>
    <w:rsid w:val="005B53CA"/>
    <w:rsid w:val="005B5412"/>
    <w:rsid w:val="005B54A8"/>
    <w:rsid w:val="005B5550"/>
    <w:rsid w:val="005C0C85"/>
    <w:rsid w:val="005C12E2"/>
    <w:rsid w:val="005C13DB"/>
    <w:rsid w:val="005C1915"/>
    <w:rsid w:val="005C1B80"/>
    <w:rsid w:val="005C2582"/>
    <w:rsid w:val="005C2EBB"/>
    <w:rsid w:val="005C3A69"/>
    <w:rsid w:val="005C3A85"/>
    <w:rsid w:val="005C3D40"/>
    <w:rsid w:val="005C4259"/>
    <w:rsid w:val="005C4637"/>
    <w:rsid w:val="005C582C"/>
    <w:rsid w:val="005C5D80"/>
    <w:rsid w:val="005D054A"/>
    <w:rsid w:val="005D0E55"/>
    <w:rsid w:val="005D1DDB"/>
    <w:rsid w:val="005D3315"/>
    <w:rsid w:val="005D37B9"/>
    <w:rsid w:val="005D4AC5"/>
    <w:rsid w:val="005D5AA9"/>
    <w:rsid w:val="005D69F5"/>
    <w:rsid w:val="005D6E49"/>
    <w:rsid w:val="005D7536"/>
    <w:rsid w:val="005E0D3E"/>
    <w:rsid w:val="005E1473"/>
    <w:rsid w:val="005E1591"/>
    <w:rsid w:val="005E22BB"/>
    <w:rsid w:val="005E4C62"/>
    <w:rsid w:val="005E6040"/>
    <w:rsid w:val="005E60F4"/>
    <w:rsid w:val="005E65FF"/>
    <w:rsid w:val="005F027B"/>
    <w:rsid w:val="005F05BF"/>
    <w:rsid w:val="005F3062"/>
    <w:rsid w:val="005F3543"/>
    <w:rsid w:val="005F4EA5"/>
    <w:rsid w:val="005F6EA0"/>
    <w:rsid w:val="005F7A54"/>
    <w:rsid w:val="00602674"/>
    <w:rsid w:val="00605D5A"/>
    <w:rsid w:val="0061039B"/>
    <w:rsid w:val="00611052"/>
    <w:rsid w:val="0061115E"/>
    <w:rsid w:val="006114C2"/>
    <w:rsid w:val="00611535"/>
    <w:rsid w:val="006146AB"/>
    <w:rsid w:val="00617863"/>
    <w:rsid w:val="00620710"/>
    <w:rsid w:val="00620AD4"/>
    <w:rsid w:val="0062130A"/>
    <w:rsid w:val="00622493"/>
    <w:rsid w:val="0062469C"/>
    <w:rsid w:val="00624F9F"/>
    <w:rsid w:val="00625885"/>
    <w:rsid w:val="00627B73"/>
    <w:rsid w:val="00631A11"/>
    <w:rsid w:val="00632015"/>
    <w:rsid w:val="006325C5"/>
    <w:rsid w:val="006353C0"/>
    <w:rsid w:val="006368B8"/>
    <w:rsid w:val="00637E42"/>
    <w:rsid w:val="0064126F"/>
    <w:rsid w:val="00641459"/>
    <w:rsid w:val="006418CE"/>
    <w:rsid w:val="00641A07"/>
    <w:rsid w:val="00641C4D"/>
    <w:rsid w:val="00642817"/>
    <w:rsid w:val="00642CC8"/>
    <w:rsid w:val="00644B67"/>
    <w:rsid w:val="006454A0"/>
    <w:rsid w:val="0064550B"/>
    <w:rsid w:val="006455D8"/>
    <w:rsid w:val="00645D2A"/>
    <w:rsid w:val="006502BC"/>
    <w:rsid w:val="0065153C"/>
    <w:rsid w:val="006519EB"/>
    <w:rsid w:val="00652CDA"/>
    <w:rsid w:val="006543DC"/>
    <w:rsid w:val="0065499B"/>
    <w:rsid w:val="006549B2"/>
    <w:rsid w:val="00654CEF"/>
    <w:rsid w:val="006562F9"/>
    <w:rsid w:val="00656706"/>
    <w:rsid w:val="00656C2A"/>
    <w:rsid w:val="0065777E"/>
    <w:rsid w:val="00657903"/>
    <w:rsid w:val="006628E4"/>
    <w:rsid w:val="00665528"/>
    <w:rsid w:val="006710DB"/>
    <w:rsid w:val="00671DD2"/>
    <w:rsid w:val="006727A3"/>
    <w:rsid w:val="00672984"/>
    <w:rsid w:val="00673959"/>
    <w:rsid w:val="00673EC5"/>
    <w:rsid w:val="0067435F"/>
    <w:rsid w:val="00674444"/>
    <w:rsid w:val="00676D34"/>
    <w:rsid w:val="00681D0F"/>
    <w:rsid w:val="00681D8E"/>
    <w:rsid w:val="006820D9"/>
    <w:rsid w:val="006823E3"/>
    <w:rsid w:val="0068333B"/>
    <w:rsid w:val="006836E1"/>
    <w:rsid w:val="00683768"/>
    <w:rsid w:val="00684429"/>
    <w:rsid w:val="006845ED"/>
    <w:rsid w:val="00684DF2"/>
    <w:rsid w:val="006854A5"/>
    <w:rsid w:val="00685B98"/>
    <w:rsid w:val="00687B06"/>
    <w:rsid w:val="00690197"/>
    <w:rsid w:val="00690EE5"/>
    <w:rsid w:val="00691136"/>
    <w:rsid w:val="00691F10"/>
    <w:rsid w:val="0069355D"/>
    <w:rsid w:val="00694A16"/>
    <w:rsid w:val="00694D57"/>
    <w:rsid w:val="0069751A"/>
    <w:rsid w:val="00697D86"/>
    <w:rsid w:val="006A060E"/>
    <w:rsid w:val="006A1919"/>
    <w:rsid w:val="006A29DD"/>
    <w:rsid w:val="006A51DE"/>
    <w:rsid w:val="006A67AC"/>
    <w:rsid w:val="006A7301"/>
    <w:rsid w:val="006B2768"/>
    <w:rsid w:val="006B2BC2"/>
    <w:rsid w:val="006B2F29"/>
    <w:rsid w:val="006B35B4"/>
    <w:rsid w:val="006B39BA"/>
    <w:rsid w:val="006B4BC7"/>
    <w:rsid w:val="006B6591"/>
    <w:rsid w:val="006C0642"/>
    <w:rsid w:val="006C06A8"/>
    <w:rsid w:val="006C69CC"/>
    <w:rsid w:val="006C7791"/>
    <w:rsid w:val="006D05F3"/>
    <w:rsid w:val="006D0B95"/>
    <w:rsid w:val="006D250B"/>
    <w:rsid w:val="006D25CE"/>
    <w:rsid w:val="006D3D0D"/>
    <w:rsid w:val="006D4824"/>
    <w:rsid w:val="006D498C"/>
    <w:rsid w:val="006D7944"/>
    <w:rsid w:val="006E0966"/>
    <w:rsid w:val="006E1B15"/>
    <w:rsid w:val="006E37F4"/>
    <w:rsid w:val="006F0545"/>
    <w:rsid w:val="006F1C73"/>
    <w:rsid w:val="006F1FA5"/>
    <w:rsid w:val="006F237F"/>
    <w:rsid w:val="006F3FF9"/>
    <w:rsid w:val="006F4B81"/>
    <w:rsid w:val="006F5363"/>
    <w:rsid w:val="007010B2"/>
    <w:rsid w:val="007011FB"/>
    <w:rsid w:val="00702202"/>
    <w:rsid w:val="007023CD"/>
    <w:rsid w:val="007024DD"/>
    <w:rsid w:val="00702507"/>
    <w:rsid w:val="0070294A"/>
    <w:rsid w:val="0070366F"/>
    <w:rsid w:val="00703932"/>
    <w:rsid w:val="007043B3"/>
    <w:rsid w:val="00704E37"/>
    <w:rsid w:val="00705B90"/>
    <w:rsid w:val="00707AB3"/>
    <w:rsid w:val="00710023"/>
    <w:rsid w:val="007105AE"/>
    <w:rsid w:val="007109CE"/>
    <w:rsid w:val="00711AF2"/>
    <w:rsid w:val="00711C8A"/>
    <w:rsid w:val="0071273F"/>
    <w:rsid w:val="00713057"/>
    <w:rsid w:val="007136C8"/>
    <w:rsid w:val="00713803"/>
    <w:rsid w:val="00713909"/>
    <w:rsid w:val="00713BE8"/>
    <w:rsid w:val="00713F22"/>
    <w:rsid w:val="007149C5"/>
    <w:rsid w:val="00715AE8"/>
    <w:rsid w:val="00716237"/>
    <w:rsid w:val="0071647B"/>
    <w:rsid w:val="0071686A"/>
    <w:rsid w:val="007178DE"/>
    <w:rsid w:val="007220AC"/>
    <w:rsid w:val="007226D7"/>
    <w:rsid w:val="007227EA"/>
    <w:rsid w:val="0072329B"/>
    <w:rsid w:val="00723EA9"/>
    <w:rsid w:val="007247C6"/>
    <w:rsid w:val="00726869"/>
    <w:rsid w:val="00726E89"/>
    <w:rsid w:val="00727539"/>
    <w:rsid w:val="00730420"/>
    <w:rsid w:val="00730C30"/>
    <w:rsid w:val="00736D32"/>
    <w:rsid w:val="00737517"/>
    <w:rsid w:val="00740669"/>
    <w:rsid w:val="00740B44"/>
    <w:rsid w:val="00741CA3"/>
    <w:rsid w:val="00742FFB"/>
    <w:rsid w:val="00743C4A"/>
    <w:rsid w:val="00743CE6"/>
    <w:rsid w:val="00744D4C"/>
    <w:rsid w:val="00751343"/>
    <w:rsid w:val="007535B5"/>
    <w:rsid w:val="00753AFC"/>
    <w:rsid w:val="00753D9B"/>
    <w:rsid w:val="00753F9F"/>
    <w:rsid w:val="007556C7"/>
    <w:rsid w:val="0075756F"/>
    <w:rsid w:val="00760232"/>
    <w:rsid w:val="007605F5"/>
    <w:rsid w:val="00761964"/>
    <w:rsid w:val="00762B05"/>
    <w:rsid w:val="00763766"/>
    <w:rsid w:val="007646A9"/>
    <w:rsid w:val="00765468"/>
    <w:rsid w:val="00766DAB"/>
    <w:rsid w:val="007672D0"/>
    <w:rsid w:val="007677BC"/>
    <w:rsid w:val="007703CB"/>
    <w:rsid w:val="00771791"/>
    <w:rsid w:val="00772661"/>
    <w:rsid w:val="00774595"/>
    <w:rsid w:val="00776355"/>
    <w:rsid w:val="00781312"/>
    <w:rsid w:val="007814FD"/>
    <w:rsid w:val="00784340"/>
    <w:rsid w:val="007872DC"/>
    <w:rsid w:val="00790B34"/>
    <w:rsid w:val="007912E3"/>
    <w:rsid w:val="00791917"/>
    <w:rsid w:val="00792F07"/>
    <w:rsid w:val="00793469"/>
    <w:rsid w:val="00794EE1"/>
    <w:rsid w:val="007966A4"/>
    <w:rsid w:val="0079741B"/>
    <w:rsid w:val="007A0B6B"/>
    <w:rsid w:val="007A1694"/>
    <w:rsid w:val="007A1DD9"/>
    <w:rsid w:val="007A26A3"/>
    <w:rsid w:val="007A290B"/>
    <w:rsid w:val="007A6681"/>
    <w:rsid w:val="007B07E5"/>
    <w:rsid w:val="007B09D7"/>
    <w:rsid w:val="007B2CEA"/>
    <w:rsid w:val="007B48D9"/>
    <w:rsid w:val="007B49BE"/>
    <w:rsid w:val="007B4BFC"/>
    <w:rsid w:val="007B5A61"/>
    <w:rsid w:val="007B6AB2"/>
    <w:rsid w:val="007C15EA"/>
    <w:rsid w:val="007C2C54"/>
    <w:rsid w:val="007C36A9"/>
    <w:rsid w:val="007C3968"/>
    <w:rsid w:val="007C5BF2"/>
    <w:rsid w:val="007C6C14"/>
    <w:rsid w:val="007C72D0"/>
    <w:rsid w:val="007D022C"/>
    <w:rsid w:val="007D076B"/>
    <w:rsid w:val="007D1150"/>
    <w:rsid w:val="007D11D7"/>
    <w:rsid w:val="007D249A"/>
    <w:rsid w:val="007D5219"/>
    <w:rsid w:val="007D5593"/>
    <w:rsid w:val="007D6186"/>
    <w:rsid w:val="007D6AC1"/>
    <w:rsid w:val="007D6E8F"/>
    <w:rsid w:val="007E0A45"/>
    <w:rsid w:val="007E4AA3"/>
    <w:rsid w:val="007E6B42"/>
    <w:rsid w:val="007E7D43"/>
    <w:rsid w:val="007F10BC"/>
    <w:rsid w:val="007F16CD"/>
    <w:rsid w:val="007F3B7C"/>
    <w:rsid w:val="007F479D"/>
    <w:rsid w:val="007F479F"/>
    <w:rsid w:val="007F4C6C"/>
    <w:rsid w:val="007F4E2C"/>
    <w:rsid w:val="007F4F71"/>
    <w:rsid w:val="007F50B4"/>
    <w:rsid w:val="007F50F6"/>
    <w:rsid w:val="007F5F97"/>
    <w:rsid w:val="007F628A"/>
    <w:rsid w:val="00802E3B"/>
    <w:rsid w:val="00803452"/>
    <w:rsid w:val="00804AFF"/>
    <w:rsid w:val="00804DC9"/>
    <w:rsid w:val="00805A06"/>
    <w:rsid w:val="00810B56"/>
    <w:rsid w:val="00815A63"/>
    <w:rsid w:val="008174F3"/>
    <w:rsid w:val="0082455D"/>
    <w:rsid w:val="00824D15"/>
    <w:rsid w:val="00824EDE"/>
    <w:rsid w:val="00825729"/>
    <w:rsid w:val="00827AAC"/>
    <w:rsid w:val="00827C6F"/>
    <w:rsid w:val="008316A6"/>
    <w:rsid w:val="00832178"/>
    <w:rsid w:val="008343D5"/>
    <w:rsid w:val="008360BC"/>
    <w:rsid w:val="008366EE"/>
    <w:rsid w:val="00836CD9"/>
    <w:rsid w:val="008423C2"/>
    <w:rsid w:val="0084413C"/>
    <w:rsid w:val="008442D8"/>
    <w:rsid w:val="00844DD9"/>
    <w:rsid w:val="0084705F"/>
    <w:rsid w:val="00847354"/>
    <w:rsid w:val="008479FC"/>
    <w:rsid w:val="00850F7C"/>
    <w:rsid w:val="008523DD"/>
    <w:rsid w:val="0085261F"/>
    <w:rsid w:val="00852E79"/>
    <w:rsid w:val="00854B43"/>
    <w:rsid w:val="00854EA4"/>
    <w:rsid w:val="00855AEB"/>
    <w:rsid w:val="0085659B"/>
    <w:rsid w:val="00856989"/>
    <w:rsid w:val="00856E32"/>
    <w:rsid w:val="0085702E"/>
    <w:rsid w:val="00857F31"/>
    <w:rsid w:val="008610C7"/>
    <w:rsid w:val="00861999"/>
    <w:rsid w:val="008629EF"/>
    <w:rsid w:val="008632D2"/>
    <w:rsid w:val="00863B89"/>
    <w:rsid w:val="00863EE0"/>
    <w:rsid w:val="00864589"/>
    <w:rsid w:val="00865E2F"/>
    <w:rsid w:val="00865E45"/>
    <w:rsid w:val="00866603"/>
    <w:rsid w:val="00866792"/>
    <w:rsid w:val="00866925"/>
    <w:rsid w:val="00866DB6"/>
    <w:rsid w:val="00867258"/>
    <w:rsid w:val="00870722"/>
    <w:rsid w:val="00870D76"/>
    <w:rsid w:val="008727F5"/>
    <w:rsid w:val="00872A38"/>
    <w:rsid w:val="0087393C"/>
    <w:rsid w:val="00874A33"/>
    <w:rsid w:val="00875002"/>
    <w:rsid w:val="008752F2"/>
    <w:rsid w:val="008753C9"/>
    <w:rsid w:val="00876171"/>
    <w:rsid w:val="00876395"/>
    <w:rsid w:val="008763B5"/>
    <w:rsid w:val="00876830"/>
    <w:rsid w:val="00880137"/>
    <w:rsid w:val="0088019A"/>
    <w:rsid w:val="008814BC"/>
    <w:rsid w:val="008818C4"/>
    <w:rsid w:val="00883EB8"/>
    <w:rsid w:val="008861FE"/>
    <w:rsid w:val="008864B8"/>
    <w:rsid w:val="008875F0"/>
    <w:rsid w:val="00887DD9"/>
    <w:rsid w:val="008905AE"/>
    <w:rsid w:val="0089080A"/>
    <w:rsid w:val="008926F2"/>
    <w:rsid w:val="00892724"/>
    <w:rsid w:val="00892D33"/>
    <w:rsid w:val="008932D7"/>
    <w:rsid w:val="00893E91"/>
    <w:rsid w:val="00894B96"/>
    <w:rsid w:val="008950AE"/>
    <w:rsid w:val="008958C4"/>
    <w:rsid w:val="008A100E"/>
    <w:rsid w:val="008A2B21"/>
    <w:rsid w:val="008A31AC"/>
    <w:rsid w:val="008A40C4"/>
    <w:rsid w:val="008A4D1E"/>
    <w:rsid w:val="008A6318"/>
    <w:rsid w:val="008A6552"/>
    <w:rsid w:val="008A6D01"/>
    <w:rsid w:val="008B1565"/>
    <w:rsid w:val="008B1B03"/>
    <w:rsid w:val="008B29C6"/>
    <w:rsid w:val="008B2C1A"/>
    <w:rsid w:val="008B30E8"/>
    <w:rsid w:val="008B3715"/>
    <w:rsid w:val="008B60BE"/>
    <w:rsid w:val="008B629A"/>
    <w:rsid w:val="008B77BC"/>
    <w:rsid w:val="008B7D55"/>
    <w:rsid w:val="008B7E9A"/>
    <w:rsid w:val="008B7ECF"/>
    <w:rsid w:val="008C1B03"/>
    <w:rsid w:val="008C1FDB"/>
    <w:rsid w:val="008C22DE"/>
    <w:rsid w:val="008C2824"/>
    <w:rsid w:val="008C2A07"/>
    <w:rsid w:val="008C340E"/>
    <w:rsid w:val="008C4D4C"/>
    <w:rsid w:val="008C5629"/>
    <w:rsid w:val="008C60C6"/>
    <w:rsid w:val="008C6904"/>
    <w:rsid w:val="008D324A"/>
    <w:rsid w:val="008D5478"/>
    <w:rsid w:val="008D5F5F"/>
    <w:rsid w:val="008D6D6F"/>
    <w:rsid w:val="008E0880"/>
    <w:rsid w:val="008E1D6D"/>
    <w:rsid w:val="008E2335"/>
    <w:rsid w:val="008E4A9D"/>
    <w:rsid w:val="008E5045"/>
    <w:rsid w:val="008E59E4"/>
    <w:rsid w:val="008F0538"/>
    <w:rsid w:val="008F0F4C"/>
    <w:rsid w:val="008F2067"/>
    <w:rsid w:val="008F4983"/>
    <w:rsid w:val="008F4D06"/>
    <w:rsid w:val="008F632C"/>
    <w:rsid w:val="008F7209"/>
    <w:rsid w:val="009008ED"/>
    <w:rsid w:val="00901282"/>
    <w:rsid w:val="00902D53"/>
    <w:rsid w:val="009032A2"/>
    <w:rsid w:val="009036D3"/>
    <w:rsid w:val="009048ED"/>
    <w:rsid w:val="00905E6A"/>
    <w:rsid w:val="00906694"/>
    <w:rsid w:val="009109EA"/>
    <w:rsid w:val="00911CDB"/>
    <w:rsid w:val="009127B8"/>
    <w:rsid w:val="009131B7"/>
    <w:rsid w:val="00913CF3"/>
    <w:rsid w:val="00913FBD"/>
    <w:rsid w:val="00914673"/>
    <w:rsid w:val="0091518E"/>
    <w:rsid w:val="0091606E"/>
    <w:rsid w:val="00917F87"/>
    <w:rsid w:val="00920C6D"/>
    <w:rsid w:val="00921963"/>
    <w:rsid w:val="009219F4"/>
    <w:rsid w:val="00921F1C"/>
    <w:rsid w:val="009230D2"/>
    <w:rsid w:val="00925645"/>
    <w:rsid w:val="00925B02"/>
    <w:rsid w:val="00925BBE"/>
    <w:rsid w:val="0092736A"/>
    <w:rsid w:val="00930790"/>
    <w:rsid w:val="00930EF0"/>
    <w:rsid w:val="0093270A"/>
    <w:rsid w:val="009352E8"/>
    <w:rsid w:val="009354DB"/>
    <w:rsid w:val="009356A4"/>
    <w:rsid w:val="00941D10"/>
    <w:rsid w:val="009437DA"/>
    <w:rsid w:val="009458EE"/>
    <w:rsid w:val="009470ED"/>
    <w:rsid w:val="00947AF1"/>
    <w:rsid w:val="00951EFE"/>
    <w:rsid w:val="0095482E"/>
    <w:rsid w:val="009566E1"/>
    <w:rsid w:val="00962E5A"/>
    <w:rsid w:val="0096407D"/>
    <w:rsid w:val="009656A9"/>
    <w:rsid w:val="00966085"/>
    <w:rsid w:val="00967CFA"/>
    <w:rsid w:val="00970915"/>
    <w:rsid w:val="0097095E"/>
    <w:rsid w:val="00970C5B"/>
    <w:rsid w:val="0097144B"/>
    <w:rsid w:val="00971DD8"/>
    <w:rsid w:val="00971ED1"/>
    <w:rsid w:val="00973B94"/>
    <w:rsid w:val="0097410D"/>
    <w:rsid w:val="0097743B"/>
    <w:rsid w:val="009808F3"/>
    <w:rsid w:val="00981B1D"/>
    <w:rsid w:val="00981F17"/>
    <w:rsid w:val="009856A4"/>
    <w:rsid w:val="0098686D"/>
    <w:rsid w:val="0098693F"/>
    <w:rsid w:val="009920FB"/>
    <w:rsid w:val="00993491"/>
    <w:rsid w:val="00993E9C"/>
    <w:rsid w:val="00995EB5"/>
    <w:rsid w:val="0099603F"/>
    <w:rsid w:val="00996804"/>
    <w:rsid w:val="009969CD"/>
    <w:rsid w:val="009A0FA4"/>
    <w:rsid w:val="009A13E1"/>
    <w:rsid w:val="009A2E06"/>
    <w:rsid w:val="009A3AA7"/>
    <w:rsid w:val="009A3F60"/>
    <w:rsid w:val="009A45AD"/>
    <w:rsid w:val="009A4A76"/>
    <w:rsid w:val="009A5E26"/>
    <w:rsid w:val="009A620D"/>
    <w:rsid w:val="009A65E2"/>
    <w:rsid w:val="009B1228"/>
    <w:rsid w:val="009B1499"/>
    <w:rsid w:val="009B3C21"/>
    <w:rsid w:val="009B4179"/>
    <w:rsid w:val="009B4646"/>
    <w:rsid w:val="009B55C6"/>
    <w:rsid w:val="009B6F9B"/>
    <w:rsid w:val="009B71AB"/>
    <w:rsid w:val="009B76AA"/>
    <w:rsid w:val="009B7850"/>
    <w:rsid w:val="009B7B97"/>
    <w:rsid w:val="009B7C27"/>
    <w:rsid w:val="009C0A8C"/>
    <w:rsid w:val="009C0FDB"/>
    <w:rsid w:val="009C1A8E"/>
    <w:rsid w:val="009C4616"/>
    <w:rsid w:val="009C51F6"/>
    <w:rsid w:val="009C6104"/>
    <w:rsid w:val="009C6A81"/>
    <w:rsid w:val="009C7A86"/>
    <w:rsid w:val="009D1EB1"/>
    <w:rsid w:val="009D2342"/>
    <w:rsid w:val="009D2522"/>
    <w:rsid w:val="009D3076"/>
    <w:rsid w:val="009D34D9"/>
    <w:rsid w:val="009D4E1A"/>
    <w:rsid w:val="009D587C"/>
    <w:rsid w:val="009D599C"/>
    <w:rsid w:val="009D6ED9"/>
    <w:rsid w:val="009D7F9F"/>
    <w:rsid w:val="009E2E17"/>
    <w:rsid w:val="009E618A"/>
    <w:rsid w:val="009E7968"/>
    <w:rsid w:val="009E7F61"/>
    <w:rsid w:val="009F028A"/>
    <w:rsid w:val="009F111F"/>
    <w:rsid w:val="009F18CE"/>
    <w:rsid w:val="009F1E0E"/>
    <w:rsid w:val="009F326A"/>
    <w:rsid w:val="009F39F0"/>
    <w:rsid w:val="009F47B9"/>
    <w:rsid w:val="009F4984"/>
    <w:rsid w:val="009F539C"/>
    <w:rsid w:val="009F574F"/>
    <w:rsid w:val="009F6602"/>
    <w:rsid w:val="00A009D3"/>
    <w:rsid w:val="00A01B39"/>
    <w:rsid w:val="00A02588"/>
    <w:rsid w:val="00A066C2"/>
    <w:rsid w:val="00A06F09"/>
    <w:rsid w:val="00A07193"/>
    <w:rsid w:val="00A07AEF"/>
    <w:rsid w:val="00A07D1C"/>
    <w:rsid w:val="00A104F4"/>
    <w:rsid w:val="00A10677"/>
    <w:rsid w:val="00A122D3"/>
    <w:rsid w:val="00A12E8B"/>
    <w:rsid w:val="00A1327F"/>
    <w:rsid w:val="00A1399F"/>
    <w:rsid w:val="00A2025D"/>
    <w:rsid w:val="00A20DCF"/>
    <w:rsid w:val="00A242DF"/>
    <w:rsid w:val="00A251BE"/>
    <w:rsid w:val="00A30204"/>
    <w:rsid w:val="00A329B8"/>
    <w:rsid w:val="00A32C9C"/>
    <w:rsid w:val="00A33AFD"/>
    <w:rsid w:val="00A347F2"/>
    <w:rsid w:val="00A35BB3"/>
    <w:rsid w:val="00A4153A"/>
    <w:rsid w:val="00A41A11"/>
    <w:rsid w:val="00A4231D"/>
    <w:rsid w:val="00A4486E"/>
    <w:rsid w:val="00A454A8"/>
    <w:rsid w:val="00A4629C"/>
    <w:rsid w:val="00A5032B"/>
    <w:rsid w:val="00A50E9E"/>
    <w:rsid w:val="00A51AEF"/>
    <w:rsid w:val="00A530BA"/>
    <w:rsid w:val="00A5336E"/>
    <w:rsid w:val="00A535CC"/>
    <w:rsid w:val="00A54B10"/>
    <w:rsid w:val="00A5510C"/>
    <w:rsid w:val="00A55364"/>
    <w:rsid w:val="00A55492"/>
    <w:rsid w:val="00A61F50"/>
    <w:rsid w:val="00A620FA"/>
    <w:rsid w:val="00A6213B"/>
    <w:rsid w:val="00A652D6"/>
    <w:rsid w:val="00A65BCF"/>
    <w:rsid w:val="00A66254"/>
    <w:rsid w:val="00A66CC0"/>
    <w:rsid w:val="00A67889"/>
    <w:rsid w:val="00A715AC"/>
    <w:rsid w:val="00A72E18"/>
    <w:rsid w:val="00A735EA"/>
    <w:rsid w:val="00A75454"/>
    <w:rsid w:val="00A7611F"/>
    <w:rsid w:val="00A76F26"/>
    <w:rsid w:val="00A8100F"/>
    <w:rsid w:val="00A82313"/>
    <w:rsid w:val="00A83809"/>
    <w:rsid w:val="00A83937"/>
    <w:rsid w:val="00A84ED5"/>
    <w:rsid w:val="00A85514"/>
    <w:rsid w:val="00A86137"/>
    <w:rsid w:val="00A90019"/>
    <w:rsid w:val="00A906E9"/>
    <w:rsid w:val="00A929D6"/>
    <w:rsid w:val="00A9307B"/>
    <w:rsid w:val="00A938D2"/>
    <w:rsid w:val="00A939AD"/>
    <w:rsid w:val="00A94172"/>
    <w:rsid w:val="00A9425F"/>
    <w:rsid w:val="00A94345"/>
    <w:rsid w:val="00A94383"/>
    <w:rsid w:val="00A94D24"/>
    <w:rsid w:val="00A957D4"/>
    <w:rsid w:val="00A95846"/>
    <w:rsid w:val="00A9763C"/>
    <w:rsid w:val="00AA1736"/>
    <w:rsid w:val="00AA3C11"/>
    <w:rsid w:val="00AA3EAA"/>
    <w:rsid w:val="00AA429A"/>
    <w:rsid w:val="00AA6439"/>
    <w:rsid w:val="00AA6BDC"/>
    <w:rsid w:val="00AA7237"/>
    <w:rsid w:val="00AA73C7"/>
    <w:rsid w:val="00AA786C"/>
    <w:rsid w:val="00AA78CF"/>
    <w:rsid w:val="00AA7A06"/>
    <w:rsid w:val="00AA7FB0"/>
    <w:rsid w:val="00AB0740"/>
    <w:rsid w:val="00AB0E8B"/>
    <w:rsid w:val="00AB32BA"/>
    <w:rsid w:val="00AB3A5E"/>
    <w:rsid w:val="00AB4261"/>
    <w:rsid w:val="00AB428E"/>
    <w:rsid w:val="00AB438F"/>
    <w:rsid w:val="00AB5849"/>
    <w:rsid w:val="00AB598F"/>
    <w:rsid w:val="00AB5EEA"/>
    <w:rsid w:val="00AC1207"/>
    <w:rsid w:val="00AC195B"/>
    <w:rsid w:val="00AC1A13"/>
    <w:rsid w:val="00AC2AC3"/>
    <w:rsid w:val="00AC59E2"/>
    <w:rsid w:val="00AC5B8B"/>
    <w:rsid w:val="00AC5F13"/>
    <w:rsid w:val="00AD15C3"/>
    <w:rsid w:val="00AD175E"/>
    <w:rsid w:val="00AD3931"/>
    <w:rsid w:val="00AD41E7"/>
    <w:rsid w:val="00AD5986"/>
    <w:rsid w:val="00AD78F6"/>
    <w:rsid w:val="00AD7975"/>
    <w:rsid w:val="00AE0CB7"/>
    <w:rsid w:val="00AE15D4"/>
    <w:rsid w:val="00AE2F81"/>
    <w:rsid w:val="00AE3B51"/>
    <w:rsid w:val="00AE562F"/>
    <w:rsid w:val="00AE6A29"/>
    <w:rsid w:val="00AF01A9"/>
    <w:rsid w:val="00AF0CA4"/>
    <w:rsid w:val="00AF140B"/>
    <w:rsid w:val="00AF16EC"/>
    <w:rsid w:val="00AF2E8A"/>
    <w:rsid w:val="00AF375E"/>
    <w:rsid w:val="00B001C3"/>
    <w:rsid w:val="00B003B2"/>
    <w:rsid w:val="00B01710"/>
    <w:rsid w:val="00B03B28"/>
    <w:rsid w:val="00B05406"/>
    <w:rsid w:val="00B10C2A"/>
    <w:rsid w:val="00B11EE9"/>
    <w:rsid w:val="00B13F68"/>
    <w:rsid w:val="00B1437C"/>
    <w:rsid w:val="00B14FCB"/>
    <w:rsid w:val="00B15F55"/>
    <w:rsid w:val="00B22141"/>
    <w:rsid w:val="00B250BD"/>
    <w:rsid w:val="00B2627F"/>
    <w:rsid w:val="00B2726B"/>
    <w:rsid w:val="00B3076F"/>
    <w:rsid w:val="00B30E69"/>
    <w:rsid w:val="00B31267"/>
    <w:rsid w:val="00B322FC"/>
    <w:rsid w:val="00B33F7D"/>
    <w:rsid w:val="00B34481"/>
    <w:rsid w:val="00B34F8C"/>
    <w:rsid w:val="00B3639E"/>
    <w:rsid w:val="00B36E66"/>
    <w:rsid w:val="00B378D6"/>
    <w:rsid w:val="00B4158F"/>
    <w:rsid w:val="00B43060"/>
    <w:rsid w:val="00B43DF3"/>
    <w:rsid w:val="00B4426E"/>
    <w:rsid w:val="00B44C44"/>
    <w:rsid w:val="00B45888"/>
    <w:rsid w:val="00B4627A"/>
    <w:rsid w:val="00B466C7"/>
    <w:rsid w:val="00B47C2D"/>
    <w:rsid w:val="00B522CF"/>
    <w:rsid w:val="00B52624"/>
    <w:rsid w:val="00B52EC1"/>
    <w:rsid w:val="00B5316B"/>
    <w:rsid w:val="00B54FA5"/>
    <w:rsid w:val="00B55CE5"/>
    <w:rsid w:val="00B60281"/>
    <w:rsid w:val="00B60B7B"/>
    <w:rsid w:val="00B61118"/>
    <w:rsid w:val="00B61B15"/>
    <w:rsid w:val="00B6360C"/>
    <w:rsid w:val="00B65DDD"/>
    <w:rsid w:val="00B65F6B"/>
    <w:rsid w:val="00B661D5"/>
    <w:rsid w:val="00B7053D"/>
    <w:rsid w:val="00B708CF"/>
    <w:rsid w:val="00B71A41"/>
    <w:rsid w:val="00B73B7F"/>
    <w:rsid w:val="00B7453A"/>
    <w:rsid w:val="00B74A8F"/>
    <w:rsid w:val="00B74ACB"/>
    <w:rsid w:val="00B7735A"/>
    <w:rsid w:val="00B80F52"/>
    <w:rsid w:val="00B82014"/>
    <w:rsid w:val="00B8399B"/>
    <w:rsid w:val="00B83CDD"/>
    <w:rsid w:val="00B86720"/>
    <w:rsid w:val="00B86864"/>
    <w:rsid w:val="00B917A2"/>
    <w:rsid w:val="00B928AC"/>
    <w:rsid w:val="00B93446"/>
    <w:rsid w:val="00B937C4"/>
    <w:rsid w:val="00B948FB"/>
    <w:rsid w:val="00B963B9"/>
    <w:rsid w:val="00B96FA0"/>
    <w:rsid w:val="00B97C17"/>
    <w:rsid w:val="00BA00B0"/>
    <w:rsid w:val="00BA0204"/>
    <w:rsid w:val="00BA04CB"/>
    <w:rsid w:val="00BA1097"/>
    <w:rsid w:val="00BA2ACD"/>
    <w:rsid w:val="00BA3EC5"/>
    <w:rsid w:val="00BA6FF9"/>
    <w:rsid w:val="00BB034E"/>
    <w:rsid w:val="00BB04F4"/>
    <w:rsid w:val="00BB0974"/>
    <w:rsid w:val="00BB200D"/>
    <w:rsid w:val="00BB264E"/>
    <w:rsid w:val="00BB2BD0"/>
    <w:rsid w:val="00BB48EE"/>
    <w:rsid w:val="00BB4CA6"/>
    <w:rsid w:val="00BB5ACF"/>
    <w:rsid w:val="00BB5D41"/>
    <w:rsid w:val="00BB7384"/>
    <w:rsid w:val="00BB74B2"/>
    <w:rsid w:val="00BB7805"/>
    <w:rsid w:val="00BC13AC"/>
    <w:rsid w:val="00BC1E2D"/>
    <w:rsid w:val="00BC2E37"/>
    <w:rsid w:val="00BC3F95"/>
    <w:rsid w:val="00BC4EE0"/>
    <w:rsid w:val="00BC5802"/>
    <w:rsid w:val="00BC637F"/>
    <w:rsid w:val="00BC795E"/>
    <w:rsid w:val="00BD00D7"/>
    <w:rsid w:val="00BD0DAB"/>
    <w:rsid w:val="00BD0E91"/>
    <w:rsid w:val="00BD3A09"/>
    <w:rsid w:val="00BD66CF"/>
    <w:rsid w:val="00BE04CF"/>
    <w:rsid w:val="00BE0992"/>
    <w:rsid w:val="00BE1AEA"/>
    <w:rsid w:val="00BE313E"/>
    <w:rsid w:val="00BE6F07"/>
    <w:rsid w:val="00BE7047"/>
    <w:rsid w:val="00BE741D"/>
    <w:rsid w:val="00BF069B"/>
    <w:rsid w:val="00BF2C6D"/>
    <w:rsid w:val="00BF35F4"/>
    <w:rsid w:val="00BF3D26"/>
    <w:rsid w:val="00BF6661"/>
    <w:rsid w:val="00BF7012"/>
    <w:rsid w:val="00C01DEF"/>
    <w:rsid w:val="00C04AEC"/>
    <w:rsid w:val="00C04E5C"/>
    <w:rsid w:val="00C04F40"/>
    <w:rsid w:val="00C0602C"/>
    <w:rsid w:val="00C1071D"/>
    <w:rsid w:val="00C11297"/>
    <w:rsid w:val="00C11A43"/>
    <w:rsid w:val="00C16408"/>
    <w:rsid w:val="00C16E78"/>
    <w:rsid w:val="00C173A9"/>
    <w:rsid w:val="00C17632"/>
    <w:rsid w:val="00C20334"/>
    <w:rsid w:val="00C20CCC"/>
    <w:rsid w:val="00C22F05"/>
    <w:rsid w:val="00C252B0"/>
    <w:rsid w:val="00C26ABC"/>
    <w:rsid w:val="00C3016F"/>
    <w:rsid w:val="00C3251B"/>
    <w:rsid w:val="00C32C89"/>
    <w:rsid w:val="00C337C7"/>
    <w:rsid w:val="00C348A9"/>
    <w:rsid w:val="00C35654"/>
    <w:rsid w:val="00C35D7B"/>
    <w:rsid w:val="00C36103"/>
    <w:rsid w:val="00C36532"/>
    <w:rsid w:val="00C370BC"/>
    <w:rsid w:val="00C42735"/>
    <w:rsid w:val="00C4405E"/>
    <w:rsid w:val="00C442FE"/>
    <w:rsid w:val="00C44C7E"/>
    <w:rsid w:val="00C45598"/>
    <w:rsid w:val="00C457FA"/>
    <w:rsid w:val="00C45E1D"/>
    <w:rsid w:val="00C46454"/>
    <w:rsid w:val="00C4693F"/>
    <w:rsid w:val="00C478A9"/>
    <w:rsid w:val="00C5010F"/>
    <w:rsid w:val="00C50AA1"/>
    <w:rsid w:val="00C512F6"/>
    <w:rsid w:val="00C53811"/>
    <w:rsid w:val="00C55E79"/>
    <w:rsid w:val="00C56031"/>
    <w:rsid w:val="00C572DB"/>
    <w:rsid w:val="00C64D18"/>
    <w:rsid w:val="00C6564F"/>
    <w:rsid w:val="00C65753"/>
    <w:rsid w:val="00C660FF"/>
    <w:rsid w:val="00C663A4"/>
    <w:rsid w:val="00C66AA8"/>
    <w:rsid w:val="00C70021"/>
    <w:rsid w:val="00C702AD"/>
    <w:rsid w:val="00C72444"/>
    <w:rsid w:val="00C72B56"/>
    <w:rsid w:val="00C74C8E"/>
    <w:rsid w:val="00C75378"/>
    <w:rsid w:val="00C75782"/>
    <w:rsid w:val="00C80455"/>
    <w:rsid w:val="00C812BE"/>
    <w:rsid w:val="00C813C4"/>
    <w:rsid w:val="00C8198E"/>
    <w:rsid w:val="00C823E5"/>
    <w:rsid w:val="00C826E2"/>
    <w:rsid w:val="00C82C92"/>
    <w:rsid w:val="00C8330B"/>
    <w:rsid w:val="00C8364F"/>
    <w:rsid w:val="00C84091"/>
    <w:rsid w:val="00C84893"/>
    <w:rsid w:val="00C85595"/>
    <w:rsid w:val="00C85DFA"/>
    <w:rsid w:val="00C8665F"/>
    <w:rsid w:val="00C903B1"/>
    <w:rsid w:val="00C90C01"/>
    <w:rsid w:val="00C915CC"/>
    <w:rsid w:val="00C924CB"/>
    <w:rsid w:val="00C92ABA"/>
    <w:rsid w:val="00C93276"/>
    <w:rsid w:val="00C9763F"/>
    <w:rsid w:val="00C97F24"/>
    <w:rsid w:val="00CA0455"/>
    <w:rsid w:val="00CA06EA"/>
    <w:rsid w:val="00CA10D1"/>
    <w:rsid w:val="00CA2978"/>
    <w:rsid w:val="00CA2C93"/>
    <w:rsid w:val="00CA2DF2"/>
    <w:rsid w:val="00CA3AC9"/>
    <w:rsid w:val="00CA457D"/>
    <w:rsid w:val="00CA653A"/>
    <w:rsid w:val="00CA748B"/>
    <w:rsid w:val="00CA7911"/>
    <w:rsid w:val="00CB08B9"/>
    <w:rsid w:val="00CB0E97"/>
    <w:rsid w:val="00CB1520"/>
    <w:rsid w:val="00CB2268"/>
    <w:rsid w:val="00CB28D2"/>
    <w:rsid w:val="00CB35D9"/>
    <w:rsid w:val="00CB5F68"/>
    <w:rsid w:val="00CB694F"/>
    <w:rsid w:val="00CB7849"/>
    <w:rsid w:val="00CC0F72"/>
    <w:rsid w:val="00CC10E4"/>
    <w:rsid w:val="00CC16E0"/>
    <w:rsid w:val="00CC3C33"/>
    <w:rsid w:val="00CC4CB9"/>
    <w:rsid w:val="00CC599C"/>
    <w:rsid w:val="00CC63EF"/>
    <w:rsid w:val="00CC6451"/>
    <w:rsid w:val="00CC79BD"/>
    <w:rsid w:val="00CD15C4"/>
    <w:rsid w:val="00CD1D87"/>
    <w:rsid w:val="00CD247B"/>
    <w:rsid w:val="00CD33B5"/>
    <w:rsid w:val="00CD4E43"/>
    <w:rsid w:val="00CD4F4F"/>
    <w:rsid w:val="00CD6977"/>
    <w:rsid w:val="00CE1CD9"/>
    <w:rsid w:val="00CE1F24"/>
    <w:rsid w:val="00CE1FF4"/>
    <w:rsid w:val="00CE2231"/>
    <w:rsid w:val="00CE2A5B"/>
    <w:rsid w:val="00CE49E1"/>
    <w:rsid w:val="00CE60AC"/>
    <w:rsid w:val="00CE658D"/>
    <w:rsid w:val="00CE6AF4"/>
    <w:rsid w:val="00CE7E26"/>
    <w:rsid w:val="00CF15E1"/>
    <w:rsid w:val="00CF2DB8"/>
    <w:rsid w:val="00CF2DEC"/>
    <w:rsid w:val="00CF4D9C"/>
    <w:rsid w:val="00CF7DB5"/>
    <w:rsid w:val="00D0270C"/>
    <w:rsid w:val="00D02F59"/>
    <w:rsid w:val="00D03034"/>
    <w:rsid w:val="00D059FF"/>
    <w:rsid w:val="00D05C37"/>
    <w:rsid w:val="00D07152"/>
    <w:rsid w:val="00D11F5F"/>
    <w:rsid w:val="00D12AB3"/>
    <w:rsid w:val="00D12B1B"/>
    <w:rsid w:val="00D1367A"/>
    <w:rsid w:val="00D141CB"/>
    <w:rsid w:val="00D15F6F"/>
    <w:rsid w:val="00D16AB4"/>
    <w:rsid w:val="00D16F42"/>
    <w:rsid w:val="00D17778"/>
    <w:rsid w:val="00D207F5"/>
    <w:rsid w:val="00D21867"/>
    <w:rsid w:val="00D23872"/>
    <w:rsid w:val="00D24FC2"/>
    <w:rsid w:val="00D25C2B"/>
    <w:rsid w:val="00D25FD9"/>
    <w:rsid w:val="00D303F3"/>
    <w:rsid w:val="00D30489"/>
    <w:rsid w:val="00D31521"/>
    <w:rsid w:val="00D31F9B"/>
    <w:rsid w:val="00D3241B"/>
    <w:rsid w:val="00D32A88"/>
    <w:rsid w:val="00D350C2"/>
    <w:rsid w:val="00D35618"/>
    <w:rsid w:val="00D3588E"/>
    <w:rsid w:val="00D37418"/>
    <w:rsid w:val="00D42671"/>
    <w:rsid w:val="00D43486"/>
    <w:rsid w:val="00D448CE"/>
    <w:rsid w:val="00D44B5D"/>
    <w:rsid w:val="00D44B8F"/>
    <w:rsid w:val="00D46049"/>
    <w:rsid w:val="00D47080"/>
    <w:rsid w:val="00D477A6"/>
    <w:rsid w:val="00D501AD"/>
    <w:rsid w:val="00D50778"/>
    <w:rsid w:val="00D516BA"/>
    <w:rsid w:val="00D5186C"/>
    <w:rsid w:val="00D52419"/>
    <w:rsid w:val="00D53DD3"/>
    <w:rsid w:val="00D54AC2"/>
    <w:rsid w:val="00D5535B"/>
    <w:rsid w:val="00D55CE5"/>
    <w:rsid w:val="00D574AB"/>
    <w:rsid w:val="00D62654"/>
    <w:rsid w:val="00D6569B"/>
    <w:rsid w:val="00D66043"/>
    <w:rsid w:val="00D66B7D"/>
    <w:rsid w:val="00D67218"/>
    <w:rsid w:val="00D67E5B"/>
    <w:rsid w:val="00D70197"/>
    <w:rsid w:val="00D70F7A"/>
    <w:rsid w:val="00D73266"/>
    <w:rsid w:val="00D746E7"/>
    <w:rsid w:val="00D74B2A"/>
    <w:rsid w:val="00D81CB5"/>
    <w:rsid w:val="00D841A4"/>
    <w:rsid w:val="00D84766"/>
    <w:rsid w:val="00D86D60"/>
    <w:rsid w:val="00D90219"/>
    <w:rsid w:val="00D925B1"/>
    <w:rsid w:val="00D93C6A"/>
    <w:rsid w:val="00D94525"/>
    <w:rsid w:val="00D9520E"/>
    <w:rsid w:val="00D9534F"/>
    <w:rsid w:val="00D96860"/>
    <w:rsid w:val="00DA1023"/>
    <w:rsid w:val="00DA2E30"/>
    <w:rsid w:val="00DA7A00"/>
    <w:rsid w:val="00DB03A1"/>
    <w:rsid w:val="00DB04A6"/>
    <w:rsid w:val="00DB05DD"/>
    <w:rsid w:val="00DB0E6F"/>
    <w:rsid w:val="00DB4DA3"/>
    <w:rsid w:val="00DB4E9A"/>
    <w:rsid w:val="00DB4F9D"/>
    <w:rsid w:val="00DB5F25"/>
    <w:rsid w:val="00DB660F"/>
    <w:rsid w:val="00DB6C67"/>
    <w:rsid w:val="00DC024D"/>
    <w:rsid w:val="00DC17CB"/>
    <w:rsid w:val="00DC4E66"/>
    <w:rsid w:val="00DC5105"/>
    <w:rsid w:val="00DC5C99"/>
    <w:rsid w:val="00DC5E22"/>
    <w:rsid w:val="00DC756A"/>
    <w:rsid w:val="00DC7816"/>
    <w:rsid w:val="00DC7EFF"/>
    <w:rsid w:val="00DD0C17"/>
    <w:rsid w:val="00DD1CA9"/>
    <w:rsid w:val="00DD2726"/>
    <w:rsid w:val="00DD3A03"/>
    <w:rsid w:val="00DD4707"/>
    <w:rsid w:val="00DD4927"/>
    <w:rsid w:val="00DD602C"/>
    <w:rsid w:val="00DD63BF"/>
    <w:rsid w:val="00DD6DA7"/>
    <w:rsid w:val="00DE07C5"/>
    <w:rsid w:val="00DE1252"/>
    <w:rsid w:val="00DE196D"/>
    <w:rsid w:val="00DE1B19"/>
    <w:rsid w:val="00DE1FC9"/>
    <w:rsid w:val="00DE2E1D"/>
    <w:rsid w:val="00DE4DC0"/>
    <w:rsid w:val="00DE5091"/>
    <w:rsid w:val="00DF013C"/>
    <w:rsid w:val="00DF021C"/>
    <w:rsid w:val="00DF0FE3"/>
    <w:rsid w:val="00DF26BB"/>
    <w:rsid w:val="00DF276D"/>
    <w:rsid w:val="00DF5D52"/>
    <w:rsid w:val="00DF6AA7"/>
    <w:rsid w:val="00DF6C9A"/>
    <w:rsid w:val="00DF708B"/>
    <w:rsid w:val="00E002EF"/>
    <w:rsid w:val="00E00457"/>
    <w:rsid w:val="00E006C7"/>
    <w:rsid w:val="00E02797"/>
    <w:rsid w:val="00E029AE"/>
    <w:rsid w:val="00E055C0"/>
    <w:rsid w:val="00E06A08"/>
    <w:rsid w:val="00E074A4"/>
    <w:rsid w:val="00E07D26"/>
    <w:rsid w:val="00E10015"/>
    <w:rsid w:val="00E1001B"/>
    <w:rsid w:val="00E10DC8"/>
    <w:rsid w:val="00E113ED"/>
    <w:rsid w:val="00E11FE0"/>
    <w:rsid w:val="00E123E0"/>
    <w:rsid w:val="00E142C3"/>
    <w:rsid w:val="00E15BBF"/>
    <w:rsid w:val="00E16FBA"/>
    <w:rsid w:val="00E20044"/>
    <w:rsid w:val="00E21698"/>
    <w:rsid w:val="00E220EE"/>
    <w:rsid w:val="00E224E5"/>
    <w:rsid w:val="00E22B8A"/>
    <w:rsid w:val="00E236E4"/>
    <w:rsid w:val="00E2402A"/>
    <w:rsid w:val="00E24931"/>
    <w:rsid w:val="00E24B17"/>
    <w:rsid w:val="00E26448"/>
    <w:rsid w:val="00E273C5"/>
    <w:rsid w:val="00E30008"/>
    <w:rsid w:val="00E30A72"/>
    <w:rsid w:val="00E32193"/>
    <w:rsid w:val="00E34B24"/>
    <w:rsid w:val="00E35493"/>
    <w:rsid w:val="00E3732D"/>
    <w:rsid w:val="00E41F9D"/>
    <w:rsid w:val="00E4291B"/>
    <w:rsid w:val="00E42CF3"/>
    <w:rsid w:val="00E44358"/>
    <w:rsid w:val="00E44FAB"/>
    <w:rsid w:val="00E45947"/>
    <w:rsid w:val="00E45E5C"/>
    <w:rsid w:val="00E5008E"/>
    <w:rsid w:val="00E504DC"/>
    <w:rsid w:val="00E506FF"/>
    <w:rsid w:val="00E520EE"/>
    <w:rsid w:val="00E5396F"/>
    <w:rsid w:val="00E54A85"/>
    <w:rsid w:val="00E54B98"/>
    <w:rsid w:val="00E54F21"/>
    <w:rsid w:val="00E5573C"/>
    <w:rsid w:val="00E57A7A"/>
    <w:rsid w:val="00E630C0"/>
    <w:rsid w:val="00E64185"/>
    <w:rsid w:val="00E64510"/>
    <w:rsid w:val="00E650F9"/>
    <w:rsid w:val="00E655A8"/>
    <w:rsid w:val="00E65E64"/>
    <w:rsid w:val="00E704E6"/>
    <w:rsid w:val="00E70C5C"/>
    <w:rsid w:val="00E7191D"/>
    <w:rsid w:val="00E71971"/>
    <w:rsid w:val="00E71D16"/>
    <w:rsid w:val="00E72A92"/>
    <w:rsid w:val="00E72EBA"/>
    <w:rsid w:val="00E72FD6"/>
    <w:rsid w:val="00E7300C"/>
    <w:rsid w:val="00E73363"/>
    <w:rsid w:val="00E755DF"/>
    <w:rsid w:val="00E76C77"/>
    <w:rsid w:val="00E76C8E"/>
    <w:rsid w:val="00E77318"/>
    <w:rsid w:val="00E77429"/>
    <w:rsid w:val="00E80E0D"/>
    <w:rsid w:val="00E81BCC"/>
    <w:rsid w:val="00E81F54"/>
    <w:rsid w:val="00E82EF8"/>
    <w:rsid w:val="00E83DF4"/>
    <w:rsid w:val="00E908CF"/>
    <w:rsid w:val="00E90AD5"/>
    <w:rsid w:val="00E93531"/>
    <w:rsid w:val="00E93CB3"/>
    <w:rsid w:val="00E9426A"/>
    <w:rsid w:val="00E95311"/>
    <w:rsid w:val="00E95BAF"/>
    <w:rsid w:val="00E97541"/>
    <w:rsid w:val="00E97F6F"/>
    <w:rsid w:val="00EA055A"/>
    <w:rsid w:val="00EA3162"/>
    <w:rsid w:val="00EB0704"/>
    <w:rsid w:val="00EB0A92"/>
    <w:rsid w:val="00EB14A4"/>
    <w:rsid w:val="00EB3E7C"/>
    <w:rsid w:val="00EB49E2"/>
    <w:rsid w:val="00EB6790"/>
    <w:rsid w:val="00EB696E"/>
    <w:rsid w:val="00EC096B"/>
    <w:rsid w:val="00EC160B"/>
    <w:rsid w:val="00EC1D72"/>
    <w:rsid w:val="00EC3131"/>
    <w:rsid w:val="00EC4A96"/>
    <w:rsid w:val="00EC60C5"/>
    <w:rsid w:val="00EC613E"/>
    <w:rsid w:val="00EC6990"/>
    <w:rsid w:val="00ED0000"/>
    <w:rsid w:val="00ED1782"/>
    <w:rsid w:val="00ED4E14"/>
    <w:rsid w:val="00ED5A90"/>
    <w:rsid w:val="00ED60B0"/>
    <w:rsid w:val="00ED6ACB"/>
    <w:rsid w:val="00EE22AB"/>
    <w:rsid w:val="00EE2896"/>
    <w:rsid w:val="00EE2B2C"/>
    <w:rsid w:val="00EE2BB8"/>
    <w:rsid w:val="00EE5507"/>
    <w:rsid w:val="00EE6AD7"/>
    <w:rsid w:val="00EF0D09"/>
    <w:rsid w:val="00EF2376"/>
    <w:rsid w:val="00EF4475"/>
    <w:rsid w:val="00EF540B"/>
    <w:rsid w:val="00EF598C"/>
    <w:rsid w:val="00EF5FAA"/>
    <w:rsid w:val="00EF765D"/>
    <w:rsid w:val="00F01041"/>
    <w:rsid w:val="00F01157"/>
    <w:rsid w:val="00F01946"/>
    <w:rsid w:val="00F02181"/>
    <w:rsid w:val="00F025EC"/>
    <w:rsid w:val="00F05846"/>
    <w:rsid w:val="00F07879"/>
    <w:rsid w:val="00F1056D"/>
    <w:rsid w:val="00F112AB"/>
    <w:rsid w:val="00F11BDC"/>
    <w:rsid w:val="00F12A20"/>
    <w:rsid w:val="00F12D2D"/>
    <w:rsid w:val="00F150BF"/>
    <w:rsid w:val="00F15C8B"/>
    <w:rsid w:val="00F17142"/>
    <w:rsid w:val="00F178E6"/>
    <w:rsid w:val="00F17973"/>
    <w:rsid w:val="00F20F3A"/>
    <w:rsid w:val="00F21C96"/>
    <w:rsid w:val="00F2232A"/>
    <w:rsid w:val="00F25003"/>
    <w:rsid w:val="00F27731"/>
    <w:rsid w:val="00F30384"/>
    <w:rsid w:val="00F30948"/>
    <w:rsid w:val="00F31B08"/>
    <w:rsid w:val="00F33A05"/>
    <w:rsid w:val="00F34816"/>
    <w:rsid w:val="00F34BD8"/>
    <w:rsid w:val="00F359DE"/>
    <w:rsid w:val="00F43192"/>
    <w:rsid w:val="00F43E72"/>
    <w:rsid w:val="00F44EAF"/>
    <w:rsid w:val="00F45725"/>
    <w:rsid w:val="00F45A4C"/>
    <w:rsid w:val="00F46DBA"/>
    <w:rsid w:val="00F50BE8"/>
    <w:rsid w:val="00F50FD9"/>
    <w:rsid w:val="00F513B2"/>
    <w:rsid w:val="00F522F8"/>
    <w:rsid w:val="00F523EC"/>
    <w:rsid w:val="00F52F8B"/>
    <w:rsid w:val="00F530A0"/>
    <w:rsid w:val="00F530E8"/>
    <w:rsid w:val="00F54CA9"/>
    <w:rsid w:val="00F5552D"/>
    <w:rsid w:val="00F56B60"/>
    <w:rsid w:val="00F57961"/>
    <w:rsid w:val="00F57B2F"/>
    <w:rsid w:val="00F611FB"/>
    <w:rsid w:val="00F61483"/>
    <w:rsid w:val="00F61487"/>
    <w:rsid w:val="00F6291E"/>
    <w:rsid w:val="00F62AF0"/>
    <w:rsid w:val="00F62D8C"/>
    <w:rsid w:val="00F62FFC"/>
    <w:rsid w:val="00F6350B"/>
    <w:rsid w:val="00F646E6"/>
    <w:rsid w:val="00F6506E"/>
    <w:rsid w:val="00F6510D"/>
    <w:rsid w:val="00F65896"/>
    <w:rsid w:val="00F705C6"/>
    <w:rsid w:val="00F70BB3"/>
    <w:rsid w:val="00F714FA"/>
    <w:rsid w:val="00F729B2"/>
    <w:rsid w:val="00F72D35"/>
    <w:rsid w:val="00F7315B"/>
    <w:rsid w:val="00F73212"/>
    <w:rsid w:val="00F733BB"/>
    <w:rsid w:val="00F74708"/>
    <w:rsid w:val="00F75607"/>
    <w:rsid w:val="00F80B50"/>
    <w:rsid w:val="00F80B52"/>
    <w:rsid w:val="00F81AEB"/>
    <w:rsid w:val="00F83CB8"/>
    <w:rsid w:val="00F844EC"/>
    <w:rsid w:val="00F862B6"/>
    <w:rsid w:val="00F86C65"/>
    <w:rsid w:val="00F91A1E"/>
    <w:rsid w:val="00F95831"/>
    <w:rsid w:val="00F96201"/>
    <w:rsid w:val="00F967E0"/>
    <w:rsid w:val="00FA1EC8"/>
    <w:rsid w:val="00FA700B"/>
    <w:rsid w:val="00FA769F"/>
    <w:rsid w:val="00FB0CE8"/>
    <w:rsid w:val="00FB2C62"/>
    <w:rsid w:val="00FB35F6"/>
    <w:rsid w:val="00FB41CD"/>
    <w:rsid w:val="00FC06A3"/>
    <w:rsid w:val="00FC0EF0"/>
    <w:rsid w:val="00FC12E2"/>
    <w:rsid w:val="00FC5417"/>
    <w:rsid w:val="00FC7004"/>
    <w:rsid w:val="00FD1023"/>
    <w:rsid w:val="00FD23E3"/>
    <w:rsid w:val="00FD38AB"/>
    <w:rsid w:val="00FD3F32"/>
    <w:rsid w:val="00FD5F1E"/>
    <w:rsid w:val="00FD65A4"/>
    <w:rsid w:val="00FE3816"/>
    <w:rsid w:val="00FE4615"/>
    <w:rsid w:val="00FE47C0"/>
    <w:rsid w:val="00FE7249"/>
    <w:rsid w:val="00FE7FFA"/>
    <w:rsid w:val="00FF0ABB"/>
    <w:rsid w:val="00FF1747"/>
    <w:rsid w:val="00FF1748"/>
    <w:rsid w:val="00FF1BB4"/>
    <w:rsid w:val="00FF20BB"/>
    <w:rsid w:val="00FF28BA"/>
    <w:rsid w:val="00FF2EEE"/>
    <w:rsid w:val="00FF4538"/>
    <w:rsid w:val="00FF50F9"/>
    <w:rsid w:val="00FF5F69"/>
    <w:rsid w:val="0653B4E3"/>
    <w:rsid w:val="11B6DEEC"/>
    <w:rsid w:val="16A4BF46"/>
    <w:rsid w:val="18315EBD"/>
    <w:rsid w:val="1D8BE605"/>
    <w:rsid w:val="1FDC79DB"/>
    <w:rsid w:val="3A5968A7"/>
    <w:rsid w:val="41795FB8"/>
    <w:rsid w:val="41977688"/>
    <w:rsid w:val="486E2D26"/>
    <w:rsid w:val="4ED8E5AA"/>
    <w:rsid w:val="52189EAE"/>
    <w:rsid w:val="564C1EF1"/>
    <w:rsid w:val="56BBC471"/>
    <w:rsid w:val="5D07581A"/>
    <w:rsid w:val="5EF1D326"/>
    <w:rsid w:val="6830F9B4"/>
    <w:rsid w:val="7552105F"/>
    <w:rsid w:val="76D65205"/>
    <w:rsid w:val="7927FA2D"/>
    <w:rsid w:val="7C73F622"/>
    <w:rsid w:val="7D4DE3B1"/>
    <w:rsid w:val="7D6C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9BBDC4C"/>
  <w15:chartTrackingRefBased/>
  <w15:docId w15:val="{BA837484-9745-4FB2-A1E3-85CCF755C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DA7"/>
  </w:style>
  <w:style w:type="paragraph" w:styleId="Heading1">
    <w:name w:val="heading 1"/>
    <w:basedOn w:val="Normal"/>
    <w:next w:val="Normal"/>
    <w:link w:val="Heading1Char"/>
    <w:uiPriority w:val="9"/>
    <w:qFormat/>
    <w:rsid w:val="008316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6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16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16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316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6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6A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6A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6A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8316A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316A6"/>
    <w:pPr>
      <w:spacing w:after="200" w:line="240" w:lineRule="auto"/>
    </w:pPr>
    <w:rPr>
      <w:i/>
      <w:iCs/>
      <w:color w:val="212745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8316A6"/>
    <w:rPr>
      <w:i/>
      <w:iCs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8316A6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16A6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316A6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316A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rsid w:val="008316A6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6A6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6A6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6A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6A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styleId="IntenseEmphasis">
    <w:name w:val="Intense Emphasis"/>
    <w:basedOn w:val="DefaultParagraphFont"/>
    <w:uiPriority w:val="21"/>
    <w:qFormat/>
    <w:rsid w:val="008316A6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16A6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16A6"/>
    <w:rPr>
      <w:i/>
      <w:iC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8316A6"/>
    <w:rPr>
      <w:b/>
      <w:bCs/>
      <w:smallCaps/>
      <w:color w:val="404040" w:themeColor="text1" w:themeTint="BF"/>
      <w:spacing w:val="5"/>
    </w:rPr>
  </w:style>
  <w:style w:type="character" w:styleId="Hyperlink">
    <w:name w:val="Hyperlink"/>
    <w:basedOn w:val="DefaultParagraphFont"/>
    <w:uiPriority w:val="99"/>
    <w:unhideWhenUsed/>
    <w:rPr>
      <w:color w:val="5967AF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59A8D1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8316A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8316A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16A6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8316A6"/>
    <w:rPr>
      <w:b/>
      <w:bCs/>
      <w:color w:val="auto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16A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316A6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316A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8316A6"/>
    <w:rPr>
      <w:smallCap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8316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6A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C2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2A07"/>
  </w:style>
  <w:style w:type="paragraph" w:styleId="Footer">
    <w:name w:val="footer"/>
    <w:basedOn w:val="Normal"/>
    <w:link w:val="FooterChar"/>
    <w:uiPriority w:val="99"/>
    <w:unhideWhenUsed/>
    <w:rsid w:val="008C2A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2A07"/>
  </w:style>
  <w:style w:type="table" w:customStyle="1" w:styleId="TipTable">
    <w:name w:val="Tip Table"/>
    <w:basedOn w:val="TableNormal"/>
    <w:uiPriority w:val="99"/>
    <w:rsid w:val="008C2A07"/>
    <w:pPr>
      <w:spacing w:after="0" w:line="240" w:lineRule="auto"/>
    </w:pPr>
    <w:rPr>
      <w:rFonts w:eastAsiaTheme="minorHAnsi"/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DBE0F4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8C2A07"/>
    <w:pPr>
      <w:ind w:right="576"/>
    </w:pPr>
    <w:rPr>
      <w:rFonts w:eastAsiaTheme="minorHAnsi"/>
      <w:i/>
      <w:iCs/>
      <w:color w:val="7F7F7F" w:themeColor="text1" w:themeTint="80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8C2A0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2A07"/>
    <w:pPr>
      <w:spacing w:after="100"/>
      <w:ind w:left="2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316A6"/>
    <w:pPr>
      <w:outlineLvl w:val="9"/>
    </w:pPr>
  </w:style>
  <w:style w:type="table" w:styleId="TableGrid">
    <w:name w:val="Table Grid"/>
    <w:basedOn w:val="TableNormal"/>
    <w:uiPriority w:val="39"/>
    <w:rsid w:val="009B4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C5D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5D8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64DA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35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4158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4158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4158F"/>
    <w:rPr>
      <w:vertAlign w:val="superscript"/>
    </w:rPr>
  </w:style>
  <w:style w:type="character" w:styleId="UnresolvedMention">
    <w:name w:val="Unresolved Mention"/>
    <w:basedOn w:val="DefaultParagraphFont"/>
    <w:uiPriority w:val="99"/>
    <w:unhideWhenUsed/>
    <w:rsid w:val="00B4158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C77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77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77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77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77D3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1C77D3"/>
    <w:rPr>
      <w:color w:val="2B579A"/>
      <w:shd w:val="clear" w:color="auto" w:fill="E1DFDD"/>
    </w:rPr>
  </w:style>
  <w:style w:type="character" w:customStyle="1" w:styleId="normaltextrun">
    <w:name w:val="normaltextrun"/>
    <w:basedOn w:val="DefaultParagraphFont"/>
    <w:rsid w:val="00F11BDC"/>
  </w:style>
  <w:style w:type="character" w:customStyle="1" w:styleId="eop">
    <w:name w:val="eop"/>
    <w:basedOn w:val="DefaultParagraphFont"/>
    <w:rsid w:val="00F11BDC"/>
  </w:style>
  <w:style w:type="paragraph" w:styleId="Revision">
    <w:name w:val="Revision"/>
    <w:hidden/>
    <w:uiPriority w:val="99"/>
    <w:semiHidden/>
    <w:rsid w:val="006E0966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329B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29B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29B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1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25362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031">
              <w:marLeft w:val="0"/>
              <w:marRight w:val="0"/>
              <w:marTop w:val="0"/>
              <w:marBottom w:val="0"/>
              <w:divBdr>
                <w:top w:val="single" w:sz="18" w:space="6" w:color="D3DBE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69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8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9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91415">
          <w:marLeft w:val="0"/>
          <w:marRight w:val="0"/>
          <w:marTop w:val="9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4076">
              <w:marLeft w:val="0"/>
              <w:marRight w:val="0"/>
              <w:marTop w:val="0"/>
              <w:marBottom w:val="0"/>
              <w:divBdr>
                <w:top w:val="single" w:sz="18" w:space="6" w:color="D3DBE4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2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09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icao.int/publications/pages/publication.aspx?docnum=9303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tsa.gov/travel/security-screening/identification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aw.cornell.edu/cfr/text/6/part-37/subpart-B" TargetMode="External"/><Relationship Id="rId2" Type="http://schemas.openxmlformats.org/officeDocument/2006/relationships/hyperlink" Target="https://www.tsa.gov/travel/security-screening/identification" TargetMode="External"/><Relationship Id="rId1" Type="http://schemas.openxmlformats.org/officeDocument/2006/relationships/hyperlink" Target="https://github.com/mikelor/architecture/identity/gartner/G00719390.Market%20Guide%20for%20Identity%20Proofing%20and%20Affirmation.pdf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loreng\AppData\Local\Temp\iServer\e64c0575-ab6c-4f26-a9d8-d709ebe60499\Part%20II.ADM.Preliminary%20-%20Request%20for%20Architecture%20Work.dotx" TargetMode="External"/></Relationships>
</file>

<file path=word/theme/theme1.xml><?xml version="1.0" encoding="utf-8"?>
<a:theme xmlns:a="http://schemas.openxmlformats.org/drawingml/2006/main" name="Ion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D057F21E5FA94182DF5FAE4199B626" ma:contentTypeVersion="17" ma:contentTypeDescription="Create a new document." ma:contentTypeScope="" ma:versionID="f75a9cbb6e76b496922fac2aff37cab4">
  <xsd:schema xmlns:xsd="http://www.w3.org/2001/XMLSchema" xmlns:xs="http://www.w3.org/2001/XMLSchema" xmlns:p="http://schemas.microsoft.com/office/2006/metadata/properties" xmlns:ns2="6a888afb-eaa9-4d4b-933b-1487ffe3a407" xmlns:ns3="e90c8505-372f-486c-970d-c689fa391fed" targetNamespace="http://schemas.microsoft.com/office/2006/metadata/properties" ma:root="true" ma:fieldsID="2bbe9676d3dbfb1638d1a07ca747a49e" ns2:_="" ns3:_="">
    <xsd:import namespace="6a888afb-eaa9-4d4b-933b-1487ffe3a407"/>
    <xsd:import namespace="e90c8505-372f-486c-970d-c689fa391fe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888afb-eaa9-4d4b-933b-1487ffe3a40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c8505-372f-486c-970d-c689fa391f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2b72316d-ce7a-430b-b651-0e3958300056" ContentTypeId="0x0101" PreviousValue="false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B6E1EA4-E82D-4025-ADE3-A46E4326CD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888afb-eaa9-4d4b-933b-1487ffe3a407"/>
    <ds:schemaRef ds:uri="e90c8505-372f-486c-970d-c689fa391f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130465-DFBF-4705-917F-95A2A362F5AA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4768C6D9-2533-4256-B6F5-FB5EEFDA3A6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3FA7E7B-0E1A-4DF2-8D2B-FC7247FF669D}">
  <ds:schemaRefs>
    <ds:schemaRef ds:uri="http://purl.org/dc/dcmitype/"/>
    <ds:schemaRef ds:uri="e90c8505-372f-486c-970d-c689fa391fed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terms/"/>
    <ds:schemaRef ds:uri="http://purl.org/dc/elements/1.1/"/>
    <ds:schemaRef ds:uri="http://schemas.openxmlformats.org/package/2006/metadata/core-properties"/>
    <ds:schemaRef ds:uri="6a888afb-eaa9-4d4b-933b-1487ffe3a407"/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54B98C7D-F813-422C-BADC-A30001CB31A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Part II.ADM.Preliminary - Request for Architecture Work.dotx</Template>
  <TotalTime>1</TotalTime>
  <Pages>3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Request for Architecture Work</vt:lpstr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Request for Architecture Work</dc:title>
  <dc:subject/>
  <dc:creator>Mike Lorengo</dc:creator>
  <cp:keywords>Preliminary;TOGAF</cp:keywords>
  <cp:lastModifiedBy>Mike Lorengo</cp:lastModifiedBy>
  <cp:revision>2</cp:revision>
  <cp:lastPrinted>2020-03-12T23:25:00Z</cp:lastPrinted>
  <dcterms:created xsi:type="dcterms:W3CDTF">2021-08-16T15:46:00Z</dcterms:created>
  <dcterms:modified xsi:type="dcterms:W3CDTF">2021-08-16T15:46:00Z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0x01010078D057F21E5FA94182DF5FAE4199B626</vt:lpwstr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InfoClassify">
    <vt:lpwstr/>
  </property>
</Properties>
</file>