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8F7B6" w14:textId="77777777" w:rsidR="00025055" w:rsidRPr="00025055" w:rsidRDefault="00025055">
      <w:pPr>
        <w:rPr>
          <w:sz w:val="36"/>
          <w:szCs w:val="36"/>
        </w:rPr>
      </w:pPr>
      <w:r w:rsidRPr="00025055">
        <w:rPr>
          <w:sz w:val="36"/>
          <w:szCs w:val="36"/>
        </w:rPr>
        <w:t>Cognitive Tooling</w:t>
      </w:r>
    </w:p>
    <w:p w14:paraId="1E25B137" w14:textId="694E06D5" w:rsidR="00141027" w:rsidRPr="00025055" w:rsidRDefault="004B206E">
      <w:pPr>
        <w:rPr>
          <w:sz w:val="36"/>
          <w:szCs w:val="36"/>
        </w:rPr>
      </w:pPr>
      <w:r w:rsidRPr="00025055">
        <w:rPr>
          <w:sz w:val="36"/>
          <w:szCs w:val="36"/>
        </w:rPr>
        <w:t>Programming Challenge</w:t>
      </w:r>
    </w:p>
    <w:p w14:paraId="0978A06E" w14:textId="24720DBD" w:rsidR="00025055" w:rsidRPr="00025055" w:rsidRDefault="004B206E">
      <w:pPr>
        <w:rPr>
          <w:sz w:val="36"/>
          <w:szCs w:val="36"/>
        </w:rPr>
      </w:pPr>
      <w:r w:rsidRPr="00025055">
        <w:rPr>
          <w:sz w:val="36"/>
          <w:szCs w:val="36"/>
        </w:rPr>
        <w:t>Code and Data</w:t>
      </w:r>
    </w:p>
    <w:p w14:paraId="168C1629" w14:textId="14E47976" w:rsidR="00025055" w:rsidRDefault="00025055" w:rsidP="00025055">
      <w:pPr>
        <w:jc w:val="right"/>
      </w:pPr>
      <w:r>
        <w:t>2025-05-01</w:t>
      </w:r>
    </w:p>
    <w:p w14:paraId="7EC6E8B7" w14:textId="77777777" w:rsidR="004B206E" w:rsidRDefault="004B206E"/>
    <w:p w14:paraId="71B2F176" w14:textId="78E641B0" w:rsidR="004B206E" w:rsidRDefault="004B206E">
      <w:r>
        <w:t>This challenge is designed to simulate real-world tasks that an Enterprise IT software engineer will face.</w:t>
      </w:r>
    </w:p>
    <w:p w14:paraId="3707C6A0" w14:textId="77777777" w:rsidR="004B206E" w:rsidRDefault="004B206E"/>
    <w:p w14:paraId="17B4BA5E" w14:textId="7E8BE902" w:rsidR="004B206E" w:rsidRDefault="004B206E">
      <w:r>
        <w:t>Developers write code, but the managers that you work for expect outcomes in a business context.  Almost always, that involves doing something useful to a system or with data that comes from a business process.  Customer Service, Sales, Invoicing, Billing, Bug-Tracking, etc.</w:t>
      </w:r>
      <w:r w:rsidR="00025055">
        <w:t xml:space="preserve">  The code written here is always in the context of handling data – transforming it, moving it, extracting insights from it.</w:t>
      </w:r>
    </w:p>
    <w:p w14:paraId="0AE990F5" w14:textId="77777777" w:rsidR="004B206E" w:rsidRDefault="004B206E"/>
    <w:p w14:paraId="458EAF2E" w14:textId="399105E9" w:rsidR="004B206E" w:rsidRDefault="004B206E">
      <w:r>
        <w:t xml:space="preserve">This challenge is to extract and transform data.  ETLs are ubiquitous patterns and there are many tools and approaches.  The challenge is designed to reveal </w:t>
      </w:r>
      <w:r w:rsidR="00025055">
        <w:t xml:space="preserve">developer’s </w:t>
      </w:r>
      <w:r>
        <w:t xml:space="preserve">choices, </w:t>
      </w:r>
      <w:r w:rsidR="00025055">
        <w:t xml:space="preserve">their </w:t>
      </w:r>
      <w:r>
        <w:t xml:space="preserve">decision-making and provide </w:t>
      </w:r>
      <w:r w:rsidR="00025055">
        <w:t xml:space="preserve">them </w:t>
      </w:r>
      <w:r>
        <w:t>an opportunity to defend those choices.</w:t>
      </w:r>
    </w:p>
    <w:p w14:paraId="331581A4" w14:textId="77777777" w:rsidR="004B206E" w:rsidRDefault="004B206E"/>
    <w:p w14:paraId="4033D43E" w14:textId="0B9C7CE9" w:rsidR="004B206E" w:rsidRDefault="004B206E">
      <w:r>
        <w:t>Imagine a database.  In fact</w:t>
      </w:r>
      <w:r w:rsidR="00025055">
        <w:t>,</w:t>
      </w:r>
      <w:r>
        <w:t xml:space="preserve"> you won’t need to imagine it at all since I’ll provide one.  We’ll use the </w:t>
      </w:r>
      <w:hyperlink r:id="rId4" w:history="1">
        <w:r w:rsidRPr="004B206E">
          <w:rPr>
            <w:rStyle w:val="Hyperlink"/>
          </w:rPr>
          <w:t>Chinook open-source example database</w:t>
        </w:r>
      </w:hyperlink>
      <w:r>
        <w:t xml:space="preserve"> for this exercise.  It’s an ordering system for music tracks.  The schema for this database (Data Model) is on the </w:t>
      </w:r>
      <w:proofErr w:type="spellStart"/>
      <w:r>
        <w:t>github</w:t>
      </w:r>
      <w:proofErr w:type="spellEnd"/>
      <w:r>
        <w:t xml:space="preserve"> Readme.  If you want to install it locally, it runs just fine with sqlite3 or MySQL, and there are install instructions on </w:t>
      </w:r>
      <w:hyperlink r:id="rId5" w:history="1">
        <w:r w:rsidRPr="004B206E">
          <w:rPr>
            <w:rStyle w:val="Hyperlink"/>
          </w:rPr>
          <w:t>Database Guide</w:t>
        </w:r>
      </w:hyperlink>
      <w:r>
        <w:t>.  This is for reference; you will not need it for this challenge.</w:t>
      </w:r>
    </w:p>
    <w:p w14:paraId="135A3BBE" w14:textId="77777777" w:rsidR="004B206E" w:rsidRDefault="004B206E"/>
    <w:p w14:paraId="6BC79ADE" w14:textId="0D2CE788" w:rsidR="004B206E" w:rsidRDefault="00025055">
      <w:r>
        <w:t xml:space="preserve">Databases have tables that are related to each other in various ways.  The focus here is to look at a many-to-one relationship that the Invoice and </w:t>
      </w:r>
      <w:proofErr w:type="spellStart"/>
      <w:r>
        <w:t>InvoiceLine</w:t>
      </w:r>
      <w:proofErr w:type="spellEnd"/>
      <w:r>
        <w:t xml:space="preserve"> tables have.  Each Invoice has 1:M </w:t>
      </w:r>
      <w:proofErr w:type="spellStart"/>
      <w:r>
        <w:t>InvoiceLines</w:t>
      </w:r>
      <w:proofErr w:type="spellEnd"/>
      <w:r>
        <w:t xml:space="preserve">.  Each </w:t>
      </w:r>
      <w:proofErr w:type="spellStart"/>
      <w:r>
        <w:t>InvoiceLine</w:t>
      </w:r>
      <w:proofErr w:type="spellEnd"/>
      <w:r>
        <w:t xml:space="preserve"> knows the Invoice it belongs to.  (Every child knows its parent) This structure is revealed when the </w:t>
      </w:r>
      <w:proofErr w:type="spellStart"/>
      <w:r>
        <w:t>InvoiceLine</w:t>
      </w:r>
      <w:proofErr w:type="spellEnd"/>
      <w:r>
        <w:t xml:space="preserve"> table has a foreign key to Invoice (FK </w:t>
      </w:r>
      <w:proofErr w:type="spellStart"/>
      <w:r>
        <w:t>InvoiceLine.InvoiceId</w:t>
      </w:r>
      <w:proofErr w:type="spellEnd"/>
      <w:r>
        <w:t>).</w:t>
      </w:r>
    </w:p>
    <w:p w14:paraId="38BA9E78" w14:textId="77777777" w:rsidR="00025055" w:rsidRDefault="00025055"/>
    <w:p w14:paraId="3CCFFAD9" w14:textId="34F12EE7" w:rsidR="00025055" w:rsidRDefault="00025055">
      <w:r>
        <w:t>It's common for analysists to write SQL queries like this:</w:t>
      </w:r>
    </w:p>
    <w:p w14:paraId="7ABB4DC1" w14:textId="148DA3FE" w:rsidR="00CA51E1" w:rsidRDefault="00CA51E1">
      <w:r>
        <w:br w:type="page"/>
      </w:r>
    </w:p>
    <w:p w14:paraId="18D9094A" w14:textId="77777777" w:rsidR="00025055" w:rsidRDefault="00025055"/>
    <w:p w14:paraId="750DE93F" w14:textId="77777777" w:rsidR="00CA51E1" w:rsidRDefault="00CA51E1" w:rsidP="00CA51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</w:p>
    <w:p w14:paraId="31BA181D" w14:textId="77777777" w:rsidR="00CA51E1" w:rsidRDefault="00CA51E1" w:rsidP="00CA51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</w:t>
      </w:r>
      <w:proofErr w:type="spellStart"/>
      <w:r>
        <w:rPr>
          <w:rFonts w:ascii="Menlo" w:hAnsi="Menlo" w:cs="Menlo"/>
          <w:i/>
          <w:iCs/>
          <w:color w:val="8E00C6"/>
        </w:rPr>
        <w:t>i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InvoiceId</w:t>
      </w:r>
      <w:proofErr w:type="spellEnd"/>
      <w:r>
        <w:rPr>
          <w:rFonts w:ascii="Menlo" w:hAnsi="Menlo" w:cs="Menlo"/>
          <w:color w:val="000000"/>
        </w:rPr>
        <w:t>,</w:t>
      </w:r>
    </w:p>
    <w:p w14:paraId="4B3BDEAF" w14:textId="77777777" w:rsidR="00CA51E1" w:rsidRDefault="00CA51E1" w:rsidP="00CA51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</w:t>
      </w:r>
      <w:proofErr w:type="spellStart"/>
      <w:r>
        <w:rPr>
          <w:rFonts w:ascii="Menlo" w:hAnsi="Menlo" w:cs="Menlo"/>
          <w:i/>
          <w:iCs/>
          <w:color w:val="8E00C6"/>
        </w:rPr>
        <w:t>i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CustomerId</w:t>
      </w:r>
      <w:proofErr w:type="spellEnd"/>
      <w:r>
        <w:rPr>
          <w:rFonts w:ascii="Menlo" w:hAnsi="Menlo" w:cs="Menlo"/>
          <w:color w:val="000000"/>
        </w:rPr>
        <w:t>,</w:t>
      </w:r>
    </w:p>
    <w:p w14:paraId="52DACAB9" w14:textId="77777777" w:rsidR="00CA51E1" w:rsidRDefault="00CA51E1" w:rsidP="00CA51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</w:t>
      </w:r>
      <w:proofErr w:type="spellStart"/>
      <w:r>
        <w:rPr>
          <w:rFonts w:ascii="Menlo" w:hAnsi="Menlo" w:cs="Menlo"/>
          <w:i/>
          <w:iCs/>
          <w:color w:val="8E00C6"/>
        </w:rPr>
        <w:t>i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InvoiceDate</w:t>
      </w:r>
      <w:proofErr w:type="spellEnd"/>
      <w:r>
        <w:rPr>
          <w:rFonts w:ascii="Menlo" w:hAnsi="Menlo" w:cs="Menlo"/>
          <w:color w:val="000000"/>
        </w:rPr>
        <w:t>,</w:t>
      </w:r>
    </w:p>
    <w:p w14:paraId="2E9FEB4F" w14:textId="77777777" w:rsidR="00CA51E1" w:rsidRDefault="00CA51E1" w:rsidP="00CA51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</w:t>
      </w:r>
      <w:proofErr w:type="spellStart"/>
      <w:r>
        <w:rPr>
          <w:rFonts w:ascii="Menlo" w:hAnsi="Menlo" w:cs="Menlo"/>
          <w:i/>
          <w:iCs/>
          <w:color w:val="8E00C6"/>
        </w:rPr>
        <w:t>il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TrackId</w:t>
      </w:r>
      <w:proofErr w:type="spellEnd"/>
      <w:r>
        <w:rPr>
          <w:rFonts w:ascii="Menlo" w:hAnsi="Menlo" w:cs="Menlo"/>
          <w:color w:val="000000"/>
        </w:rPr>
        <w:t>,</w:t>
      </w:r>
    </w:p>
    <w:p w14:paraId="4812EFD8" w14:textId="77777777" w:rsidR="00CA51E1" w:rsidRDefault="00CA51E1" w:rsidP="00CA51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</w:t>
      </w:r>
      <w:proofErr w:type="spellStart"/>
      <w:r>
        <w:rPr>
          <w:rFonts w:ascii="Menlo" w:hAnsi="Menlo" w:cs="Menlo"/>
          <w:i/>
          <w:iCs/>
          <w:color w:val="8E00C6"/>
        </w:rPr>
        <w:t>il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Quantity</w:t>
      </w:r>
      <w:proofErr w:type="spellEnd"/>
      <w:r>
        <w:rPr>
          <w:rFonts w:ascii="Menlo" w:hAnsi="Menlo" w:cs="Menlo"/>
          <w:color w:val="000000"/>
        </w:rPr>
        <w:t>,</w:t>
      </w:r>
    </w:p>
    <w:p w14:paraId="19880983" w14:textId="77777777" w:rsidR="00CA51E1" w:rsidRDefault="00CA51E1" w:rsidP="00CA51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</w:t>
      </w:r>
      <w:proofErr w:type="spellStart"/>
      <w:r>
        <w:rPr>
          <w:rFonts w:ascii="Menlo" w:hAnsi="Menlo" w:cs="Menlo"/>
          <w:i/>
          <w:iCs/>
          <w:color w:val="8E00C6"/>
        </w:rPr>
        <w:t>il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UnitPrice</w:t>
      </w:r>
      <w:proofErr w:type="spellEnd"/>
    </w:p>
    <w:p w14:paraId="12E1AA7A" w14:textId="77777777" w:rsidR="00CA51E1" w:rsidRDefault="00CA51E1" w:rsidP="00CA51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FROM</w:t>
      </w:r>
    </w:p>
    <w:p w14:paraId="7655D386" w14:textId="77777777" w:rsidR="00CA51E1" w:rsidRDefault="00CA51E1" w:rsidP="00CA51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8E00C6"/>
        </w:rPr>
        <w:t>Invoice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8E00C6"/>
        </w:rPr>
        <w:t>i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INNER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JOIN</w:t>
      </w:r>
    </w:p>
    <w:p w14:paraId="55A0A747" w14:textId="77777777" w:rsidR="00CA51E1" w:rsidRDefault="00CA51E1" w:rsidP="00CA51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</w:t>
      </w:r>
      <w:proofErr w:type="spellStart"/>
      <w:r>
        <w:rPr>
          <w:rFonts w:ascii="Menlo" w:hAnsi="Menlo" w:cs="Menlo"/>
          <w:color w:val="8E00C6"/>
        </w:rPr>
        <w:t>InvoiceLine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i/>
          <w:iCs/>
          <w:color w:val="8E00C6"/>
        </w:rPr>
        <w:t>il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8E00C6"/>
        </w:rPr>
        <w:t>il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InvoiceId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i/>
          <w:iCs/>
          <w:color w:val="8E00C6"/>
        </w:rPr>
        <w:t>i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6464"/>
        </w:rPr>
        <w:t>InvoiceId</w:t>
      </w:r>
      <w:proofErr w:type="spellEnd"/>
    </w:p>
    <w:p w14:paraId="0F3E2257" w14:textId="77777777" w:rsidR="00CA51E1" w:rsidRDefault="00CA51E1" w:rsidP="00CA51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FF0000"/>
        </w:rPr>
        <w:t>;</w:t>
      </w:r>
    </w:p>
    <w:p w14:paraId="4B71F885" w14:textId="77777777" w:rsidR="00025055" w:rsidRDefault="00025055"/>
    <w:p w14:paraId="6FED6C69" w14:textId="168C89A4" w:rsidR="00CA51E1" w:rsidRDefault="00CA51E1">
      <w:r>
        <w:t xml:space="preserve">And have that exported as a CSV file.  Then they hand that over to some other team </w:t>
      </w:r>
      <w:r w:rsidRPr="00CA51E1">
        <w:rPr>
          <w:b/>
          <w:bCs/>
          <w:i/>
          <w:iCs/>
        </w:rPr>
        <w:t>that doesn’t have access to the database</w:t>
      </w:r>
      <w:r w:rsidR="000B733E">
        <w:rPr>
          <w:b/>
          <w:bCs/>
          <w:i/>
          <w:iCs/>
        </w:rPr>
        <w:t>.</w:t>
      </w:r>
      <w:r>
        <w:t xml:space="preserve"> </w:t>
      </w:r>
      <w:r w:rsidR="000B733E">
        <w:t xml:space="preserve">You work on this second team.  You must </w:t>
      </w:r>
      <w:r>
        <w:t xml:space="preserve">process the CSV file </w:t>
      </w:r>
      <w:r w:rsidR="000B733E">
        <w:t xml:space="preserve">so that it fits </w:t>
      </w:r>
      <w:r>
        <w:t>into the next set of business tools</w:t>
      </w:r>
      <w:r w:rsidR="000B733E">
        <w:t xml:space="preserve"> you do have access to</w:t>
      </w:r>
      <w:r>
        <w:t>.</w:t>
      </w:r>
    </w:p>
    <w:p w14:paraId="1E509D41" w14:textId="77777777" w:rsidR="00CA51E1" w:rsidRDefault="00CA51E1"/>
    <w:p w14:paraId="3E1CF467" w14:textId="70B0CFA1" w:rsidR="00CA51E1" w:rsidRDefault="00CA51E1">
      <w:r w:rsidRPr="00CA51E1">
        <w:rPr>
          <w:b/>
          <w:bCs/>
        </w:rPr>
        <w:t>Your Challenge</w:t>
      </w:r>
      <w:r>
        <w:t>.</w:t>
      </w:r>
    </w:p>
    <w:p w14:paraId="10A1D1F7" w14:textId="77777777" w:rsidR="00CA51E1" w:rsidRDefault="00CA51E1"/>
    <w:p w14:paraId="56208EF7" w14:textId="59429840" w:rsidR="00CA51E1" w:rsidRDefault="00CA51E1">
      <w:r>
        <w:t>You have this CSV file as input, the output of SQL like above.  You need to transform that CSV file into a JSON file, for the next stage of processing.  (Many things like APIs accept only JSON as inputs.)</w:t>
      </w:r>
    </w:p>
    <w:p w14:paraId="72FC754B" w14:textId="77777777" w:rsidR="00CA51E1" w:rsidRDefault="00CA51E1"/>
    <w:p w14:paraId="01B591FA" w14:textId="5D3E8D8D" w:rsidR="00CA51E1" w:rsidRDefault="00CA51E1">
      <w:r>
        <w:t>The schema of JSON you must deliver is an array of objects (Invoices) and each object will have an array of child objects (</w:t>
      </w:r>
      <w:proofErr w:type="spellStart"/>
      <w:r>
        <w:t>InvoiceLines</w:t>
      </w:r>
      <w:proofErr w:type="spellEnd"/>
      <w:r>
        <w:t>) as a property.  Like this:</w:t>
      </w:r>
    </w:p>
    <w:p w14:paraId="19FE8E8E" w14:textId="77777777" w:rsidR="00CA51E1" w:rsidRDefault="00CA51E1"/>
    <w:p w14:paraId="600030F0" w14:textId="77777777" w:rsidR="000B733E" w:rsidRPr="000B733E" w:rsidRDefault="000B733E" w:rsidP="000B733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</w:p>
    <w:p w14:paraId="02624E11" w14:textId="77777777" w:rsidR="000B733E" w:rsidRPr="000B733E" w:rsidRDefault="000B733E" w:rsidP="000B733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{</w:t>
      </w:r>
    </w:p>
    <w:p w14:paraId="1059A4B7" w14:textId="77777777" w:rsidR="000B733E" w:rsidRPr="000B733E" w:rsidRDefault="000B733E" w:rsidP="000B733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B733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0B733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InvoiceId</w:t>
      </w:r>
      <w:proofErr w:type="spellEnd"/>
      <w:r w:rsidRPr="000B733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</w:t>
      </w: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  <w:r w:rsidRPr="000B733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""</w:t>
      </w: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5A10BF59" w14:textId="77777777" w:rsidR="000B733E" w:rsidRPr="000B733E" w:rsidRDefault="000B733E" w:rsidP="000B733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B733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0B733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CustomerId</w:t>
      </w:r>
      <w:proofErr w:type="spellEnd"/>
      <w:r w:rsidRPr="000B733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</w:t>
      </w: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  <w:r w:rsidRPr="000B733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""</w:t>
      </w: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4F899305" w14:textId="77777777" w:rsidR="000B733E" w:rsidRPr="000B733E" w:rsidRDefault="000B733E" w:rsidP="000B733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B733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0B733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InvoiceDate</w:t>
      </w:r>
      <w:proofErr w:type="spellEnd"/>
      <w:r w:rsidRPr="000B733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</w:t>
      </w: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  <w:r w:rsidRPr="000B733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""</w:t>
      </w: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BDA10EA" w14:textId="77777777" w:rsidR="000B733E" w:rsidRPr="000B733E" w:rsidRDefault="000B733E" w:rsidP="000B733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B733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0B733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InvoiceLines</w:t>
      </w:r>
      <w:proofErr w:type="spellEnd"/>
      <w:r w:rsidRPr="000B733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</w:t>
      </w: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</w:p>
    <w:p w14:paraId="27C7C2A4" w14:textId="77777777" w:rsidR="000B733E" w:rsidRPr="000B733E" w:rsidRDefault="000B733E" w:rsidP="000B733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{</w:t>
      </w:r>
    </w:p>
    <w:p w14:paraId="3582DB21" w14:textId="77777777" w:rsidR="000B733E" w:rsidRPr="000B733E" w:rsidRDefault="000B733E" w:rsidP="000B733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0B733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0B733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TrackId</w:t>
      </w:r>
      <w:proofErr w:type="spellEnd"/>
      <w:r w:rsidRPr="000B733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</w:t>
      </w: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  <w:r w:rsidRPr="000B733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""</w:t>
      </w: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781D5AC0" w14:textId="77777777" w:rsidR="000B733E" w:rsidRPr="000B733E" w:rsidRDefault="000B733E" w:rsidP="000B733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0B733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"Quantity"</w:t>
      </w: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  <w:r w:rsidRPr="000B733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""</w:t>
      </w: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92F68D2" w14:textId="77777777" w:rsidR="000B733E" w:rsidRPr="000B733E" w:rsidRDefault="000B733E" w:rsidP="000B733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0B733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0B733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UnitPrice</w:t>
      </w:r>
      <w:proofErr w:type="spellEnd"/>
      <w:r w:rsidRPr="000B733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</w:t>
      </w: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  <w:r w:rsidRPr="000B733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""</w:t>
      </w:r>
    </w:p>
    <w:p w14:paraId="4AD4F783" w14:textId="77777777" w:rsidR="000B733E" w:rsidRPr="000B733E" w:rsidRDefault="000B733E" w:rsidP="000B733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},</w:t>
      </w:r>
    </w:p>
    <w:p w14:paraId="67283168" w14:textId="77777777" w:rsidR="000B733E" w:rsidRPr="000B733E" w:rsidRDefault="000B733E" w:rsidP="000B733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{</w:t>
      </w:r>
    </w:p>
    <w:p w14:paraId="0BFC544D" w14:textId="77777777" w:rsidR="000B733E" w:rsidRPr="000B733E" w:rsidRDefault="000B733E" w:rsidP="000B733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0B733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0B733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TrackId</w:t>
      </w:r>
      <w:proofErr w:type="spellEnd"/>
      <w:r w:rsidRPr="000B733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</w:t>
      </w: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  <w:r w:rsidRPr="000B733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""</w:t>
      </w: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A3AC890" w14:textId="77777777" w:rsidR="000B733E" w:rsidRPr="000B733E" w:rsidRDefault="000B733E" w:rsidP="000B733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0B733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"Quantity"</w:t>
      </w: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  <w:r w:rsidRPr="000B733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""</w:t>
      </w: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C2D3E29" w14:textId="77777777" w:rsidR="000B733E" w:rsidRPr="000B733E" w:rsidRDefault="000B733E" w:rsidP="000B733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0B733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0B733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UnitPrice</w:t>
      </w:r>
      <w:proofErr w:type="spellEnd"/>
      <w:r w:rsidRPr="000B733E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</w:t>
      </w: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  <w:r w:rsidRPr="000B733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""</w:t>
      </w:r>
    </w:p>
    <w:p w14:paraId="1EB6A2C8" w14:textId="77777777" w:rsidR="000B733E" w:rsidRPr="000B733E" w:rsidRDefault="000B733E" w:rsidP="000B733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}</w:t>
      </w:r>
    </w:p>
    <w:p w14:paraId="5F8F9E1C" w14:textId="77777777" w:rsidR="000B733E" w:rsidRPr="000B733E" w:rsidRDefault="000B733E" w:rsidP="000B733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]</w:t>
      </w:r>
    </w:p>
    <w:p w14:paraId="23B16EA4" w14:textId="77777777" w:rsidR="000B733E" w:rsidRPr="000B733E" w:rsidRDefault="000B733E" w:rsidP="000B733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}</w:t>
      </w:r>
    </w:p>
    <w:p w14:paraId="68EE5494" w14:textId="77777777" w:rsidR="000B733E" w:rsidRPr="000B733E" w:rsidRDefault="000B733E" w:rsidP="000B733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B733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>]</w:t>
      </w:r>
    </w:p>
    <w:p w14:paraId="4CC71430" w14:textId="145CB088" w:rsidR="00CA51E1" w:rsidRDefault="000B733E">
      <w:r>
        <w:t>You may write any program you like to accomplish this, so long as the input is transformed into a file shaped like the required output and validates as JSON.</w:t>
      </w:r>
    </w:p>
    <w:p w14:paraId="1C1D2A0A" w14:textId="77777777" w:rsidR="000B733E" w:rsidRDefault="000B733E"/>
    <w:p w14:paraId="7F373C5C" w14:textId="089AC8BC" w:rsidR="000B733E" w:rsidRDefault="000B733E">
      <w:r>
        <w:t>Next:</w:t>
      </w:r>
    </w:p>
    <w:p w14:paraId="49638791" w14:textId="77777777" w:rsidR="000B733E" w:rsidRDefault="000B733E"/>
    <w:p w14:paraId="6C361416" w14:textId="4679C006" w:rsidR="000B733E" w:rsidRDefault="000B733E">
      <w:r>
        <w:t>How much revenue did Chinook sell in November 2021?  Determine this ONLY from working with the JSON you produced above.  How might you quickly extract such an insight?</w:t>
      </w:r>
    </w:p>
    <w:p w14:paraId="73C9DBA1" w14:textId="77777777" w:rsidR="000B733E" w:rsidRDefault="000B733E"/>
    <w:p w14:paraId="4E9B961D" w14:textId="77777777" w:rsidR="000B733E" w:rsidRDefault="000B733E"/>
    <w:sectPr w:rsidR="000B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6E"/>
    <w:rsid w:val="00025055"/>
    <w:rsid w:val="000B733E"/>
    <w:rsid w:val="00141027"/>
    <w:rsid w:val="002172AB"/>
    <w:rsid w:val="004B206E"/>
    <w:rsid w:val="004C1C24"/>
    <w:rsid w:val="005D443B"/>
    <w:rsid w:val="006830A2"/>
    <w:rsid w:val="00A57F5C"/>
    <w:rsid w:val="00CA51E1"/>
    <w:rsid w:val="00D94568"/>
    <w:rsid w:val="00F6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6549B"/>
  <w15:chartTrackingRefBased/>
  <w15:docId w15:val="{F201E83F-C800-8C4B-B633-054F8C70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568"/>
    <w:rPr>
      <w:rFonts w:ascii="IBM Plex Sans" w:hAnsi="IBM Plex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06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06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06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06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06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06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06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0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06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0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06E"/>
    <w:rPr>
      <w:rFonts w:ascii="IBM Plex Sans" w:hAnsi="IBM Plex San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06E"/>
    <w:rPr>
      <w:rFonts w:ascii="IBM Plex Sans" w:hAnsi="IBM Plex San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0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20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0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A51E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5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base.guide/2-sample-databases-sqlite/" TargetMode="External"/><Relationship Id="rId4" Type="http://schemas.openxmlformats.org/officeDocument/2006/relationships/hyperlink" Target="https://github.com/lerocha/chinook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McCawley</dc:creator>
  <cp:keywords/>
  <dc:description/>
  <cp:lastModifiedBy>Mike McCawley</cp:lastModifiedBy>
  <cp:revision>1</cp:revision>
  <dcterms:created xsi:type="dcterms:W3CDTF">2025-05-01T16:06:00Z</dcterms:created>
  <dcterms:modified xsi:type="dcterms:W3CDTF">2025-05-01T17:31:00Z</dcterms:modified>
</cp:coreProperties>
</file>