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needs to be able to communicate with the bot through the chat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needs to be able give the user the ability to search through a variety of different options to retrieve information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Owner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needs to be able to use the chat to interact with and input the data with simple commands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needs to be able to clearly point the owner in the right direction if any errors occur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needs to be able to allow the owner to delete any incorrect entries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